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C7" w:rsidRPr="008927C7" w:rsidRDefault="008927C7" w:rsidP="008927C7">
      <w:pPr>
        <w:spacing w:after="0"/>
        <w:jc w:val="center"/>
        <w:rPr>
          <w:rFonts w:eastAsia="Times New Roman" w:cs="Times New Roman"/>
          <w:sz w:val="52"/>
          <w:szCs w:val="52"/>
        </w:rPr>
      </w:pPr>
      <w:r w:rsidRPr="008927C7">
        <w:rPr>
          <w:rFonts w:eastAsia="Times New Roman" w:cs="Times New Roman"/>
          <w:sz w:val="52"/>
          <w:szCs w:val="52"/>
        </w:rPr>
        <w:t>A RETROSPECT</w:t>
      </w: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r w:rsidRPr="008927C7">
        <w:rPr>
          <w:rFonts w:eastAsia="Times New Roman" w:cs="Times New Roman"/>
          <w:sz w:val="28"/>
          <w:szCs w:val="28"/>
        </w:rPr>
        <w:t>BY</w:t>
      </w: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r w:rsidRPr="008927C7">
        <w:rPr>
          <w:rFonts w:eastAsia="Times New Roman" w:cs="Times New Roman"/>
          <w:sz w:val="28"/>
          <w:szCs w:val="28"/>
        </w:rPr>
        <w:t xml:space="preserve">J. HUDSON TAYLOR, </w:t>
      </w:r>
      <w:proofErr w:type="spellStart"/>
      <w:r w:rsidRPr="008927C7">
        <w:rPr>
          <w:rFonts w:eastAsia="Times New Roman" w:cs="Times New Roman"/>
          <w:sz w:val="28"/>
          <w:szCs w:val="28"/>
        </w:rPr>
        <w:t>M.R.C.S</w:t>
      </w:r>
      <w:proofErr w:type="spellEnd"/>
      <w:r w:rsidRPr="008927C7">
        <w:rPr>
          <w:rFonts w:eastAsia="Times New Roman" w:cs="Times New Roman"/>
          <w:sz w:val="28"/>
          <w:szCs w:val="28"/>
        </w:rPr>
        <w:t xml:space="preserve">., </w:t>
      </w:r>
      <w:proofErr w:type="spellStart"/>
      <w:r w:rsidRPr="008927C7">
        <w:rPr>
          <w:rFonts w:eastAsia="Times New Roman" w:cs="Times New Roman"/>
          <w:sz w:val="28"/>
          <w:szCs w:val="28"/>
        </w:rPr>
        <w:t>F.R.G.S</w:t>
      </w:r>
      <w:proofErr w:type="spellEnd"/>
      <w:r w:rsidRPr="008927C7">
        <w:rPr>
          <w:rFonts w:eastAsia="Times New Roman" w:cs="Times New Roman"/>
          <w:sz w:val="28"/>
          <w:szCs w:val="28"/>
        </w:rPr>
        <w:t>.</w:t>
      </w: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4"/>
          <w:szCs w:val="24"/>
        </w:rPr>
      </w:pPr>
      <w:r w:rsidRPr="008927C7">
        <w:rPr>
          <w:rFonts w:eastAsia="Times New Roman" w:cs="Times New Roman"/>
          <w:sz w:val="24"/>
          <w:szCs w:val="24"/>
        </w:rPr>
        <w:t xml:space="preserve">“Thou shalt remember all the way which the Lord </w:t>
      </w:r>
    </w:p>
    <w:p w:rsidR="008927C7" w:rsidRPr="008927C7" w:rsidRDefault="008927C7" w:rsidP="008927C7">
      <w:pPr>
        <w:spacing w:after="0" w:line="320" w:lineRule="exact"/>
        <w:jc w:val="center"/>
        <w:rPr>
          <w:rFonts w:eastAsia="Times New Roman" w:cs="Times New Roman"/>
          <w:sz w:val="24"/>
          <w:szCs w:val="24"/>
        </w:rPr>
      </w:pPr>
      <w:r w:rsidRPr="008927C7">
        <w:rPr>
          <w:rFonts w:eastAsia="Times New Roman" w:cs="Times New Roman"/>
          <w:sz w:val="24"/>
          <w:szCs w:val="24"/>
        </w:rPr>
        <w:t>thy God led thee….” Deut. viii. 2.</w:t>
      </w: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r w:rsidRPr="008927C7">
        <w:rPr>
          <w:rFonts w:eastAsia="Times New Roman" w:cs="Times New Roman"/>
          <w:sz w:val="28"/>
          <w:szCs w:val="28"/>
        </w:rPr>
        <w:t>THIRD EDITION</w:t>
      </w: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r w:rsidRPr="008927C7">
        <w:rPr>
          <w:rFonts w:eastAsia="Times New Roman" w:cs="Times New Roman"/>
          <w:sz w:val="28"/>
          <w:szCs w:val="28"/>
        </w:rPr>
        <w:t>TORONTO</w:t>
      </w:r>
    </w:p>
    <w:p w:rsidR="008927C7" w:rsidRPr="008927C7" w:rsidRDefault="008927C7" w:rsidP="008927C7">
      <w:pPr>
        <w:spacing w:after="0" w:line="320" w:lineRule="exact"/>
        <w:jc w:val="center"/>
        <w:rPr>
          <w:rFonts w:eastAsia="Times New Roman" w:cs="Times New Roman"/>
          <w:sz w:val="28"/>
          <w:szCs w:val="28"/>
        </w:rPr>
      </w:pPr>
    </w:p>
    <w:p w:rsidR="008927C7" w:rsidRPr="008927C7" w:rsidRDefault="008927C7" w:rsidP="008927C7">
      <w:pPr>
        <w:spacing w:after="0" w:line="320" w:lineRule="exact"/>
        <w:jc w:val="center"/>
        <w:rPr>
          <w:rFonts w:eastAsia="Times New Roman" w:cs="Times New Roman"/>
          <w:sz w:val="28"/>
          <w:szCs w:val="28"/>
        </w:rPr>
      </w:pPr>
      <w:r w:rsidRPr="008927C7">
        <w:rPr>
          <w:rFonts w:eastAsia="Times New Roman" w:cs="Times New Roman"/>
          <w:sz w:val="28"/>
          <w:szCs w:val="28"/>
        </w:rPr>
        <w:t>CHINA INLAND MISSION</w:t>
      </w:r>
    </w:p>
    <w:p w:rsidR="008927C7" w:rsidRPr="008927C7" w:rsidRDefault="008927C7" w:rsidP="008927C7">
      <w:pPr>
        <w:spacing w:after="0" w:line="320" w:lineRule="exact"/>
        <w:jc w:val="center"/>
        <w:rPr>
          <w:rFonts w:eastAsia="Times New Roman" w:cs="Times New Roman"/>
          <w:sz w:val="28"/>
          <w:szCs w:val="28"/>
        </w:rPr>
      </w:pPr>
      <w:r w:rsidRPr="008927C7">
        <w:rPr>
          <w:rFonts w:eastAsia="Times New Roman" w:cs="Times New Roman"/>
          <w:sz w:val="28"/>
          <w:szCs w:val="28"/>
        </w:rPr>
        <w:t> </w:t>
      </w:r>
    </w:p>
    <w:p w:rsidR="008927C7" w:rsidRPr="008927C7" w:rsidRDefault="008927C7" w:rsidP="008927C7">
      <w:pPr>
        <w:rPr>
          <w:rFonts w:eastAsia="Times New Roman" w:cs="Times New Roman"/>
          <w:sz w:val="28"/>
          <w:szCs w:val="28"/>
        </w:rPr>
      </w:pPr>
      <w:r w:rsidRPr="008927C7">
        <w:rPr>
          <w:rFonts w:eastAsia="Times New Roman" w:cs="Times New Roman"/>
          <w:sz w:val="28"/>
          <w:szCs w:val="28"/>
        </w:rPr>
        <w:br w:type="page"/>
      </w:r>
    </w:p>
    <w:p w:rsidR="00C20635" w:rsidRPr="003A0512" w:rsidRDefault="00C20635" w:rsidP="00C20635">
      <w:pPr>
        <w:spacing w:after="0" w:line="320" w:lineRule="exact"/>
        <w:jc w:val="center"/>
        <w:rPr>
          <w:rFonts w:cs="Times New Roman"/>
          <w:sz w:val="28"/>
          <w:szCs w:val="28"/>
        </w:rPr>
      </w:pPr>
      <w:bookmarkStart w:id="0" w:name="_GoBack"/>
      <w:bookmarkEnd w:id="0"/>
      <w:r w:rsidRPr="003A0512">
        <w:rPr>
          <w:rFonts w:cs="Times New Roman"/>
          <w:sz w:val="28"/>
          <w:szCs w:val="28"/>
        </w:rPr>
        <w:lastRenderedPageBreak/>
        <w:t>CHAPTER XVIII</w:t>
      </w:r>
    </w:p>
    <w:p w:rsidR="00C20635" w:rsidRPr="00442E6C" w:rsidRDefault="00C20635" w:rsidP="00C20635">
      <w:pPr>
        <w:spacing w:after="0" w:line="320" w:lineRule="exact"/>
        <w:jc w:val="center"/>
        <w:rPr>
          <w:rFonts w:cs="Times New Roman"/>
          <w:sz w:val="24"/>
          <w:szCs w:val="24"/>
        </w:rPr>
      </w:pPr>
    </w:p>
    <w:p w:rsidR="00C20635" w:rsidRPr="00442E6C" w:rsidRDefault="00C20635" w:rsidP="00C20635">
      <w:pPr>
        <w:spacing w:after="0" w:line="320" w:lineRule="exact"/>
        <w:jc w:val="center"/>
        <w:rPr>
          <w:rFonts w:cs="Times New Roman"/>
          <w:sz w:val="24"/>
          <w:szCs w:val="24"/>
        </w:rPr>
      </w:pPr>
      <w:r w:rsidRPr="00442E6C">
        <w:rPr>
          <w:rFonts w:cs="Times New Roman"/>
          <w:sz w:val="24"/>
          <w:szCs w:val="24"/>
        </w:rPr>
        <w:t>A NEW AGENCY NEEDED</w:t>
      </w:r>
    </w:p>
    <w:p w:rsidR="00C20635" w:rsidRPr="00442E6C" w:rsidRDefault="00C20635" w:rsidP="00C20635">
      <w:pPr>
        <w:spacing w:after="0" w:line="320" w:lineRule="exact"/>
        <w:ind w:firstLine="284"/>
        <w:jc w:val="both"/>
        <w:rPr>
          <w:rFonts w:cs="Times New Roman"/>
          <w:sz w:val="24"/>
          <w:szCs w:val="24"/>
        </w:rPr>
      </w:pPr>
    </w:p>
    <w:p w:rsidR="00C20635" w:rsidRPr="00FE0E62" w:rsidRDefault="00C20635" w:rsidP="00C20635">
      <w:pPr>
        <w:keepNext/>
        <w:framePr w:dropCap="drop" w:lines="2" w:wrap="around" w:vAnchor="text" w:hAnchor="text"/>
        <w:spacing w:after="0" w:line="640" w:lineRule="exact"/>
        <w:jc w:val="both"/>
        <w:textAlignment w:val="baseline"/>
        <w:rPr>
          <w:rFonts w:cs="Times New Roman"/>
          <w:position w:val="-6"/>
          <w:sz w:val="77"/>
          <w:szCs w:val="24"/>
        </w:rPr>
      </w:pPr>
      <w:r w:rsidRPr="00FE0E62">
        <w:rPr>
          <w:rFonts w:cs="Times New Roman"/>
          <w:position w:val="-6"/>
          <w:sz w:val="77"/>
          <w:szCs w:val="24"/>
        </w:rPr>
        <w:t>M</w:t>
      </w:r>
    </w:p>
    <w:p w:rsidR="00C20635" w:rsidRPr="00442E6C" w:rsidRDefault="00C20635" w:rsidP="00C20635">
      <w:pPr>
        <w:spacing w:after="0" w:line="320" w:lineRule="exact"/>
        <w:jc w:val="both"/>
        <w:rPr>
          <w:rFonts w:cs="Times New Roman"/>
          <w:sz w:val="24"/>
          <w:szCs w:val="24"/>
        </w:rPr>
      </w:pPr>
      <w:r w:rsidRPr="00442E6C">
        <w:rPr>
          <w:rFonts w:cs="Times New Roman"/>
          <w:sz w:val="24"/>
          <w:szCs w:val="24"/>
        </w:rPr>
        <w:t>Y thoughts are not your thoughts, neither are your</w:t>
      </w:r>
      <w:r>
        <w:rPr>
          <w:rFonts w:cs="Times New Roman"/>
          <w:sz w:val="24"/>
          <w:szCs w:val="24"/>
        </w:rPr>
        <w:t xml:space="preserve"> </w:t>
      </w:r>
      <w:r w:rsidRPr="00442E6C">
        <w:rPr>
          <w:rFonts w:cs="Times New Roman"/>
          <w:sz w:val="24"/>
          <w:szCs w:val="24"/>
        </w:rPr>
        <w:t xml:space="preserve">ways My ways, saith the </w:t>
      </w:r>
      <w:r w:rsidRPr="00B44E83">
        <w:rPr>
          <w:rFonts w:cs="Times New Roman"/>
          <w:sz w:val="20"/>
          <w:szCs w:val="20"/>
        </w:rPr>
        <w:t>LORD</w:t>
      </w:r>
      <w:r w:rsidRPr="00442E6C">
        <w:rPr>
          <w:rFonts w:cs="Times New Roman"/>
          <w:sz w:val="24"/>
          <w:szCs w:val="24"/>
        </w:rPr>
        <w:t>. For as the heavens are higher than the earth, so are My ways higher than your ways, and My thoughts than your thoughts.</w:t>
      </w:r>
      <w:r>
        <w:rPr>
          <w:rFonts w:cs="Times New Roman"/>
          <w:sz w:val="24"/>
          <w:szCs w:val="24"/>
        </w:rPr>
        <w:t>”</w:t>
      </w:r>
      <w:r w:rsidRPr="00442E6C">
        <w:rPr>
          <w:rFonts w:cs="Times New Roman"/>
          <w:sz w:val="24"/>
          <w:szCs w:val="24"/>
        </w:rPr>
        <w:t xml:space="preserve"> </w:t>
      </w:r>
      <w:r>
        <w:rPr>
          <w:rFonts w:cs="Times New Roman"/>
          <w:sz w:val="24"/>
          <w:szCs w:val="24"/>
        </w:rPr>
        <w:t>(</w:t>
      </w:r>
      <w:r w:rsidRPr="00442E6C">
        <w:rPr>
          <w:rFonts w:cs="Times New Roman"/>
          <w:sz w:val="24"/>
          <w:szCs w:val="24"/>
        </w:rPr>
        <w:t>Isaiah lv. 8</w:t>
      </w:r>
      <w:r>
        <w:rPr>
          <w:rFonts w:cs="Times New Roman"/>
          <w:sz w:val="24"/>
          <w:szCs w:val="24"/>
        </w:rPr>
        <w:t>)</w:t>
      </w:r>
      <w:r w:rsidRPr="00442E6C">
        <w:rPr>
          <w:rFonts w:cs="Times New Roman"/>
          <w:sz w:val="24"/>
          <w:szCs w:val="24"/>
        </w:rPr>
        <w:t xml:space="preserve"> How true are these words</w:t>
      </w:r>
      <w:r>
        <w:rPr>
          <w:rFonts w:cs="Times New Roman"/>
          <w:sz w:val="24"/>
          <w:szCs w:val="24"/>
        </w:rPr>
        <w:t>!</w:t>
      </w:r>
      <w:r w:rsidRPr="00442E6C">
        <w:rPr>
          <w:rFonts w:cs="Times New Roman"/>
          <w:sz w:val="24"/>
          <w:szCs w:val="24"/>
        </w:rPr>
        <w:t xml:space="preserve"> When the </w:t>
      </w:r>
      <w:r w:rsidRPr="006547CF">
        <w:rPr>
          <w:rFonts w:cs="Times New Roman"/>
          <w:sz w:val="20"/>
          <w:szCs w:val="20"/>
        </w:rPr>
        <w:t>LORD</w:t>
      </w:r>
      <w:r w:rsidRPr="00442E6C">
        <w:rPr>
          <w:rFonts w:cs="Times New Roman"/>
          <w:sz w:val="24"/>
          <w:szCs w:val="24"/>
        </w:rPr>
        <w:t xml:space="preserve"> is bringing in great blessing in the best possible way, how oftentimes our unbelieving hearts are feeling, if not saying, like Jacob of old,</w:t>
      </w:r>
      <w:r>
        <w:rPr>
          <w:rFonts w:cs="Times New Roman"/>
          <w:sz w:val="24"/>
          <w:szCs w:val="24"/>
        </w:rPr>
        <w:t xml:space="preserve"> “</w:t>
      </w:r>
      <w:r w:rsidRPr="00442E6C">
        <w:rPr>
          <w:rFonts w:cs="Times New Roman"/>
          <w:sz w:val="24"/>
          <w:szCs w:val="24"/>
        </w:rPr>
        <w:t>All these things are against me.</w:t>
      </w:r>
      <w:r>
        <w:rPr>
          <w:rFonts w:cs="Times New Roman"/>
          <w:sz w:val="24"/>
          <w:szCs w:val="24"/>
        </w:rPr>
        <w:t>”</w:t>
      </w:r>
      <w:r w:rsidRPr="00442E6C">
        <w:rPr>
          <w:rFonts w:cs="Times New Roman"/>
          <w:sz w:val="24"/>
          <w:szCs w:val="24"/>
        </w:rPr>
        <w:t xml:space="preserve"> Or we are filled with fear, as were the disciples when the </w:t>
      </w:r>
      <w:r w:rsidRPr="006547CF">
        <w:rPr>
          <w:rFonts w:cs="Times New Roman"/>
          <w:sz w:val="20"/>
          <w:szCs w:val="20"/>
        </w:rPr>
        <w:t>LORD</w:t>
      </w:r>
      <w:r w:rsidRPr="00442E6C">
        <w:rPr>
          <w:rFonts w:cs="Times New Roman"/>
          <w:sz w:val="24"/>
          <w:szCs w:val="24"/>
        </w:rPr>
        <w:t>, walking on the waters, drew near to quiet the troubled sea, and to bring them quickly to their desired haven. And yet mere common-sense ought to tell us that He, whose way is perfect, can make no mistakes</w:t>
      </w:r>
      <w:r>
        <w:rPr>
          <w:rFonts w:cs="Times New Roman"/>
          <w:sz w:val="24"/>
          <w:szCs w:val="24"/>
        </w:rPr>
        <w:t>;</w:t>
      </w:r>
      <w:r w:rsidRPr="00442E6C">
        <w:rPr>
          <w:rFonts w:cs="Times New Roman"/>
          <w:sz w:val="24"/>
          <w:szCs w:val="24"/>
        </w:rPr>
        <w:t xml:space="preserve"> that He who has promised to </w:t>
      </w:r>
      <w:r>
        <w:rPr>
          <w:rFonts w:cs="Times New Roman"/>
          <w:sz w:val="24"/>
          <w:szCs w:val="24"/>
        </w:rPr>
        <w:t>“</w:t>
      </w:r>
      <w:r w:rsidRPr="00442E6C">
        <w:rPr>
          <w:rFonts w:cs="Times New Roman"/>
          <w:sz w:val="24"/>
          <w:szCs w:val="24"/>
        </w:rPr>
        <w:t>perfect that which concerneth</w:t>
      </w:r>
      <w:r>
        <w:rPr>
          <w:rFonts w:cs="Times New Roman"/>
          <w:sz w:val="24"/>
          <w:szCs w:val="24"/>
        </w:rPr>
        <w:t>”</w:t>
      </w:r>
      <w:r w:rsidRPr="00442E6C">
        <w:rPr>
          <w:rFonts w:cs="Times New Roman"/>
          <w:sz w:val="24"/>
          <w:szCs w:val="24"/>
        </w:rPr>
        <w:t xml:space="preserve"> us, and whose minute care counts the very hairs of our heads, and forms for us our circumstances, must know better than we the way to forward our truest interests and to glorify His own Name.</w:t>
      </w:r>
    </w:p>
    <w:p w:rsidR="00C20635" w:rsidRDefault="00C20635" w:rsidP="00C20635">
      <w:pPr>
        <w:spacing w:after="0" w:line="320" w:lineRule="exact"/>
        <w:ind w:firstLine="284"/>
        <w:jc w:val="both"/>
        <w:rPr>
          <w:rFonts w:cs="Times New Roman"/>
          <w:sz w:val="24"/>
          <w:szCs w:val="24"/>
        </w:rPr>
      </w:pPr>
    </w:p>
    <w:p w:rsidR="00C20635" w:rsidRPr="00B44E83" w:rsidRDefault="00C20635" w:rsidP="00B44E83">
      <w:pPr>
        <w:spacing w:after="0"/>
        <w:ind w:firstLine="1418"/>
        <w:jc w:val="both"/>
        <w:rPr>
          <w:rFonts w:cs="Times New Roman"/>
          <w:sz w:val="20"/>
          <w:szCs w:val="20"/>
        </w:rPr>
      </w:pPr>
      <w:r w:rsidRPr="00B44E83">
        <w:rPr>
          <w:rFonts w:cs="Times New Roman"/>
          <w:sz w:val="20"/>
          <w:szCs w:val="20"/>
        </w:rPr>
        <w:t>“Blind unbelief is sure to err</w:t>
      </w:r>
    </w:p>
    <w:p w:rsidR="00C20635" w:rsidRPr="00B44E83" w:rsidRDefault="00C20635" w:rsidP="00B44E83">
      <w:pPr>
        <w:spacing w:after="0"/>
        <w:ind w:firstLine="1418"/>
        <w:jc w:val="both"/>
        <w:rPr>
          <w:rFonts w:cs="Times New Roman"/>
          <w:sz w:val="20"/>
          <w:szCs w:val="20"/>
        </w:rPr>
      </w:pPr>
      <w:r w:rsidRPr="00B44E83">
        <w:rPr>
          <w:rFonts w:cs="Times New Roman"/>
          <w:sz w:val="20"/>
          <w:szCs w:val="20"/>
        </w:rPr>
        <w:t xml:space="preserve">And scan His work in vain; </w:t>
      </w:r>
    </w:p>
    <w:p w:rsidR="00C20635" w:rsidRPr="00B44E83" w:rsidRDefault="00C20635" w:rsidP="00B44E83">
      <w:pPr>
        <w:spacing w:after="0"/>
        <w:ind w:firstLine="1418"/>
        <w:jc w:val="both"/>
        <w:rPr>
          <w:rFonts w:cs="Times New Roman"/>
          <w:sz w:val="20"/>
          <w:szCs w:val="20"/>
        </w:rPr>
      </w:pPr>
      <w:r w:rsidRPr="00B44E83">
        <w:rPr>
          <w:rFonts w:cs="Times New Roman"/>
          <w:sz w:val="20"/>
          <w:szCs w:val="20"/>
        </w:rPr>
        <w:t>GOD is His own Interpreter,</w:t>
      </w:r>
    </w:p>
    <w:p w:rsidR="00C20635" w:rsidRPr="00B44E83" w:rsidRDefault="00C20635" w:rsidP="00B44E83">
      <w:pPr>
        <w:spacing w:after="0"/>
        <w:ind w:firstLine="1418"/>
        <w:jc w:val="both"/>
        <w:rPr>
          <w:rFonts w:cs="Times New Roman"/>
          <w:sz w:val="20"/>
          <w:szCs w:val="20"/>
        </w:rPr>
      </w:pPr>
      <w:r w:rsidRPr="00B44E83">
        <w:rPr>
          <w:rFonts w:cs="Times New Roman"/>
          <w:sz w:val="20"/>
          <w:szCs w:val="20"/>
        </w:rPr>
        <w:t>And He will make it plain.”</w:t>
      </w:r>
    </w:p>
    <w:p w:rsidR="00C20635" w:rsidRDefault="00C20635" w:rsidP="00C20635">
      <w:pPr>
        <w:spacing w:after="0" w:line="320" w:lineRule="exact"/>
        <w:ind w:firstLine="284"/>
        <w:jc w:val="both"/>
        <w:rPr>
          <w:rFonts w:cs="Times New Roman"/>
          <w:sz w:val="24"/>
          <w:szCs w:val="24"/>
        </w:rPr>
      </w:pP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To me it seemed a great calamity that failure of health compelled my r</w:t>
      </w:r>
      <w:r w:rsidRPr="00442E6C">
        <w:rPr>
          <w:rFonts w:cs="Times New Roman"/>
          <w:sz w:val="24"/>
          <w:szCs w:val="24"/>
        </w:rPr>
        <w:t>e</w:t>
      </w:r>
      <w:r w:rsidRPr="00442E6C">
        <w:rPr>
          <w:rFonts w:cs="Times New Roman"/>
          <w:sz w:val="24"/>
          <w:szCs w:val="24"/>
        </w:rPr>
        <w:t xml:space="preserve">linquishing work for </w:t>
      </w:r>
      <w:r w:rsidRPr="006547CF">
        <w:rPr>
          <w:rFonts w:cs="Times New Roman"/>
          <w:sz w:val="20"/>
          <w:szCs w:val="20"/>
        </w:rPr>
        <w:t>GOD</w:t>
      </w:r>
      <w:r w:rsidRPr="00442E6C">
        <w:rPr>
          <w:rFonts w:cs="Times New Roman"/>
          <w:sz w:val="24"/>
          <w:szCs w:val="24"/>
        </w:rPr>
        <w:t xml:space="preserve"> in China, just when it was more fruitful than ever before</w:t>
      </w:r>
      <w:r>
        <w:rPr>
          <w:rFonts w:cs="Times New Roman"/>
          <w:sz w:val="24"/>
          <w:szCs w:val="24"/>
        </w:rPr>
        <w:t>;</w:t>
      </w:r>
      <w:r w:rsidRPr="00442E6C">
        <w:rPr>
          <w:rFonts w:cs="Times New Roman"/>
          <w:sz w:val="24"/>
          <w:szCs w:val="24"/>
        </w:rPr>
        <w:t xml:space="preserve"> and to leave the little band of Christians in </w:t>
      </w:r>
      <w:proofErr w:type="spellStart"/>
      <w:r w:rsidRPr="00442E6C">
        <w:rPr>
          <w:rFonts w:cs="Times New Roman"/>
          <w:sz w:val="24"/>
          <w:szCs w:val="24"/>
        </w:rPr>
        <w:t>Ningpo</w:t>
      </w:r>
      <w:proofErr w:type="spellEnd"/>
      <w:r w:rsidRPr="00442E6C">
        <w:rPr>
          <w:rFonts w:cs="Times New Roman"/>
          <w:sz w:val="24"/>
          <w:szCs w:val="24"/>
        </w:rPr>
        <w:t xml:space="preserve">, needing much care and teaching, was a great sorrow. Nor was the sorrow lessened when, on reaching England, medical testimony assured me that return to China, at least for years to come, was impossible. Little did I then realise that the long separation from China was a necessary step towards the formation of a work which </w:t>
      </w:r>
      <w:r w:rsidRPr="006547CF">
        <w:rPr>
          <w:rFonts w:cs="Times New Roman"/>
          <w:sz w:val="20"/>
          <w:szCs w:val="20"/>
        </w:rPr>
        <w:t>GOD</w:t>
      </w:r>
      <w:r w:rsidRPr="00442E6C">
        <w:rPr>
          <w:rFonts w:cs="Times New Roman"/>
          <w:sz w:val="24"/>
          <w:szCs w:val="24"/>
        </w:rPr>
        <w:t xml:space="preserve"> would bless as He has blessed the </w:t>
      </w:r>
      <w:r w:rsidRPr="006547CF">
        <w:rPr>
          <w:rFonts w:cs="Times New Roman"/>
          <w:sz w:val="20"/>
          <w:szCs w:val="20"/>
        </w:rPr>
        <w:t>CHINA INLAND MISSION</w:t>
      </w:r>
      <w:r w:rsidRPr="00442E6C">
        <w:rPr>
          <w:rFonts w:cs="Times New Roman"/>
          <w:sz w:val="24"/>
          <w:szCs w:val="24"/>
        </w:rPr>
        <w:t>. While in the field, the pressure of claims immediately around me was so great that I could not think much of the still greater needs of the regions fa</w:t>
      </w:r>
      <w:r w:rsidRPr="00442E6C">
        <w:rPr>
          <w:rFonts w:cs="Times New Roman"/>
          <w:sz w:val="24"/>
          <w:szCs w:val="24"/>
        </w:rPr>
        <w:t>r</w:t>
      </w:r>
      <w:r w:rsidRPr="00442E6C">
        <w:rPr>
          <w:rFonts w:cs="Times New Roman"/>
          <w:sz w:val="24"/>
          <w:szCs w:val="24"/>
        </w:rPr>
        <w:t>ther inland</w:t>
      </w:r>
      <w:r>
        <w:rPr>
          <w:rFonts w:cs="Times New Roman"/>
          <w:sz w:val="24"/>
          <w:szCs w:val="24"/>
        </w:rPr>
        <w:t>;</w:t>
      </w:r>
      <w:r w:rsidRPr="00442E6C">
        <w:rPr>
          <w:rFonts w:cs="Times New Roman"/>
          <w:sz w:val="24"/>
          <w:szCs w:val="24"/>
        </w:rPr>
        <w:t xml:space="preserve"> and, if they were thought of; could do nothing for them. But while detained for some years in England, daily viewing the whole country on the large map on the wall of my study, I was as near to the vast regions of Inland China as to the smaller districts in which I had laboured personally for </w:t>
      </w:r>
      <w:r w:rsidRPr="006547CF">
        <w:rPr>
          <w:rFonts w:cs="Times New Roman"/>
          <w:sz w:val="20"/>
          <w:szCs w:val="20"/>
        </w:rPr>
        <w:t>GOD</w:t>
      </w:r>
      <w:r>
        <w:rPr>
          <w:rFonts w:cs="Times New Roman"/>
          <w:sz w:val="24"/>
          <w:szCs w:val="24"/>
        </w:rPr>
        <w:t>;</w:t>
      </w:r>
      <w:r w:rsidRPr="00442E6C">
        <w:rPr>
          <w:rFonts w:cs="Times New Roman"/>
          <w:sz w:val="24"/>
          <w:szCs w:val="24"/>
        </w:rPr>
        <w:t xml:space="preserve"> and prayer was often the only resource by which the burdened heart could gain any relief.</w:t>
      </w: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 xml:space="preserve">As a long absence from China appeared inevitable, the next question was how best to serve China while in England, and this led to my engaging for </w:t>
      </w:r>
      <w:r w:rsidRPr="00442E6C">
        <w:rPr>
          <w:rFonts w:cs="Times New Roman"/>
          <w:sz w:val="24"/>
          <w:szCs w:val="24"/>
        </w:rPr>
        <w:lastRenderedPageBreak/>
        <w:t xml:space="preserve">several years, with the late Rev F. F. Gough of the C. M. S., in the revision of a version of the New Testament in the colloquial of </w:t>
      </w:r>
      <w:proofErr w:type="spellStart"/>
      <w:r w:rsidRPr="00442E6C">
        <w:rPr>
          <w:rFonts w:cs="Times New Roman"/>
          <w:sz w:val="24"/>
          <w:szCs w:val="24"/>
        </w:rPr>
        <w:t>Ningpo</w:t>
      </w:r>
      <w:proofErr w:type="spellEnd"/>
      <w:r w:rsidRPr="00442E6C">
        <w:rPr>
          <w:rFonts w:cs="Times New Roman"/>
          <w:sz w:val="24"/>
          <w:szCs w:val="24"/>
        </w:rPr>
        <w:t xml:space="preserve"> for the Bri</w:t>
      </w:r>
      <w:r w:rsidRPr="00442E6C">
        <w:rPr>
          <w:rFonts w:cs="Times New Roman"/>
          <w:sz w:val="24"/>
          <w:szCs w:val="24"/>
        </w:rPr>
        <w:t>t</w:t>
      </w:r>
      <w:r w:rsidRPr="00442E6C">
        <w:rPr>
          <w:rFonts w:cs="Times New Roman"/>
          <w:sz w:val="24"/>
          <w:szCs w:val="24"/>
        </w:rPr>
        <w:t>ish and Foreign Bible Society. In undertaking this work, in my short-sightedness I saw nothing beyond the use that the Book, and the marginal references, would be to the native Christians</w:t>
      </w:r>
      <w:r>
        <w:rPr>
          <w:rFonts w:cs="Times New Roman"/>
          <w:sz w:val="24"/>
          <w:szCs w:val="24"/>
        </w:rPr>
        <w:t>;</w:t>
      </w:r>
      <w:r w:rsidRPr="00442E6C">
        <w:rPr>
          <w:rFonts w:cs="Times New Roman"/>
          <w:sz w:val="24"/>
          <w:szCs w:val="24"/>
        </w:rPr>
        <w:t xml:space="preserve"> but I have often seen since that, without those months of feeding and feasting on the Word of </w:t>
      </w:r>
      <w:r w:rsidRPr="006547CF">
        <w:rPr>
          <w:rFonts w:cs="Times New Roman"/>
          <w:sz w:val="20"/>
          <w:szCs w:val="20"/>
        </w:rPr>
        <w:t>GOD</w:t>
      </w:r>
      <w:r w:rsidRPr="00442E6C">
        <w:rPr>
          <w:rFonts w:cs="Times New Roman"/>
          <w:sz w:val="24"/>
          <w:szCs w:val="24"/>
        </w:rPr>
        <w:t xml:space="preserve">, I should have been quite unprepared to form, on its present basis, a mission like the </w:t>
      </w:r>
      <w:r w:rsidRPr="006547CF">
        <w:rPr>
          <w:rFonts w:cs="Times New Roman"/>
          <w:sz w:val="20"/>
          <w:szCs w:val="20"/>
        </w:rPr>
        <w:t>CHINA INLAND MISSION.</w:t>
      </w: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In the study of that Divine Word I learned that, to</w:t>
      </w:r>
      <w:r>
        <w:rPr>
          <w:rFonts w:cs="Times New Roman"/>
          <w:sz w:val="24"/>
          <w:szCs w:val="24"/>
        </w:rPr>
        <w:t xml:space="preserve"> </w:t>
      </w:r>
      <w:r w:rsidRPr="00442E6C">
        <w:rPr>
          <w:rFonts w:cs="Times New Roman"/>
          <w:sz w:val="24"/>
          <w:szCs w:val="24"/>
        </w:rPr>
        <w:t>obtain successful l</w:t>
      </w:r>
      <w:r w:rsidRPr="00442E6C">
        <w:rPr>
          <w:rFonts w:cs="Times New Roman"/>
          <w:sz w:val="24"/>
          <w:szCs w:val="24"/>
        </w:rPr>
        <w:t>a</w:t>
      </w:r>
      <w:r w:rsidRPr="00442E6C">
        <w:rPr>
          <w:rFonts w:cs="Times New Roman"/>
          <w:sz w:val="24"/>
          <w:szCs w:val="24"/>
        </w:rPr>
        <w:t xml:space="preserve">bourers, not elaborate appeals for help. but, first, earnest prayer to </w:t>
      </w:r>
      <w:r w:rsidRPr="006547CF">
        <w:rPr>
          <w:rFonts w:cs="Times New Roman"/>
          <w:sz w:val="20"/>
          <w:szCs w:val="20"/>
        </w:rPr>
        <w:t>GOD</w:t>
      </w:r>
      <w:r w:rsidRPr="00442E6C">
        <w:rPr>
          <w:rFonts w:cs="Times New Roman"/>
          <w:sz w:val="24"/>
          <w:szCs w:val="24"/>
        </w:rPr>
        <w:t xml:space="preserve"> to thrust forth labourers, and, second, the deepening of the spiritual life of the Church, so that men should be unable to stay at home, were what was nee</w:t>
      </w:r>
      <w:r w:rsidRPr="00442E6C">
        <w:rPr>
          <w:rFonts w:cs="Times New Roman"/>
          <w:sz w:val="24"/>
          <w:szCs w:val="24"/>
        </w:rPr>
        <w:t>d</w:t>
      </w:r>
      <w:r w:rsidRPr="00442E6C">
        <w:rPr>
          <w:rFonts w:cs="Times New Roman"/>
          <w:sz w:val="24"/>
          <w:szCs w:val="24"/>
        </w:rPr>
        <w:t xml:space="preserve">ed. I saw that the Apostolic plan was not to raise ways and means, but to go and do the work, trusting in His sure Word who has said, </w:t>
      </w:r>
      <w:r>
        <w:rPr>
          <w:rFonts w:cs="Times New Roman"/>
          <w:sz w:val="24"/>
          <w:szCs w:val="24"/>
        </w:rPr>
        <w:t>“</w:t>
      </w:r>
      <w:r w:rsidRPr="00442E6C">
        <w:rPr>
          <w:rFonts w:cs="Times New Roman"/>
          <w:sz w:val="24"/>
          <w:szCs w:val="24"/>
        </w:rPr>
        <w:t xml:space="preserve">Seek ye first the Kingdom </w:t>
      </w:r>
      <w:r>
        <w:rPr>
          <w:rFonts w:cs="Times New Roman"/>
          <w:sz w:val="24"/>
          <w:szCs w:val="24"/>
        </w:rPr>
        <w:t>o</w:t>
      </w:r>
      <w:r w:rsidRPr="00442E6C">
        <w:rPr>
          <w:rFonts w:cs="Times New Roman"/>
          <w:sz w:val="24"/>
          <w:szCs w:val="24"/>
        </w:rPr>
        <w:t>f GOD and His righteousness, and all these things shall be added unto you.</w:t>
      </w:r>
      <w:r>
        <w:rPr>
          <w:rFonts w:cs="Times New Roman"/>
          <w:sz w:val="24"/>
          <w:szCs w:val="24"/>
        </w:rPr>
        <w:t>”</w:t>
      </w: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 xml:space="preserve">In the meantime the prayer for workers for </w:t>
      </w:r>
      <w:proofErr w:type="spellStart"/>
      <w:r w:rsidRPr="006547CF">
        <w:rPr>
          <w:rFonts w:cs="Times New Roman"/>
          <w:sz w:val="20"/>
          <w:szCs w:val="20"/>
        </w:rPr>
        <w:t>CHEH</w:t>
      </w:r>
      <w:proofErr w:type="spellEnd"/>
      <w:r w:rsidRPr="006547CF">
        <w:rPr>
          <w:rFonts w:cs="Times New Roman"/>
          <w:sz w:val="20"/>
          <w:szCs w:val="20"/>
        </w:rPr>
        <w:t>-KIANG</w:t>
      </w:r>
      <w:r w:rsidRPr="00442E6C">
        <w:rPr>
          <w:rFonts w:cs="Times New Roman"/>
          <w:sz w:val="24"/>
          <w:szCs w:val="24"/>
        </w:rPr>
        <w:t xml:space="preserve"> was being a</w:t>
      </w:r>
      <w:r w:rsidRPr="00442E6C">
        <w:rPr>
          <w:rFonts w:cs="Times New Roman"/>
          <w:sz w:val="24"/>
          <w:szCs w:val="24"/>
        </w:rPr>
        <w:t>n</w:t>
      </w:r>
      <w:r w:rsidRPr="00442E6C">
        <w:rPr>
          <w:rFonts w:cs="Times New Roman"/>
          <w:sz w:val="24"/>
          <w:szCs w:val="24"/>
        </w:rPr>
        <w:t>swered. The first, Mr. Meadows, sailed for China with his young wife in January 1862, through the kind co-operation and aid of our friend Mr. Be</w:t>
      </w:r>
      <w:r w:rsidRPr="00442E6C">
        <w:rPr>
          <w:rFonts w:cs="Times New Roman"/>
          <w:sz w:val="24"/>
          <w:szCs w:val="24"/>
        </w:rPr>
        <w:t>r</w:t>
      </w:r>
      <w:r w:rsidRPr="00442E6C">
        <w:rPr>
          <w:rFonts w:cs="Times New Roman"/>
          <w:sz w:val="24"/>
          <w:szCs w:val="24"/>
        </w:rPr>
        <w:t xml:space="preserve">ger. The second left England in 1864, having her passage provided by the Foreign Evangelisation Society. The third and fourth reached </w:t>
      </w:r>
      <w:proofErr w:type="spellStart"/>
      <w:r w:rsidRPr="00442E6C">
        <w:rPr>
          <w:rFonts w:cs="Times New Roman"/>
          <w:sz w:val="24"/>
          <w:szCs w:val="24"/>
        </w:rPr>
        <w:t>Ningpo</w:t>
      </w:r>
      <w:proofErr w:type="spellEnd"/>
      <w:r w:rsidRPr="00442E6C">
        <w:rPr>
          <w:rFonts w:cs="Times New Roman"/>
          <w:sz w:val="24"/>
          <w:szCs w:val="24"/>
        </w:rPr>
        <w:t xml:space="preserve"> on July 24th, 1865. A fifth soon followed them, reaching </w:t>
      </w:r>
      <w:proofErr w:type="spellStart"/>
      <w:r w:rsidRPr="00442E6C">
        <w:rPr>
          <w:rFonts w:cs="Times New Roman"/>
          <w:sz w:val="24"/>
          <w:szCs w:val="24"/>
        </w:rPr>
        <w:t>Ningpo</w:t>
      </w:r>
      <w:proofErr w:type="spellEnd"/>
      <w:r w:rsidRPr="00442E6C">
        <w:rPr>
          <w:rFonts w:cs="Times New Roman"/>
          <w:sz w:val="24"/>
          <w:szCs w:val="24"/>
        </w:rPr>
        <w:t xml:space="preserve"> in September 1865. Thus the prayer for the five workers was fully answered</w:t>
      </w:r>
      <w:r>
        <w:rPr>
          <w:rFonts w:cs="Times New Roman"/>
          <w:sz w:val="24"/>
          <w:szCs w:val="24"/>
        </w:rPr>
        <w:t>;</w:t>
      </w:r>
      <w:r w:rsidRPr="00442E6C">
        <w:rPr>
          <w:rFonts w:cs="Times New Roman"/>
          <w:sz w:val="24"/>
          <w:szCs w:val="24"/>
        </w:rPr>
        <w:t xml:space="preserve"> and we were encouraged to look to </w:t>
      </w:r>
      <w:r w:rsidRPr="006547CF">
        <w:rPr>
          <w:rFonts w:cs="Times New Roman"/>
          <w:sz w:val="20"/>
          <w:szCs w:val="20"/>
        </w:rPr>
        <w:t>GOD</w:t>
      </w:r>
      <w:r w:rsidRPr="00442E6C">
        <w:rPr>
          <w:rFonts w:cs="Times New Roman"/>
          <w:sz w:val="24"/>
          <w:szCs w:val="24"/>
        </w:rPr>
        <w:t xml:space="preserve"> for still greater things.</w:t>
      </w: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Months of earnest prayer and not a few abortive efforts had resulted in a deep conviction that a special agency was essential for the evangelisation of Inland China. At this time I had not only the daily help of prayer and co</w:t>
      </w:r>
      <w:r w:rsidRPr="00442E6C">
        <w:rPr>
          <w:rFonts w:cs="Times New Roman"/>
          <w:sz w:val="24"/>
          <w:szCs w:val="24"/>
        </w:rPr>
        <w:t>n</w:t>
      </w:r>
      <w:r w:rsidRPr="00442E6C">
        <w:rPr>
          <w:rFonts w:cs="Times New Roman"/>
          <w:sz w:val="24"/>
          <w:szCs w:val="24"/>
        </w:rPr>
        <w:t>ference with my beloved friend and fellow-worker the late Rev. F. F. Gough, but also invaluable aid and counsel from Mr: and Mrs. Berger, with whom I and my dear wife (whose judgment and piety were of priceless va</w:t>
      </w:r>
      <w:r w:rsidRPr="00442E6C">
        <w:rPr>
          <w:rFonts w:cs="Times New Roman"/>
          <w:sz w:val="24"/>
          <w:szCs w:val="24"/>
        </w:rPr>
        <w:t>l</w:t>
      </w:r>
      <w:r w:rsidRPr="00442E6C">
        <w:rPr>
          <w:rFonts w:cs="Times New Roman"/>
          <w:sz w:val="24"/>
          <w:szCs w:val="24"/>
        </w:rPr>
        <w:t>ue at this juncture) spent many days in prayerful deliberation. The grave di</w:t>
      </w:r>
      <w:r w:rsidRPr="00442E6C">
        <w:rPr>
          <w:rFonts w:cs="Times New Roman"/>
          <w:sz w:val="24"/>
          <w:szCs w:val="24"/>
        </w:rPr>
        <w:t>f</w:t>
      </w:r>
      <w:r w:rsidRPr="00442E6C">
        <w:rPr>
          <w:rFonts w:cs="Times New Roman"/>
          <w:sz w:val="24"/>
          <w:szCs w:val="24"/>
        </w:rPr>
        <w:t>ficulty of possibly interfering with existing missionary operations at home was foreseen</w:t>
      </w:r>
      <w:r>
        <w:rPr>
          <w:rFonts w:cs="Times New Roman"/>
          <w:sz w:val="24"/>
          <w:szCs w:val="24"/>
        </w:rPr>
        <w:t>;</w:t>
      </w:r>
      <w:r w:rsidRPr="00442E6C">
        <w:rPr>
          <w:rFonts w:cs="Times New Roman"/>
          <w:sz w:val="24"/>
          <w:szCs w:val="24"/>
        </w:rPr>
        <w:t xml:space="preserve"> but it was concluded that, by simple trust in </w:t>
      </w:r>
      <w:r w:rsidRPr="006547CF">
        <w:rPr>
          <w:rFonts w:cs="Times New Roman"/>
          <w:sz w:val="20"/>
          <w:szCs w:val="20"/>
        </w:rPr>
        <w:t>GOD</w:t>
      </w:r>
      <w:r w:rsidRPr="00442E6C">
        <w:rPr>
          <w:rFonts w:cs="Times New Roman"/>
          <w:sz w:val="24"/>
          <w:szCs w:val="24"/>
        </w:rPr>
        <w:t xml:space="preserve">, suitable agency might be raised up and sustained without interfering injuriously with any existing work. I had also a growing conviction that </w:t>
      </w:r>
      <w:r w:rsidRPr="006547CF">
        <w:rPr>
          <w:rFonts w:cs="Times New Roman"/>
          <w:sz w:val="20"/>
          <w:szCs w:val="20"/>
        </w:rPr>
        <w:t>GOD</w:t>
      </w:r>
      <w:r w:rsidRPr="00442E6C">
        <w:rPr>
          <w:rFonts w:cs="Times New Roman"/>
          <w:sz w:val="24"/>
          <w:szCs w:val="24"/>
        </w:rPr>
        <w:t xml:space="preserve"> would have me to seek from Him the needed workers, and</w:t>
      </w:r>
      <w:r>
        <w:rPr>
          <w:rFonts w:cs="Times New Roman"/>
          <w:sz w:val="24"/>
          <w:szCs w:val="24"/>
        </w:rPr>
        <w:t xml:space="preserve"> </w:t>
      </w:r>
      <w:r w:rsidRPr="00442E6C">
        <w:rPr>
          <w:rFonts w:cs="Times New Roman"/>
          <w:sz w:val="24"/>
          <w:szCs w:val="24"/>
        </w:rPr>
        <w:t>to go forth with them. But for a long time unbelief hindered my taking the first step.</w:t>
      </w: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How inconsistent unbelief always is</w:t>
      </w:r>
      <w:r>
        <w:rPr>
          <w:rFonts w:cs="Times New Roman"/>
          <w:sz w:val="24"/>
          <w:szCs w:val="24"/>
        </w:rPr>
        <w:t>!</w:t>
      </w:r>
      <w:r w:rsidRPr="00442E6C">
        <w:rPr>
          <w:rFonts w:cs="Times New Roman"/>
          <w:sz w:val="24"/>
          <w:szCs w:val="24"/>
        </w:rPr>
        <w:t xml:space="preserve"> I had no doubt that, if I prayed for workers, </w:t>
      </w:r>
      <w:r>
        <w:rPr>
          <w:rFonts w:cs="Times New Roman"/>
          <w:sz w:val="24"/>
          <w:szCs w:val="24"/>
        </w:rPr>
        <w:t>“</w:t>
      </w:r>
      <w:r w:rsidRPr="00442E6C">
        <w:rPr>
          <w:rFonts w:cs="Times New Roman"/>
          <w:sz w:val="24"/>
          <w:szCs w:val="24"/>
        </w:rPr>
        <w:t>in the Name</w:t>
      </w:r>
      <w:r>
        <w:rPr>
          <w:rFonts w:cs="Times New Roman"/>
          <w:sz w:val="24"/>
          <w:szCs w:val="24"/>
        </w:rPr>
        <w:t>”</w:t>
      </w:r>
      <w:r w:rsidRPr="00442E6C">
        <w:rPr>
          <w:rFonts w:cs="Times New Roman"/>
          <w:sz w:val="24"/>
          <w:szCs w:val="24"/>
        </w:rPr>
        <w:t xml:space="preserve"> of the </w:t>
      </w:r>
      <w:r w:rsidRPr="006547CF">
        <w:rPr>
          <w:rFonts w:cs="Times New Roman"/>
          <w:sz w:val="20"/>
          <w:szCs w:val="20"/>
        </w:rPr>
        <w:t>LORD JESUS CHRIST</w:t>
      </w:r>
      <w:r w:rsidRPr="00442E6C">
        <w:rPr>
          <w:rFonts w:cs="Times New Roman"/>
          <w:sz w:val="24"/>
          <w:szCs w:val="24"/>
        </w:rPr>
        <w:t xml:space="preserve">, they would be given me. I had no doubt that, in answer to such prayer, the means for our going forth would be provided, and that doors would be opened before us in unreached </w:t>
      </w:r>
      <w:r w:rsidRPr="00442E6C">
        <w:rPr>
          <w:rFonts w:cs="Times New Roman"/>
          <w:sz w:val="24"/>
          <w:szCs w:val="24"/>
        </w:rPr>
        <w:lastRenderedPageBreak/>
        <w:t xml:space="preserve">parts of the Empire. But I had not then learned to trust </w:t>
      </w:r>
      <w:r w:rsidRPr="00FE0E62">
        <w:rPr>
          <w:rFonts w:cs="Times New Roman"/>
          <w:sz w:val="20"/>
          <w:szCs w:val="20"/>
        </w:rPr>
        <w:t>GOD</w:t>
      </w:r>
      <w:r w:rsidRPr="00442E6C">
        <w:rPr>
          <w:rFonts w:cs="Times New Roman"/>
          <w:sz w:val="24"/>
          <w:szCs w:val="24"/>
        </w:rPr>
        <w:t xml:space="preserve"> for keeping power and grace for myself; so no wonder that I could not trust Him to keep others who might be prepared to go with me. I feared that in the midst of the dangers, difficulties, and trials which would necessarily be connected with such a work, some who were comparatively inexperienced Christians might break down, and bitterly reproach me for having encouraged them to unde</w:t>
      </w:r>
      <w:r w:rsidRPr="00442E6C">
        <w:rPr>
          <w:rFonts w:cs="Times New Roman"/>
          <w:sz w:val="24"/>
          <w:szCs w:val="24"/>
        </w:rPr>
        <w:t>r</w:t>
      </w:r>
      <w:r w:rsidRPr="00442E6C">
        <w:rPr>
          <w:rFonts w:cs="Times New Roman"/>
          <w:sz w:val="24"/>
          <w:szCs w:val="24"/>
        </w:rPr>
        <w:t>take an enterprise for which they were unequal.</w:t>
      </w: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Yet, what was I to do</w:t>
      </w:r>
      <w:r>
        <w:rPr>
          <w:rFonts w:cs="Times New Roman"/>
          <w:sz w:val="24"/>
          <w:szCs w:val="24"/>
        </w:rPr>
        <w:t>?</w:t>
      </w:r>
      <w:r w:rsidRPr="00442E6C">
        <w:rPr>
          <w:rFonts w:cs="Times New Roman"/>
          <w:sz w:val="24"/>
          <w:szCs w:val="24"/>
        </w:rPr>
        <w:t xml:space="preserve"> The feeling of blood-guiltiness became more and more intense. Simply because I refused to ask f</w:t>
      </w:r>
      <w:r>
        <w:rPr>
          <w:rFonts w:cs="Times New Roman"/>
          <w:sz w:val="24"/>
          <w:szCs w:val="24"/>
        </w:rPr>
        <w:t>o</w:t>
      </w:r>
      <w:r w:rsidRPr="00442E6C">
        <w:rPr>
          <w:rFonts w:cs="Times New Roman"/>
          <w:sz w:val="24"/>
          <w:szCs w:val="24"/>
        </w:rPr>
        <w:t>r them, the labourers did not come forward</w:t>
      </w:r>
      <w:r>
        <w:rPr>
          <w:rFonts w:cs="Times New Roman"/>
          <w:sz w:val="24"/>
          <w:szCs w:val="24"/>
        </w:rPr>
        <w:t>—</w:t>
      </w:r>
      <w:r w:rsidRPr="00442E6C">
        <w:rPr>
          <w:rFonts w:cs="Times New Roman"/>
          <w:sz w:val="24"/>
          <w:szCs w:val="24"/>
        </w:rPr>
        <w:t>did not go out to China-and every day tens of thousands were passing away to Christless graves</w:t>
      </w:r>
      <w:r>
        <w:rPr>
          <w:rFonts w:cs="Times New Roman"/>
          <w:sz w:val="24"/>
          <w:szCs w:val="24"/>
        </w:rPr>
        <w:t>!</w:t>
      </w:r>
      <w:r w:rsidRPr="00442E6C">
        <w:rPr>
          <w:rFonts w:cs="Times New Roman"/>
          <w:sz w:val="24"/>
          <w:szCs w:val="24"/>
        </w:rPr>
        <w:t xml:space="preserve"> Perishing China so filled my heart and mind that there was no rest by day, and little sleep by night, till health broke down. At the invitation of my beloved and honoured friend, Mr. George </w:t>
      </w:r>
      <w:proofErr w:type="spellStart"/>
      <w:r w:rsidRPr="00442E6C">
        <w:rPr>
          <w:rFonts w:cs="Times New Roman"/>
          <w:sz w:val="24"/>
          <w:szCs w:val="24"/>
        </w:rPr>
        <w:t>Pearse</w:t>
      </w:r>
      <w:proofErr w:type="spellEnd"/>
      <w:r w:rsidRPr="00442E6C">
        <w:rPr>
          <w:rFonts w:cs="Times New Roman"/>
          <w:sz w:val="24"/>
          <w:szCs w:val="24"/>
        </w:rPr>
        <w:t xml:space="preserve"> (then of the Stock Exchange), I went to spend a few days with him in Brighton.</w:t>
      </w:r>
    </w:p>
    <w:p w:rsidR="00C20635" w:rsidRPr="00442E6C" w:rsidRDefault="00C20635" w:rsidP="00C20635">
      <w:pPr>
        <w:spacing w:after="0" w:line="320" w:lineRule="exact"/>
        <w:ind w:firstLine="284"/>
        <w:jc w:val="both"/>
        <w:rPr>
          <w:rFonts w:cs="Times New Roman"/>
          <w:sz w:val="24"/>
          <w:szCs w:val="24"/>
        </w:rPr>
      </w:pPr>
      <w:r w:rsidRPr="00442E6C">
        <w:rPr>
          <w:rFonts w:cs="Times New Roman"/>
          <w:sz w:val="24"/>
          <w:szCs w:val="24"/>
        </w:rPr>
        <w:t xml:space="preserve">On Sunday, June 25th, 1865, unable to bear the sight of a congregation of a thousand or more Christian people rejoicing in their own security, while millions were perishing for lack of knowledge, I wandered out on the sands alone, in great spiritual agony; and there the </w:t>
      </w:r>
      <w:r w:rsidRPr="006547CF">
        <w:rPr>
          <w:rFonts w:cs="Times New Roman"/>
          <w:sz w:val="20"/>
          <w:szCs w:val="20"/>
        </w:rPr>
        <w:t>LORD</w:t>
      </w:r>
      <w:r w:rsidRPr="00442E6C">
        <w:rPr>
          <w:rFonts w:cs="Times New Roman"/>
          <w:sz w:val="24"/>
          <w:szCs w:val="24"/>
        </w:rPr>
        <w:t xml:space="preserve"> conquered my unbelief; and I surrendered myself to </w:t>
      </w:r>
      <w:r w:rsidRPr="006547CF">
        <w:rPr>
          <w:rFonts w:cs="Times New Roman"/>
          <w:sz w:val="20"/>
          <w:szCs w:val="20"/>
        </w:rPr>
        <w:t>GOD</w:t>
      </w:r>
      <w:r w:rsidRPr="00442E6C">
        <w:rPr>
          <w:rFonts w:cs="Times New Roman"/>
          <w:sz w:val="24"/>
          <w:szCs w:val="24"/>
        </w:rPr>
        <w:t xml:space="preserve"> for this service. I told Him that all the r</w:t>
      </w:r>
      <w:r w:rsidRPr="00442E6C">
        <w:rPr>
          <w:rFonts w:cs="Times New Roman"/>
          <w:sz w:val="24"/>
          <w:szCs w:val="24"/>
        </w:rPr>
        <w:t>e</w:t>
      </w:r>
      <w:r w:rsidRPr="00442E6C">
        <w:rPr>
          <w:rFonts w:cs="Times New Roman"/>
          <w:sz w:val="24"/>
          <w:szCs w:val="24"/>
        </w:rPr>
        <w:t>sponsibility as to issues and consequences must rest with Him; that as His servant,</w:t>
      </w:r>
      <w:r>
        <w:rPr>
          <w:rFonts w:cs="Times New Roman"/>
          <w:sz w:val="24"/>
          <w:szCs w:val="24"/>
        </w:rPr>
        <w:t xml:space="preserve"> </w:t>
      </w:r>
      <w:r w:rsidRPr="00442E6C">
        <w:rPr>
          <w:rFonts w:cs="Times New Roman"/>
          <w:sz w:val="24"/>
          <w:szCs w:val="24"/>
        </w:rPr>
        <w:t>it was mine to obey and to follow Him-His, to direct, to care for, and to guide me and those who might labour with me. Need I say that peace at once flowed into my burdened heart? There and then I asked Him for twenty-four fellow-workers, two for each of eleven inland provinces which were without a missionary, and two for Mongolia</w:t>
      </w:r>
      <w:r>
        <w:rPr>
          <w:rFonts w:cs="Times New Roman"/>
          <w:sz w:val="24"/>
          <w:szCs w:val="24"/>
        </w:rPr>
        <w:t>;</w:t>
      </w:r>
      <w:r w:rsidRPr="00442E6C">
        <w:rPr>
          <w:rFonts w:cs="Times New Roman"/>
          <w:sz w:val="24"/>
          <w:szCs w:val="24"/>
        </w:rPr>
        <w:t xml:space="preserve"> and writing the petition on the margin of the Bible I had with me, I returned home with a heart e</w:t>
      </w:r>
      <w:r w:rsidRPr="00442E6C">
        <w:rPr>
          <w:rFonts w:cs="Times New Roman"/>
          <w:sz w:val="24"/>
          <w:szCs w:val="24"/>
        </w:rPr>
        <w:t>n</w:t>
      </w:r>
      <w:r w:rsidRPr="00442E6C">
        <w:rPr>
          <w:rFonts w:cs="Times New Roman"/>
          <w:sz w:val="24"/>
          <w:szCs w:val="24"/>
        </w:rPr>
        <w:t>joying rest such as it had been a stranger to for months, and with an assu</w:t>
      </w:r>
      <w:r w:rsidRPr="00442E6C">
        <w:rPr>
          <w:rFonts w:cs="Times New Roman"/>
          <w:sz w:val="24"/>
          <w:szCs w:val="24"/>
        </w:rPr>
        <w:t>r</w:t>
      </w:r>
      <w:r w:rsidRPr="00442E6C">
        <w:rPr>
          <w:rFonts w:cs="Times New Roman"/>
          <w:sz w:val="24"/>
          <w:szCs w:val="24"/>
        </w:rPr>
        <w:t xml:space="preserve">ance that the </w:t>
      </w:r>
      <w:r w:rsidRPr="00B44E83">
        <w:rPr>
          <w:rFonts w:cs="Times New Roman"/>
          <w:sz w:val="20"/>
          <w:szCs w:val="20"/>
        </w:rPr>
        <w:t>LORD</w:t>
      </w:r>
      <w:r w:rsidRPr="00442E6C">
        <w:rPr>
          <w:rFonts w:cs="Times New Roman"/>
          <w:sz w:val="24"/>
          <w:szCs w:val="24"/>
        </w:rPr>
        <w:t xml:space="preserve"> would bless His own work and that I should share in the blessing. I had previously prayed, and asked prayer, that workers might be raised up for the eleven then unoccupied provinces, and thrust forth and provided for, but had not surrendered myself to be their leader.</w:t>
      </w:r>
    </w:p>
    <w:p w:rsidR="00C20635" w:rsidRPr="00C20635" w:rsidRDefault="00C20635" w:rsidP="00C20635">
      <w:pPr>
        <w:spacing w:after="0" w:line="320" w:lineRule="exact"/>
        <w:ind w:firstLine="284"/>
        <w:jc w:val="both"/>
        <w:rPr>
          <w:rFonts w:cs="Times New Roman"/>
          <w:caps/>
          <w:sz w:val="24"/>
          <w:szCs w:val="24"/>
        </w:rPr>
      </w:pPr>
      <w:r w:rsidRPr="00442E6C">
        <w:rPr>
          <w:rFonts w:cs="Times New Roman"/>
          <w:sz w:val="24"/>
          <w:szCs w:val="24"/>
        </w:rPr>
        <w:t>About this time, with the help of my dear wife, I wrote the little book, China</w:t>
      </w:r>
      <w:r>
        <w:rPr>
          <w:rFonts w:cs="Times New Roman"/>
          <w:sz w:val="24"/>
          <w:szCs w:val="24"/>
        </w:rPr>
        <w:t>’</w:t>
      </w:r>
      <w:r w:rsidRPr="00442E6C">
        <w:rPr>
          <w:rFonts w:cs="Times New Roman"/>
          <w:sz w:val="24"/>
          <w:szCs w:val="24"/>
        </w:rPr>
        <w:t xml:space="preserve">s Spiritual Need and Claims. Every paragraph was steeped in prayer. With the help of Mr. Berger, who had given valued aid in the revision of the manuscript, and who bore the expense </w:t>
      </w:r>
      <w:r>
        <w:rPr>
          <w:rFonts w:cs="Times New Roman"/>
          <w:sz w:val="24"/>
          <w:szCs w:val="24"/>
        </w:rPr>
        <w:t>o</w:t>
      </w:r>
      <w:r w:rsidRPr="00442E6C">
        <w:rPr>
          <w:rFonts w:cs="Times New Roman"/>
          <w:sz w:val="24"/>
          <w:szCs w:val="24"/>
        </w:rPr>
        <w:t xml:space="preserve">f printing an edition of 3000 copies, they were soon put in circulation. I spoke publicly of the proposed work as opportunity permitted, specially at the Perth and </w:t>
      </w:r>
      <w:proofErr w:type="spellStart"/>
      <w:r w:rsidRPr="00442E6C">
        <w:rPr>
          <w:rFonts w:cs="Times New Roman"/>
          <w:sz w:val="24"/>
          <w:szCs w:val="24"/>
        </w:rPr>
        <w:t>Mildmay</w:t>
      </w:r>
      <w:proofErr w:type="spellEnd"/>
      <w:r w:rsidRPr="00442E6C">
        <w:rPr>
          <w:rFonts w:cs="Times New Roman"/>
          <w:sz w:val="24"/>
          <w:szCs w:val="24"/>
        </w:rPr>
        <w:t xml:space="preserve"> Conferences of 1865, and continued in prayer for fellow-workers, who were soon raised up, and after due correspondence were invited to my home, then in the East of London. When one house became insufficient, the occupant of the adjoining </w:t>
      </w:r>
      <w:r w:rsidRPr="00442E6C">
        <w:rPr>
          <w:rFonts w:cs="Times New Roman"/>
          <w:sz w:val="24"/>
          <w:szCs w:val="24"/>
        </w:rPr>
        <w:lastRenderedPageBreak/>
        <w:t>house removed, and I was able to rent it</w:t>
      </w:r>
      <w:r>
        <w:rPr>
          <w:rFonts w:cs="Times New Roman"/>
          <w:sz w:val="24"/>
          <w:szCs w:val="24"/>
        </w:rPr>
        <w:t>;</w:t>
      </w:r>
      <w:r w:rsidRPr="00442E6C">
        <w:rPr>
          <w:rFonts w:cs="Times New Roman"/>
          <w:sz w:val="24"/>
          <w:szCs w:val="24"/>
        </w:rPr>
        <w:t xml:space="preserve"> and when that in its turn became insufficient, further accommodation was provided close by. Soon there were a number of men and women under preparatory training, and engaging in evangelistic work which tested in some measure their qualifications as soul-winners.</w:t>
      </w:r>
    </w:p>
    <w:p w:rsidR="00E25A85" w:rsidRDefault="00605EBC"/>
    <w:sectPr w:rsidR="00E25A85"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BC" w:rsidRDefault="00605EBC" w:rsidP="00C20635">
      <w:pPr>
        <w:spacing w:after="0" w:line="240" w:lineRule="auto"/>
      </w:pPr>
      <w:r>
        <w:separator/>
      </w:r>
    </w:p>
  </w:endnote>
  <w:endnote w:type="continuationSeparator" w:id="0">
    <w:p w:rsidR="00605EBC" w:rsidRDefault="00605EBC" w:rsidP="00C2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49131"/>
      <w:docPartObj>
        <w:docPartGallery w:val="Page Numbers (Bottom of Page)"/>
        <w:docPartUnique/>
      </w:docPartObj>
    </w:sdtPr>
    <w:sdtEndPr>
      <w:rPr>
        <w:noProof/>
      </w:rPr>
    </w:sdtEndPr>
    <w:sdtContent>
      <w:p w:rsidR="00C20635" w:rsidRDefault="00C20635">
        <w:pPr>
          <w:pStyle w:val="Footer"/>
          <w:jc w:val="center"/>
        </w:pPr>
        <w:r>
          <w:fldChar w:fldCharType="begin"/>
        </w:r>
        <w:r>
          <w:instrText xml:space="preserve"> PAGE   \* MERGEFORMAT </w:instrText>
        </w:r>
        <w:r>
          <w:fldChar w:fldCharType="separate"/>
        </w:r>
        <w:r w:rsidR="008927C7">
          <w:rPr>
            <w:noProof/>
          </w:rPr>
          <w:t>1</w:t>
        </w:r>
        <w:r>
          <w:rPr>
            <w:noProof/>
          </w:rPr>
          <w:fldChar w:fldCharType="end"/>
        </w:r>
      </w:p>
    </w:sdtContent>
  </w:sdt>
  <w:p w:rsidR="00C20635" w:rsidRDefault="00C20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BC" w:rsidRDefault="00605EBC" w:rsidP="00C20635">
      <w:pPr>
        <w:spacing w:after="0" w:line="240" w:lineRule="auto"/>
      </w:pPr>
      <w:r>
        <w:separator/>
      </w:r>
    </w:p>
  </w:footnote>
  <w:footnote w:type="continuationSeparator" w:id="0">
    <w:p w:rsidR="00605EBC" w:rsidRDefault="00605EBC" w:rsidP="00C20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35"/>
    <w:rsid w:val="00011864"/>
    <w:rsid w:val="00014BB4"/>
    <w:rsid w:val="0002063A"/>
    <w:rsid w:val="000538D5"/>
    <w:rsid w:val="000C58BD"/>
    <w:rsid w:val="000F628B"/>
    <w:rsid w:val="002306D6"/>
    <w:rsid w:val="00286677"/>
    <w:rsid w:val="00421583"/>
    <w:rsid w:val="00440027"/>
    <w:rsid w:val="004A1B1D"/>
    <w:rsid w:val="004A2D27"/>
    <w:rsid w:val="004C0513"/>
    <w:rsid w:val="004C198C"/>
    <w:rsid w:val="00514486"/>
    <w:rsid w:val="005429AD"/>
    <w:rsid w:val="00563268"/>
    <w:rsid w:val="005F6CD7"/>
    <w:rsid w:val="00605EBC"/>
    <w:rsid w:val="006633A6"/>
    <w:rsid w:val="006D4B9E"/>
    <w:rsid w:val="00710D9C"/>
    <w:rsid w:val="007754F1"/>
    <w:rsid w:val="00784CE4"/>
    <w:rsid w:val="007A36E8"/>
    <w:rsid w:val="007A3A8A"/>
    <w:rsid w:val="007D5F2A"/>
    <w:rsid w:val="00802310"/>
    <w:rsid w:val="00810028"/>
    <w:rsid w:val="008127FF"/>
    <w:rsid w:val="00815E7C"/>
    <w:rsid w:val="0082632A"/>
    <w:rsid w:val="0084746B"/>
    <w:rsid w:val="008927C7"/>
    <w:rsid w:val="008D1202"/>
    <w:rsid w:val="008E0F69"/>
    <w:rsid w:val="008E473D"/>
    <w:rsid w:val="008E5FBB"/>
    <w:rsid w:val="00951230"/>
    <w:rsid w:val="00955EB5"/>
    <w:rsid w:val="009710A0"/>
    <w:rsid w:val="009C4A80"/>
    <w:rsid w:val="00A9414F"/>
    <w:rsid w:val="00AF72AD"/>
    <w:rsid w:val="00B44E83"/>
    <w:rsid w:val="00B53955"/>
    <w:rsid w:val="00BA4CE8"/>
    <w:rsid w:val="00BB4D7F"/>
    <w:rsid w:val="00BC452C"/>
    <w:rsid w:val="00C11C6E"/>
    <w:rsid w:val="00C20635"/>
    <w:rsid w:val="00C26B9F"/>
    <w:rsid w:val="00C5603A"/>
    <w:rsid w:val="00CC528B"/>
    <w:rsid w:val="00D50C23"/>
    <w:rsid w:val="00D737E1"/>
    <w:rsid w:val="00DB4B98"/>
    <w:rsid w:val="00E13302"/>
    <w:rsid w:val="00E71759"/>
    <w:rsid w:val="00ED5A9E"/>
    <w:rsid w:val="00F00DAE"/>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35"/>
  </w:style>
  <w:style w:type="paragraph" w:styleId="Footer">
    <w:name w:val="footer"/>
    <w:basedOn w:val="Normal"/>
    <w:link w:val="FooterChar"/>
    <w:uiPriority w:val="99"/>
    <w:unhideWhenUsed/>
    <w:rsid w:val="00C2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35"/>
  </w:style>
  <w:style w:type="paragraph" w:styleId="Footer">
    <w:name w:val="footer"/>
    <w:basedOn w:val="Normal"/>
    <w:link w:val="FooterChar"/>
    <w:uiPriority w:val="99"/>
    <w:unhideWhenUsed/>
    <w:rsid w:val="00C2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7445</Characters>
  <Application>Microsoft Office Word</Application>
  <DocSecurity>0</DocSecurity>
  <Lines>62</Lines>
  <Paragraphs>17</Paragraphs>
  <ScaleCrop>false</ScaleCrop>
  <Company>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2011-07-30T14:37:00Z</dcterms:created>
  <dcterms:modified xsi:type="dcterms:W3CDTF">2011-08-11T22:12:00Z</dcterms:modified>
</cp:coreProperties>
</file>