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8FD" w:rsidRDefault="00D538FD" w:rsidP="00D538FD">
      <w:pPr>
        <w:spacing w:after="180"/>
        <w:jc w:val="center"/>
        <w:outlineLvl w:val="0"/>
        <w:rPr>
          <w:smallCaps/>
          <w:w w:val="70"/>
          <w:sz w:val="54"/>
          <w:szCs w:val="54"/>
          <w:lang w:val="en-GB"/>
        </w:rPr>
      </w:pPr>
      <w:bookmarkStart w:id="0" w:name="bookmark0"/>
      <w:bookmarkStart w:id="1" w:name="_GoBack"/>
      <w:bookmarkEnd w:id="1"/>
      <w:r>
        <w:rPr>
          <w:smallCaps/>
          <w:w w:val="70"/>
          <w:sz w:val="54"/>
          <w:szCs w:val="54"/>
          <w:lang w:val="en-GB"/>
        </w:rPr>
        <w:t>“The Gospel Awakening.”</w:t>
      </w:r>
    </w:p>
    <w:p w:rsidR="00D538FD" w:rsidRDefault="00D538FD" w:rsidP="00D538FD">
      <w:pPr>
        <w:spacing w:after="200"/>
        <w:jc w:val="center"/>
        <w:rPr>
          <w:bCs/>
          <w:sz w:val="16"/>
          <w:szCs w:val="16"/>
          <w:lang w:val="en-GB"/>
        </w:rPr>
      </w:pPr>
      <w:r>
        <w:rPr>
          <w:bCs/>
          <w:sz w:val="16"/>
          <w:szCs w:val="16"/>
          <w:lang w:val="en-GB"/>
        </w:rPr>
        <w:t>COMPRISING THE</w:t>
      </w:r>
    </w:p>
    <w:p w:rsidR="00D538FD" w:rsidRDefault="00D538FD" w:rsidP="00D538FD">
      <w:pPr>
        <w:spacing w:after="120"/>
        <w:jc w:val="center"/>
        <w:rPr>
          <w:sz w:val="34"/>
          <w:szCs w:val="34"/>
          <w:lang w:val="en-GB"/>
        </w:rPr>
      </w:pPr>
      <w:r>
        <w:rPr>
          <w:w w:val="70"/>
          <w:sz w:val="34"/>
          <w:szCs w:val="34"/>
          <w:lang w:val="en-GB"/>
        </w:rPr>
        <w:t>SERMONS AND ADDRESSES,</w:t>
      </w:r>
    </w:p>
    <w:p w:rsidR="00D538FD" w:rsidRDefault="00D538FD" w:rsidP="00D538FD">
      <w:pPr>
        <w:spacing w:after="80" w:line="292" w:lineRule="auto"/>
        <w:jc w:val="center"/>
        <w:rPr>
          <w:sz w:val="18"/>
          <w:szCs w:val="18"/>
          <w:lang w:val="en-GB"/>
        </w:rPr>
      </w:pPr>
      <w:r>
        <w:rPr>
          <w:sz w:val="18"/>
          <w:szCs w:val="18"/>
          <w:lang w:val="en-GB"/>
        </w:rPr>
        <w:t>Prayer Meeting Talks and Bible Readings,</w:t>
      </w:r>
    </w:p>
    <w:p w:rsidR="00D538FD" w:rsidRDefault="00D538FD" w:rsidP="00D538FD">
      <w:pPr>
        <w:spacing w:after="80"/>
        <w:jc w:val="center"/>
        <w:rPr>
          <w:bCs/>
          <w:sz w:val="16"/>
          <w:szCs w:val="16"/>
          <w:lang w:val="en-GB"/>
        </w:rPr>
      </w:pPr>
      <w:r>
        <w:rPr>
          <w:bCs/>
          <w:sz w:val="16"/>
          <w:szCs w:val="16"/>
          <w:lang w:val="en-GB"/>
        </w:rPr>
        <w:t>OF THE</w:t>
      </w:r>
    </w:p>
    <w:p w:rsidR="00D538FD" w:rsidRDefault="00D538FD" w:rsidP="00D538FD">
      <w:pPr>
        <w:spacing w:after="180"/>
        <w:jc w:val="center"/>
        <w:rPr>
          <w:sz w:val="36"/>
          <w:szCs w:val="36"/>
          <w:lang w:val="en-GB"/>
        </w:rPr>
      </w:pPr>
      <w:r>
        <w:rPr>
          <w:spacing w:val="20"/>
          <w:sz w:val="36"/>
          <w:szCs w:val="36"/>
          <w:lang w:val="en-GB"/>
        </w:rPr>
        <w:t>GREAT REVIVAL MEETINGS</w:t>
      </w:r>
      <w:r>
        <w:rPr>
          <w:sz w:val="36"/>
          <w:szCs w:val="36"/>
          <w:lang w:val="en-GB"/>
        </w:rPr>
        <w:t>,</w:t>
      </w:r>
    </w:p>
    <w:p w:rsidR="00D538FD" w:rsidRDefault="00D538FD" w:rsidP="00D538FD">
      <w:pPr>
        <w:spacing w:after="120"/>
        <w:jc w:val="center"/>
        <w:rPr>
          <w:b/>
          <w:bCs/>
          <w:sz w:val="14"/>
          <w:szCs w:val="14"/>
          <w:lang w:val="en-GB"/>
        </w:rPr>
      </w:pPr>
      <w:r>
        <w:rPr>
          <w:b/>
          <w:bCs/>
          <w:sz w:val="14"/>
          <w:szCs w:val="14"/>
          <w:lang w:val="en-GB"/>
        </w:rPr>
        <w:t>CONDUCTED BY</w:t>
      </w:r>
    </w:p>
    <w:p w:rsidR="00D538FD" w:rsidRDefault="00D538FD" w:rsidP="00D538FD">
      <w:pPr>
        <w:spacing w:after="80"/>
        <w:ind w:left="-90" w:firstLine="20"/>
        <w:jc w:val="center"/>
        <w:outlineLvl w:val="0"/>
        <w:rPr>
          <w:smallCaps/>
          <w:w w:val="70"/>
          <w:sz w:val="54"/>
          <w:szCs w:val="54"/>
          <w:lang w:val="en-GB"/>
        </w:rPr>
      </w:pPr>
      <w:bookmarkStart w:id="2" w:name="bookmark1"/>
      <w:r>
        <w:rPr>
          <w:rFonts w:ascii="Cambria" w:eastAsia="Cambria" w:hAnsi="Cambria" w:cs="Cambria"/>
          <w:smallCaps/>
          <w:sz w:val="54"/>
          <w:szCs w:val="54"/>
          <w:lang w:val="en-GB"/>
        </w:rPr>
        <w:t>Moody and Sankey,</w:t>
      </w:r>
      <w:bookmarkEnd w:id="2"/>
    </w:p>
    <w:p w:rsidR="00D538FD" w:rsidRDefault="00D538FD" w:rsidP="00D538FD">
      <w:pPr>
        <w:spacing w:after="140"/>
        <w:jc w:val="center"/>
        <w:rPr>
          <w:b/>
          <w:bCs/>
          <w:sz w:val="14"/>
          <w:szCs w:val="14"/>
          <w:lang w:val="en-GB"/>
        </w:rPr>
      </w:pPr>
      <w:r>
        <w:rPr>
          <w:b/>
          <w:bCs/>
          <w:sz w:val="14"/>
          <w:szCs w:val="14"/>
          <w:lang w:val="en-GB"/>
        </w:rPr>
        <w:t>IN THE CITIES OF</w:t>
      </w:r>
    </w:p>
    <w:p w:rsidR="00D538FD" w:rsidRDefault="00D538FD" w:rsidP="00D538FD">
      <w:pPr>
        <w:spacing w:after="80" w:line="360" w:lineRule="auto"/>
        <w:jc w:val="center"/>
        <w:rPr>
          <w:sz w:val="14"/>
          <w:szCs w:val="14"/>
          <w:lang w:val="en-GB"/>
        </w:rPr>
      </w:pPr>
      <w:r>
        <w:rPr>
          <w:sz w:val="14"/>
          <w:szCs w:val="14"/>
          <w:lang w:val="en-GB"/>
        </w:rPr>
        <w:t>Philadelphia, New York, Chicago and Boston,</w:t>
      </w:r>
    </w:p>
    <w:p w:rsidR="00D538FD" w:rsidRDefault="00D538FD" w:rsidP="00D538FD">
      <w:pPr>
        <w:spacing w:after="120"/>
        <w:jc w:val="center"/>
        <w:rPr>
          <w:b/>
          <w:bCs/>
          <w:sz w:val="14"/>
          <w:szCs w:val="14"/>
          <w:lang w:val="en-GB"/>
        </w:rPr>
      </w:pPr>
      <w:r>
        <w:rPr>
          <w:b/>
          <w:bCs/>
          <w:sz w:val="14"/>
          <w:szCs w:val="14"/>
          <w:lang w:val="en-GB"/>
        </w:rPr>
        <w:t>WITH THE PROCEEDINGS OF THE</w:t>
      </w:r>
    </w:p>
    <w:p w:rsidR="00D538FD" w:rsidRDefault="00D538FD" w:rsidP="00D538FD">
      <w:pPr>
        <w:spacing w:after="80"/>
        <w:jc w:val="center"/>
        <w:rPr>
          <w:rFonts w:ascii="Arial" w:eastAsia="Arial" w:hAnsi="Arial" w:cs="Arial"/>
          <w:spacing w:val="20"/>
          <w:w w:val="60"/>
          <w:sz w:val="28"/>
          <w:szCs w:val="28"/>
          <w:lang w:val="en-GB"/>
        </w:rPr>
      </w:pPr>
      <w:r>
        <w:rPr>
          <w:rFonts w:ascii="Arial" w:eastAsia="Arial" w:hAnsi="Arial" w:cs="Arial"/>
          <w:spacing w:val="20"/>
          <w:w w:val="60"/>
          <w:sz w:val="28"/>
          <w:szCs w:val="28"/>
          <w:lang w:val="en-GB"/>
        </w:rPr>
        <w:t>CHRISTIAN CONVENTIONS OF MINISTERS AND LAYMEN.</w:t>
      </w:r>
    </w:p>
    <w:p w:rsidR="00D538FD" w:rsidRDefault="00D538FD" w:rsidP="00D538FD">
      <w:pPr>
        <w:spacing w:after="140" w:line="220" w:lineRule="auto"/>
        <w:jc w:val="center"/>
        <w:rPr>
          <w:sz w:val="18"/>
          <w:szCs w:val="18"/>
          <w:lang w:val="en-GB"/>
        </w:rPr>
      </w:pPr>
      <w:r>
        <w:rPr>
          <w:rFonts w:ascii="Garamond" w:hAnsi="Garamond"/>
          <w:sz w:val="18"/>
          <w:szCs w:val="18"/>
          <w:lang w:val="en-GB"/>
        </w:rPr>
        <w:t>From Verbatim Reports by our own Phonographer, and those of the New York</w:t>
      </w:r>
      <w:r>
        <w:rPr>
          <w:rFonts w:ascii="Garamond" w:hAnsi="Garamond"/>
          <w:sz w:val="18"/>
          <w:szCs w:val="18"/>
          <w:lang w:val="en-GB"/>
        </w:rPr>
        <w:br/>
        <w:t>Tribune, Chicago Inter-Ocean, Boston Journal and Boston Globe</w:t>
      </w:r>
      <w:r>
        <w:rPr>
          <w:sz w:val="18"/>
          <w:szCs w:val="18"/>
          <w:lang w:val="en-GB"/>
        </w:rPr>
        <w:t>.</w:t>
      </w:r>
    </w:p>
    <w:p w:rsidR="00D538FD" w:rsidRDefault="00D538FD" w:rsidP="00D538FD">
      <w:pPr>
        <w:spacing w:after="120"/>
        <w:jc w:val="center"/>
        <w:rPr>
          <w:b/>
          <w:bCs/>
          <w:sz w:val="12"/>
          <w:szCs w:val="12"/>
          <w:lang w:val="en-GB"/>
        </w:rPr>
      </w:pPr>
      <w:r>
        <w:rPr>
          <w:b/>
          <w:bCs/>
          <w:sz w:val="12"/>
          <w:szCs w:val="12"/>
          <w:lang w:val="en-GB"/>
        </w:rPr>
        <w:t>ALSO THE LIVES OF</w:t>
      </w:r>
    </w:p>
    <w:p w:rsidR="00D538FD" w:rsidRDefault="00D538FD" w:rsidP="00D538FD">
      <w:pPr>
        <w:spacing w:after="140" w:line="276" w:lineRule="auto"/>
        <w:jc w:val="center"/>
        <w:rPr>
          <w:sz w:val="20"/>
          <w:szCs w:val="20"/>
          <w:lang w:val="en-GB"/>
        </w:rPr>
      </w:pPr>
      <w:r>
        <w:rPr>
          <w:bCs/>
          <w:sz w:val="20"/>
          <w:szCs w:val="20"/>
          <w:lang w:val="en-GB"/>
        </w:rPr>
        <w:t xml:space="preserve">D. L. </w:t>
      </w:r>
      <w:r>
        <w:rPr>
          <w:smallCaps/>
          <w:sz w:val="20"/>
          <w:szCs w:val="20"/>
          <w:lang w:val="en-GB"/>
        </w:rPr>
        <w:t>Moody,</w:t>
      </w:r>
      <w:r>
        <w:rPr>
          <w:bCs/>
          <w:sz w:val="20"/>
          <w:szCs w:val="20"/>
          <w:lang w:val="en-GB"/>
        </w:rPr>
        <w:t xml:space="preserve"> I. D</w:t>
      </w:r>
      <w:r>
        <w:rPr>
          <w:b/>
          <w:bCs/>
          <w:sz w:val="20"/>
          <w:szCs w:val="20"/>
          <w:lang w:val="en-GB"/>
        </w:rPr>
        <w:t xml:space="preserve">. </w:t>
      </w:r>
      <w:r>
        <w:rPr>
          <w:smallCaps/>
          <w:sz w:val="20"/>
          <w:szCs w:val="20"/>
          <w:lang w:val="en-GB"/>
        </w:rPr>
        <w:t>Sankey,</w:t>
      </w:r>
      <w:r>
        <w:rPr>
          <w:sz w:val="20"/>
          <w:szCs w:val="20"/>
          <w:lang w:val="en-GB"/>
        </w:rPr>
        <w:t xml:space="preserve"> P. P. </w:t>
      </w:r>
      <w:r>
        <w:rPr>
          <w:smallCaps/>
          <w:sz w:val="20"/>
          <w:szCs w:val="20"/>
          <w:lang w:val="en-GB"/>
        </w:rPr>
        <w:t>Bliss, Rev. Joseph Cook,</w:t>
      </w:r>
      <w:r>
        <w:rPr>
          <w:smallCaps/>
          <w:sz w:val="20"/>
          <w:szCs w:val="20"/>
          <w:lang w:val="en-GB"/>
        </w:rPr>
        <w:br/>
        <w:t>and Frances</w:t>
      </w:r>
      <w:r>
        <w:rPr>
          <w:sz w:val="20"/>
          <w:szCs w:val="20"/>
          <w:lang w:val="en-GB"/>
        </w:rPr>
        <w:t xml:space="preserve"> E. </w:t>
      </w:r>
      <w:r>
        <w:rPr>
          <w:smallCaps/>
          <w:sz w:val="20"/>
          <w:szCs w:val="20"/>
          <w:lang w:val="en-GB"/>
        </w:rPr>
        <w:t>Willard.</w:t>
      </w:r>
    </w:p>
    <w:p w:rsidR="00D538FD" w:rsidRDefault="00D538FD" w:rsidP="00D538FD">
      <w:pPr>
        <w:spacing w:after="180"/>
        <w:jc w:val="center"/>
        <w:rPr>
          <w:sz w:val="28"/>
          <w:szCs w:val="28"/>
          <w:lang w:val="en-GB"/>
        </w:rPr>
      </w:pPr>
      <w:r>
        <w:rPr>
          <w:sz w:val="28"/>
          <w:szCs w:val="28"/>
          <w:lang w:val="en-GB"/>
        </w:rPr>
        <w:t>BY M. LAIRD SIMONS,</w:t>
      </w:r>
    </w:p>
    <w:p w:rsidR="00D538FD" w:rsidRDefault="00D538FD" w:rsidP="00D538FD">
      <w:pPr>
        <w:spacing w:after="40" w:line="268" w:lineRule="auto"/>
        <w:ind w:left="540" w:firstLine="60"/>
        <w:jc w:val="center"/>
        <w:rPr>
          <w:i/>
          <w:iCs/>
          <w:sz w:val="18"/>
          <w:szCs w:val="18"/>
          <w:lang w:val="en-GB"/>
        </w:rPr>
      </w:pPr>
      <w:r>
        <w:rPr>
          <w:i/>
          <w:iCs/>
          <w:sz w:val="18"/>
          <w:szCs w:val="18"/>
          <w:lang w:val="en-GB"/>
        </w:rPr>
        <w:t>Author of “Companion Articles to the Pictorial Home Bible;” Editor of “Sunday</w:t>
      </w:r>
    </w:p>
    <w:p w:rsidR="00D538FD" w:rsidRDefault="00D538FD" w:rsidP="00D538FD">
      <w:pPr>
        <w:spacing w:after="40" w:line="268" w:lineRule="auto"/>
        <w:ind w:left="540" w:firstLine="60"/>
        <w:jc w:val="center"/>
        <w:rPr>
          <w:i/>
          <w:iCs/>
          <w:sz w:val="18"/>
          <w:szCs w:val="18"/>
          <w:lang w:val="en-GB"/>
        </w:rPr>
      </w:pPr>
      <w:r>
        <w:rPr>
          <w:i/>
          <w:iCs/>
          <w:sz w:val="18"/>
          <w:szCs w:val="18"/>
          <w:lang w:val="en-GB"/>
        </w:rPr>
        <w:t>Half-Hours with the Great Preachers;” and “Duyckinck' s Cyclopedia</w:t>
      </w:r>
    </w:p>
    <w:p w:rsidR="00D538FD" w:rsidRDefault="00D538FD" w:rsidP="00D538FD">
      <w:pPr>
        <w:spacing w:line="268" w:lineRule="auto"/>
        <w:ind w:left="140"/>
        <w:jc w:val="center"/>
        <w:rPr>
          <w:sz w:val="18"/>
          <w:szCs w:val="18"/>
          <w:lang w:val="en-GB"/>
        </w:rPr>
      </w:pPr>
      <w:r>
        <w:rPr>
          <w:i/>
          <w:iCs/>
          <w:sz w:val="18"/>
          <w:szCs w:val="18"/>
          <w:lang w:val="en-GB"/>
        </w:rPr>
        <w:t>of American Literature.”</w:t>
      </w:r>
    </w:p>
    <w:p w:rsidR="00D538FD" w:rsidRDefault="00D538FD" w:rsidP="00D538FD">
      <w:pPr>
        <w:jc w:val="center"/>
        <w:outlineLvl w:val="1"/>
        <w:rPr>
          <w:sz w:val="20"/>
          <w:szCs w:val="20"/>
          <w:lang w:val="en-GB"/>
        </w:rPr>
      </w:pPr>
      <w:bookmarkStart w:id="3" w:name="bookmark2"/>
    </w:p>
    <w:p w:rsidR="00D538FD" w:rsidRDefault="00D538FD" w:rsidP="00D538FD">
      <w:pPr>
        <w:jc w:val="center"/>
        <w:outlineLvl w:val="1"/>
        <w:rPr>
          <w:sz w:val="20"/>
          <w:szCs w:val="20"/>
          <w:lang w:val="en-GB"/>
        </w:rPr>
      </w:pPr>
    </w:p>
    <w:p w:rsidR="00D538FD" w:rsidRDefault="00D538FD" w:rsidP="00D538FD">
      <w:pPr>
        <w:jc w:val="center"/>
        <w:outlineLvl w:val="1"/>
        <w:rPr>
          <w:sz w:val="20"/>
          <w:szCs w:val="20"/>
          <w:lang w:val="en-GB"/>
        </w:rPr>
      </w:pPr>
      <w:r>
        <w:rPr>
          <w:sz w:val="20"/>
          <w:szCs w:val="20"/>
          <w:lang w:val="en-GB"/>
        </w:rPr>
        <w:t>ILLUSTRATED.</w:t>
      </w:r>
      <w:bookmarkEnd w:id="3"/>
    </w:p>
    <w:p w:rsidR="00D538FD" w:rsidRDefault="00D538FD" w:rsidP="00D538FD">
      <w:pPr>
        <w:spacing w:after="40" w:line="264" w:lineRule="auto"/>
        <w:jc w:val="center"/>
        <w:rPr>
          <w:sz w:val="15"/>
          <w:szCs w:val="15"/>
          <w:lang w:val="en-GB"/>
        </w:rPr>
      </w:pPr>
    </w:p>
    <w:p w:rsidR="00D538FD" w:rsidRDefault="00D538FD" w:rsidP="00D538FD">
      <w:pPr>
        <w:spacing w:after="40" w:line="264" w:lineRule="auto"/>
        <w:jc w:val="center"/>
        <w:rPr>
          <w:sz w:val="15"/>
          <w:szCs w:val="15"/>
          <w:lang w:val="en-GB"/>
        </w:rPr>
      </w:pPr>
    </w:p>
    <w:p w:rsidR="00D538FD" w:rsidRDefault="00D538FD" w:rsidP="00D538FD">
      <w:pPr>
        <w:spacing w:after="40" w:line="264" w:lineRule="auto"/>
        <w:jc w:val="center"/>
        <w:rPr>
          <w:sz w:val="22"/>
          <w:szCs w:val="22"/>
          <w:lang w:val="en-GB"/>
        </w:rPr>
      </w:pPr>
      <w:r>
        <w:rPr>
          <w:sz w:val="22"/>
          <w:szCs w:val="22"/>
          <w:lang w:val="en-GB"/>
        </w:rPr>
        <w:t>CHICAGO:</w:t>
      </w:r>
    </w:p>
    <w:p w:rsidR="00D538FD" w:rsidRDefault="00D538FD" w:rsidP="00D538FD">
      <w:pPr>
        <w:spacing w:after="40"/>
        <w:jc w:val="center"/>
        <w:outlineLvl w:val="1"/>
        <w:rPr>
          <w:lang w:val="en-GB"/>
        </w:rPr>
      </w:pPr>
      <w:bookmarkStart w:id="4" w:name="bookmark3"/>
      <w:r>
        <w:rPr>
          <w:lang w:val="en-GB"/>
        </w:rPr>
        <w:t>L. T. PALMER &amp; CO.</w:t>
      </w:r>
      <w:bookmarkEnd w:id="4"/>
    </w:p>
    <w:p w:rsidR="00D538FD" w:rsidRDefault="00D538FD" w:rsidP="00D538FD">
      <w:pPr>
        <w:spacing w:after="40" w:line="264" w:lineRule="auto"/>
        <w:jc w:val="center"/>
        <w:rPr>
          <w:sz w:val="18"/>
          <w:szCs w:val="18"/>
          <w:lang w:val="en-GB"/>
        </w:rPr>
      </w:pPr>
      <w:r>
        <w:rPr>
          <w:i/>
          <w:iCs/>
          <w:sz w:val="18"/>
          <w:szCs w:val="18"/>
          <w:lang w:val="en-GB"/>
        </w:rPr>
        <w:t xml:space="preserve">Philadelphia, </w:t>
      </w:r>
      <w:r>
        <w:rPr>
          <w:smallCaps/>
          <w:sz w:val="18"/>
          <w:szCs w:val="18"/>
          <w:lang w:val="en-GB"/>
        </w:rPr>
        <w:t>William Flint.</w:t>
      </w:r>
      <w:r>
        <w:rPr>
          <w:smallCaps/>
          <w:sz w:val="18"/>
          <w:szCs w:val="18"/>
          <w:lang w:val="en-GB"/>
        </w:rPr>
        <w:tab/>
        <w:t xml:space="preserve"> </w:t>
      </w:r>
      <w:r>
        <w:rPr>
          <w:i/>
          <w:iCs/>
          <w:sz w:val="18"/>
          <w:szCs w:val="18"/>
          <w:lang w:val="en-GB"/>
        </w:rPr>
        <w:t xml:space="preserve">St. Louis, </w:t>
      </w:r>
      <w:r>
        <w:rPr>
          <w:smallCaps/>
          <w:sz w:val="18"/>
          <w:szCs w:val="18"/>
          <w:lang w:val="en-GB"/>
        </w:rPr>
        <w:t>Scammell &amp; Company</w:t>
      </w:r>
      <w:r>
        <w:rPr>
          <w:smallCaps/>
          <w:sz w:val="18"/>
          <w:szCs w:val="18"/>
          <w:lang w:val="en-GB"/>
        </w:rPr>
        <w:br/>
      </w:r>
      <w:r>
        <w:rPr>
          <w:i/>
          <w:iCs/>
          <w:sz w:val="18"/>
          <w:szCs w:val="18"/>
          <w:lang w:val="en-GB"/>
        </w:rPr>
        <w:t xml:space="preserve">Springfield, Mass.  </w:t>
      </w:r>
      <w:r>
        <w:rPr>
          <w:smallCaps/>
          <w:sz w:val="18"/>
          <w:szCs w:val="18"/>
          <w:lang w:val="en-GB"/>
        </w:rPr>
        <w:t>Star Publishing Co.</w:t>
      </w:r>
    </w:p>
    <w:p w:rsidR="00D538FD" w:rsidRDefault="00D538FD" w:rsidP="00D538FD">
      <w:pPr>
        <w:spacing w:line="264" w:lineRule="auto"/>
        <w:jc w:val="center"/>
        <w:rPr>
          <w:sz w:val="18"/>
          <w:szCs w:val="18"/>
          <w:lang w:val="en-GB"/>
        </w:rPr>
      </w:pPr>
      <w:r>
        <w:rPr>
          <w:sz w:val="18"/>
          <w:szCs w:val="18"/>
          <w:lang w:val="en-GB"/>
        </w:rPr>
        <w:t>1877.</w:t>
      </w:r>
    </w:p>
    <w:p w:rsidR="00D538FD" w:rsidRDefault="00D538FD" w:rsidP="00D538FD">
      <w:pPr>
        <w:rPr>
          <w:sz w:val="28"/>
          <w:szCs w:val="28"/>
          <w:lang w:val="en-GB"/>
        </w:rPr>
      </w:pPr>
      <w:r>
        <w:rPr>
          <w:lang w:val="en-GB"/>
        </w:rPr>
        <w:br w:type="page"/>
      </w:r>
    </w:p>
    <w:p w:rsidR="00561B27" w:rsidRDefault="0080012C" w:rsidP="00BD7241">
      <w:pPr>
        <w:pStyle w:val="Heading10"/>
        <w:keepNext/>
        <w:keepLines/>
        <w:shd w:val="clear" w:color="auto" w:fill="auto"/>
        <w:spacing w:line="360" w:lineRule="auto"/>
        <w:rPr>
          <w:sz w:val="28"/>
          <w:szCs w:val="28"/>
        </w:rPr>
      </w:pPr>
      <w:r w:rsidRPr="00BD7241">
        <w:rPr>
          <w:sz w:val="28"/>
          <w:szCs w:val="28"/>
        </w:rPr>
        <w:lastRenderedPageBreak/>
        <w:t>THE GOSPEL.</w:t>
      </w:r>
      <w:bookmarkEnd w:id="0"/>
    </w:p>
    <w:p w:rsidR="00BD7241" w:rsidRPr="00BD7241" w:rsidRDefault="00BD7241" w:rsidP="00BD7241">
      <w:pPr>
        <w:pStyle w:val="Heading10"/>
        <w:keepNext/>
        <w:keepLines/>
        <w:shd w:val="clear" w:color="auto" w:fill="auto"/>
        <w:spacing w:line="360" w:lineRule="auto"/>
      </w:pPr>
      <w:r w:rsidRPr="00BD7241">
        <w:t>[sermon 1 of 2.]</w:t>
      </w:r>
    </w:p>
    <w:p w:rsidR="00BD7241" w:rsidRDefault="00BD7241" w:rsidP="00BD7241">
      <w:pPr>
        <w:pStyle w:val="Bodytext20"/>
        <w:shd w:val="clear" w:color="auto" w:fill="auto"/>
        <w:spacing w:line="360" w:lineRule="auto"/>
        <w:ind w:firstLine="360"/>
      </w:pPr>
    </w:p>
    <w:p w:rsidR="00561B27" w:rsidRPr="00BD7241" w:rsidRDefault="0080012C" w:rsidP="00BD7241">
      <w:pPr>
        <w:pStyle w:val="Bodytext20"/>
        <w:shd w:val="clear" w:color="auto" w:fill="auto"/>
        <w:spacing w:line="276" w:lineRule="auto"/>
        <w:ind w:firstLine="360"/>
        <w:rPr>
          <w:sz w:val="20"/>
          <w:szCs w:val="20"/>
        </w:rPr>
      </w:pPr>
      <w:r w:rsidRPr="00BD7241">
        <w:rPr>
          <w:sz w:val="20"/>
          <w:szCs w:val="20"/>
        </w:rPr>
        <w:t xml:space="preserve">“The Spirit of the Lord is upon me, because he hath anointed me to preach the gospel to the poor.” </w:t>
      </w:r>
      <w:r w:rsidRPr="00BD7241">
        <w:rPr>
          <w:smallCaps/>
          <w:sz w:val="20"/>
          <w:szCs w:val="20"/>
        </w:rPr>
        <w:t>Luke</w:t>
      </w:r>
      <w:r w:rsidRPr="00BD7241">
        <w:rPr>
          <w:sz w:val="20"/>
          <w:szCs w:val="20"/>
        </w:rPr>
        <w:t xml:space="preserve"> 4:18.</w:t>
      </w:r>
    </w:p>
    <w:p w:rsidR="00BD7241" w:rsidRDefault="00BD7241" w:rsidP="00B82F49">
      <w:pPr>
        <w:pStyle w:val="BodyText"/>
        <w:shd w:val="clear" w:color="auto" w:fill="auto"/>
        <w:spacing w:line="276" w:lineRule="auto"/>
        <w:ind w:firstLine="360"/>
        <w:rPr>
          <w:sz w:val="24"/>
          <w:szCs w:val="24"/>
        </w:rPr>
      </w:pPr>
    </w:p>
    <w:p w:rsidR="00561B27" w:rsidRPr="00B82F49" w:rsidRDefault="0080012C" w:rsidP="00B82F49">
      <w:pPr>
        <w:pStyle w:val="BodyText"/>
        <w:shd w:val="clear" w:color="auto" w:fill="auto"/>
        <w:spacing w:line="276" w:lineRule="auto"/>
        <w:ind w:firstLine="360"/>
        <w:rPr>
          <w:sz w:val="24"/>
          <w:szCs w:val="24"/>
        </w:rPr>
      </w:pPr>
      <w:r w:rsidRPr="00B82F49">
        <w:rPr>
          <w:sz w:val="24"/>
          <w:szCs w:val="24"/>
        </w:rPr>
        <w:t xml:space="preserve">I want to call your attention to </w:t>
      </w:r>
      <w:r w:rsidRPr="00BD7241">
        <w:rPr>
          <w:bCs/>
          <w:sz w:val="24"/>
          <w:szCs w:val="24"/>
        </w:rPr>
        <w:t>a</w:t>
      </w:r>
      <w:r w:rsidRPr="00B82F49">
        <w:rPr>
          <w:b/>
          <w:bCs/>
          <w:sz w:val="24"/>
          <w:szCs w:val="24"/>
        </w:rPr>
        <w:t xml:space="preserve"> </w:t>
      </w:r>
      <w:r w:rsidRPr="00B82F49">
        <w:rPr>
          <w:sz w:val="24"/>
          <w:szCs w:val="24"/>
        </w:rPr>
        <w:t>verse in the 4th chapter of the Gospel of Luke—the 18th verse: “The Spirit of the Lord is upon me, because he hath anointed me to preach the gospel to the poor.” I have spoken a great many times in New York city, but I believe I never preached the gospel here but once. That was twelve or fifteen years ago, down in the Tombs. I have spoken a great many times in different parts of the city; but I have never preached the gospel but once. I have tried to arouse Christians up to work. People are in the habit of thinking that anything that is in the way of a relig</w:t>
      </w:r>
      <w:r w:rsidRPr="00B82F49">
        <w:rPr>
          <w:sz w:val="24"/>
          <w:szCs w:val="24"/>
        </w:rPr>
        <w:softHyphen/>
        <w:t>ious meeting is the gospel; but they are mistaken. I have had quite a number of letters from Christians, complaining because I don’t preach the gospel to the people. I want to tell you, if I can, what the Gospel of the Son of God is. I want to ask all those who are Christians here, to be silently lifting up their hearts in prayer, that God may help me to make the way of life plain; and that every one may know what the Go</w:t>
      </w:r>
      <w:r w:rsidR="00A12BBC">
        <w:rPr>
          <w:sz w:val="24"/>
          <w:szCs w:val="24"/>
        </w:rPr>
        <w:t>spel of God is. I believe I was</w:t>
      </w:r>
      <w:r w:rsidRPr="00B82F49">
        <w:rPr>
          <w:sz w:val="24"/>
          <w:szCs w:val="24"/>
        </w:rPr>
        <w:t xml:space="preserve"> converted years before I knew what the gospel meant. Now the word gospel means “good spell,” or in other words, “God’s spell.”</w:t>
      </w:r>
    </w:p>
    <w:p w:rsidR="00561B27" w:rsidRPr="00B82F49" w:rsidRDefault="0080012C" w:rsidP="00BD7241">
      <w:pPr>
        <w:pStyle w:val="BodyText"/>
        <w:shd w:val="clear" w:color="auto" w:fill="auto"/>
        <w:spacing w:line="276" w:lineRule="auto"/>
        <w:ind w:firstLine="360"/>
        <w:rPr>
          <w:sz w:val="24"/>
          <w:szCs w:val="24"/>
        </w:rPr>
      </w:pPr>
      <w:r w:rsidRPr="00B82F49">
        <w:rPr>
          <w:sz w:val="24"/>
          <w:szCs w:val="24"/>
        </w:rPr>
        <w:t>When Christ commenced his ministry, about his first words were, “The Spirit of the Lord is upon me, because he hath anointed me to preach the gospel to the poor.” That don’t mean those who are poor in this world’s goods, but that means the poor in spirit. Christ says,</w:t>
      </w:r>
      <w:r w:rsidR="00A12BBC">
        <w:rPr>
          <w:sz w:val="24"/>
          <w:szCs w:val="24"/>
        </w:rPr>
        <w:t xml:space="preserve"> “</w:t>
      </w:r>
      <w:r w:rsidRPr="00B82F49">
        <w:rPr>
          <w:sz w:val="24"/>
          <w:szCs w:val="24"/>
        </w:rPr>
        <w:t>the Lord has anointed me</w:t>
      </w:r>
      <w:r w:rsidR="00A12BBC">
        <w:rPr>
          <w:sz w:val="24"/>
          <w:szCs w:val="24"/>
        </w:rPr>
        <w:t xml:space="preserve">” </w:t>
      </w:r>
      <w:r w:rsidRPr="00B82F49">
        <w:rPr>
          <w:sz w:val="24"/>
          <w:szCs w:val="24"/>
        </w:rPr>
        <w:t>for that purpose. He had been out of Nazareth for a few weeks, and had gone down to Jordan, where he had met the great wilderness preacher. Christ had left Nazareth, and went to meet John, that man from the desert that was more like Elijah than any man since Elijah went up to heaven, in a chariot of fire. There he met a great many people, ten thousands of people probably, and he was crying that the kingdom of Cod was at hand. Down there into the audience came a man, who passed down into the water, and he requested John to baptize him. John said that he needed to be baptized of him. But after the baptism there came a voice—</w:t>
      </w:r>
      <w:r w:rsidR="00BD7241">
        <w:rPr>
          <w:sz w:val="24"/>
          <w:szCs w:val="24"/>
        </w:rPr>
        <w:t>G</w:t>
      </w:r>
      <w:r w:rsidRPr="00B82F49">
        <w:rPr>
          <w:sz w:val="24"/>
          <w:szCs w:val="24"/>
        </w:rPr>
        <w:t>od confessed his Son: “This is my beloved Son in whom I am well pleased.” These thousands took the tidings all over the country, and the voice had reached Nazareth, that Christ had been baptized by John, in Jordan, and that there came down a voice from heaven saying,</w:t>
      </w:r>
      <w:r w:rsidR="00A12BBC">
        <w:rPr>
          <w:sz w:val="24"/>
          <w:szCs w:val="24"/>
        </w:rPr>
        <w:t xml:space="preserve"> “</w:t>
      </w:r>
      <w:r w:rsidRPr="00B82F49">
        <w:rPr>
          <w:sz w:val="24"/>
          <w:szCs w:val="24"/>
        </w:rPr>
        <w:t xml:space="preserve">This is my beloved Son, hear him.” When he arrived in Nazareth there was no small assemblage ready to meet him. He went into the synagogue, as was his custom, and he stood up and read the prophecy of the </w:t>
      </w:r>
      <w:r w:rsidRPr="00B82F49">
        <w:rPr>
          <w:sz w:val="24"/>
          <w:szCs w:val="24"/>
        </w:rPr>
        <w:lastRenderedPageBreak/>
        <w:t>prophet Esaias, and he opened the book to read—they did not have books like what we have, they used to have parchment—he might have turned to the first chapter, “But Israel doth not know me.” He might have read not that, but “from the sole of the foot, even unto the head, there is no soundness in it.” He passed by the 35th chapter—“then the eyes of the blind shall be opened, and the ears of the deaf shall be unstopped.” He might have read that, but Calvary had got to have a victory be</w:t>
      </w:r>
      <w:r w:rsidRPr="00B82F49">
        <w:rPr>
          <w:sz w:val="24"/>
          <w:szCs w:val="24"/>
        </w:rPr>
        <w:softHyphen/>
        <w:t>fore that could be said. He passed over the 9th chapter, he passed over the 40th chapter. He might have told them—he might have turned to the 55th chapter. He had not been wounded, he had not yet gone through Gethsemane. But we read that he found the place where it is written, “The Spirit of the Lord is upon me, because he hath anointed me to preach the gospel to the poor.” And that was the commencement of his ministry, and that was on his going back to Nazareth. And in that 61st chapter of Isaiah he stopped right in the middle of a sentence. There were seven things he had come to do. He read that part which was that he had come to preach the gospel to the poor. The next was,</w:t>
      </w:r>
      <w:r w:rsidR="00A12BBC">
        <w:rPr>
          <w:sz w:val="24"/>
          <w:szCs w:val="24"/>
        </w:rPr>
        <w:t xml:space="preserve"> “</w:t>
      </w:r>
      <w:r w:rsidRPr="00B82F49">
        <w:rPr>
          <w:sz w:val="24"/>
          <w:szCs w:val="24"/>
        </w:rPr>
        <w:t>He hath sent me to heal the broken-hearted.” Wasn’t that good tidings? You would think that was good tidings, wouldn’t you? The next was he had come to pro</w:t>
      </w:r>
      <w:r w:rsidRPr="00B82F49">
        <w:rPr>
          <w:sz w:val="24"/>
          <w:szCs w:val="24"/>
        </w:rPr>
        <w:softHyphen/>
        <w:t>claim liberty to the captives, and the next was the recovery of sight to the blind, and to set at liberty them that are bruised, and to open the doors to the captive, and to proclaim the acceptable year of the Lord, and he closed the book. And the eyes of the whole congregation were upon him. The next sentence which he omitted was, “The day of vengeance is at hand.” I have an idea when the prophet Isaiah wrote those words he did not fully see the first and second coming of Christ, that has already passed, and the day of vengeance has not come. So it seems as if the prophet Isaiah did not see the first and second coming of our Lord.</w:t>
      </w:r>
    </w:p>
    <w:p w:rsidR="00561B27" w:rsidRPr="00B82F49" w:rsidRDefault="0080012C" w:rsidP="00B82F49">
      <w:pPr>
        <w:pStyle w:val="BodyText"/>
        <w:shd w:val="clear" w:color="auto" w:fill="auto"/>
        <w:spacing w:line="276" w:lineRule="auto"/>
        <w:ind w:firstLine="360"/>
        <w:rPr>
          <w:sz w:val="24"/>
          <w:szCs w:val="24"/>
        </w:rPr>
      </w:pPr>
      <w:r w:rsidRPr="00B82F49">
        <w:rPr>
          <w:sz w:val="24"/>
          <w:szCs w:val="24"/>
        </w:rPr>
        <w:t>Christ shut up the book: he will come back by-and-by, and he will open the book, and he will commence to read where he left off. You can cry for mercy then, but the door will be shut. But Christ did not come to condemn sinners. He came to save them. I have not come to New York to preach “The day of vengeance is at hand.” I have come to proclaim the gospel of Christ.</w:t>
      </w:r>
    </w:p>
    <w:p w:rsidR="00561B27" w:rsidRPr="00B82F49" w:rsidRDefault="0080012C" w:rsidP="00A12BBC">
      <w:pPr>
        <w:pStyle w:val="BodyText"/>
        <w:shd w:val="clear" w:color="auto" w:fill="auto"/>
        <w:spacing w:line="276" w:lineRule="auto"/>
        <w:ind w:firstLine="360"/>
        <w:rPr>
          <w:sz w:val="24"/>
          <w:szCs w:val="24"/>
        </w:rPr>
      </w:pPr>
      <w:r w:rsidRPr="00B82F49">
        <w:rPr>
          <w:sz w:val="24"/>
          <w:szCs w:val="24"/>
        </w:rPr>
        <w:t>I have come to tell you the good tidings. Christ did not come into the world to condemn the world, but that through him the world might be saved. In the 9th chapter of Luke, you will read that he called his twelve disciples together, and gave them power and au</w:t>
      </w:r>
      <w:r w:rsidRPr="00B82F49">
        <w:rPr>
          <w:sz w:val="24"/>
          <w:szCs w:val="24"/>
        </w:rPr>
        <w:softHyphen/>
        <w:t xml:space="preserve">thority over devils, and to heal the sick; that is what he came for—to preach the Gospel of God, and to heal the sick. Then in the next chapter he calls around him the seventy—he had appointed other seventy, also; and he sent them, two and two, before his face, into every city and place whither he himself would come. Now, we find that he had come into the world just to bring glad tidings. Did you ever see or hear of </w:t>
      </w:r>
      <w:r w:rsidRPr="00B82F49">
        <w:rPr>
          <w:sz w:val="24"/>
          <w:szCs w:val="24"/>
        </w:rPr>
        <w:lastRenderedPageBreak/>
        <w:t>any one that didn’t like to receive glad tidings? Now, one proof that people don’t believe the Bible, is, when they wear long faces, as if they had accepted an invitation to an execu</w:t>
      </w:r>
      <w:r w:rsidRPr="00B82F49">
        <w:rPr>
          <w:sz w:val="24"/>
          <w:szCs w:val="24"/>
        </w:rPr>
        <w:softHyphen/>
        <w:t xml:space="preserve">tion. That </w:t>
      </w:r>
      <w:r w:rsidR="0063586C" w:rsidRPr="00B82F49">
        <w:rPr>
          <w:sz w:val="24"/>
          <w:szCs w:val="24"/>
        </w:rPr>
        <w:t>isn’t</w:t>
      </w:r>
      <w:r w:rsidRPr="00B82F49">
        <w:rPr>
          <w:sz w:val="24"/>
          <w:szCs w:val="24"/>
        </w:rPr>
        <w:t xml:space="preserve"> the gospel. The gospel is good tidings of great joy, which shall be to all people, “for unto us is born this day, in the city of David, a Savior.” I don’t believe that better news ever fell upon the ears of mortal man, than the news of the gospel. I don’t believe any man ever heard better tidings, and it is glad tidings of heaven. God never had but one Son, and he called him to send that good news:</w:t>
      </w:r>
      <w:r w:rsidR="00A12BBC">
        <w:rPr>
          <w:sz w:val="24"/>
          <w:szCs w:val="24"/>
        </w:rPr>
        <w:t xml:space="preserve"> “</w:t>
      </w:r>
      <w:r w:rsidRPr="00B82F49">
        <w:rPr>
          <w:sz w:val="24"/>
          <w:szCs w:val="24"/>
        </w:rPr>
        <w:t>The Spirit of the Lord is upon me because he hath anointed me to preach the gospel to the poor.” We find that Moses was anointed. He went down into Egypt, and death followed. When he was opposed, look at the plagues that fell upon the Egyptians. We find that the Spirit of God was upon Elijah. When he wanted to protect himself, men lost their lives. The fifty came to get Elisha, and he called fire down from heaven, and he was taken up to heaven. The spirit came down upon Gideon, and when men came out to meet him he slew them by thousands. The Spirit of God came upon Sam</w:t>
      </w:r>
      <w:r w:rsidRPr="00B82F49">
        <w:rPr>
          <w:sz w:val="24"/>
          <w:szCs w:val="24"/>
        </w:rPr>
        <w:softHyphen/>
        <w:t>son, and he slew men by thousands. The Spirit came upon the holy men of old; but when Christ comes, he says, “the Spirit of the Lord is upon me”—not to take men’s lives—the only man that lost any</w:t>
      </w:r>
      <w:r w:rsidRPr="00B82F49">
        <w:rPr>
          <w:sz w:val="24"/>
          <w:szCs w:val="24"/>
        </w:rPr>
        <w:softHyphen/>
        <w:t>thing was the man that lost his ear. Peter’s faith got lukewarm, and he cut off a servant’s ear, but the Lord gave it back to him. I don’t suppose he lost it more than five minutes, and it was just as good as</w:t>
      </w:r>
      <w:r w:rsidR="00A12BBC">
        <w:rPr>
          <w:sz w:val="24"/>
          <w:szCs w:val="24"/>
        </w:rPr>
        <w:t xml:space="preserve"> </w:t>
      </w:r>
      <w:r w:rsidRPr="00B82F49">
        <w:rPr>
          <w:sz w:val="24"/>
          <w:szCs w:val="24"/>
        </w:rPr>
        <w:t>ever when he got it back. I don’t suppose you could find a scar there.</w:t>
      </w:r>
    </w:p>
    <w:p w:rsidR="00561B27" w:rsidRPr="00B82F49" w:rsidRDefault="0080012C" w:rsidP="00B82F49">
      <w:pPr>
        <w:pStyle w:val="BodyText"/>
        <w:shd w:val="clear" w:color="auto" w:fill="auto"/>
        <w:spacing w:line="276" w:lineRule="auto"/>
        <w:ind w:firstLine="360"/>
        <w:rPr>
          <w:sz w:val="24"/>
          <w:szCs w:val="24"/>
        </w:rPr>
      </w:pPr>
      <w:r w:rsidRPr="00B82F49">
        <w:rPr>
          <w:sz w:val="24"/>
          <w:szCs w:val="24"/>
        </w:rPr>
        <w:t>Christ says, “I did not come to destroy men’s lives. I came to save them.” And it seems to me to be the greatest madness that the world don’t receive Christ. That we should have to coax and to entreat men to receive Christ, isn’t it a mystery? Suppose, while I am preaching, a messenger should come in and bring a letter that brought good tidings to that mother. Don’t you suppose she would be glad to receive it? Suppose it told her that her boy that has been gone for ten years has returned? He ran away ten years ago, and the messenger comes in and states that he that ran away has got home. Don’t you think that mother’s face would light up, so I could see it in her countenance? And so, when I preach the gospel, I can’t help but see those that believe. The joy lights up their faces. Look at our churches, how the people throng to them to hear the gospel. Let a man preach about something else than the gospel, and see if the people would throng to them. There is a void in every one’s heart, and that will never be filled until they receive the gos</w:t>
      </w:r>
      <w:r w:rsidRPr="00B82F49">
        <w:rPr>
          <w:sz w:val="24"/>
          <w:szCs w:val="24"/>
        </w:rPr>
        <w:softHyphen/>
        <w:t>pel of Christ.</w:t>
      </w:r>
    </w:p>
    <w:p w:rsidR="00561B27" w:rsidRPr="00B82F49" w:rsidRDefault="0080012C" w:rsidP="00BD7241">
      <w:pPr>
        <w:pStyle w:val="BodyText"/>
        <w:shd w:val="clear" w:color="auto" w:fill="auto"/>
        <w:spacing w:line="276" w:lineRule="auto"/>
        <w:ind w:firstLine="360"/>
        <w:rPr>
          <w:sz w:val="24"/>
          <w:szCs w:val="24"/>
        </w:rPr>
      </w:pPr>
      <w:r w:rsidRPr="00B82F49">
        <w:rPr>
          <w:sz w:val="24"/>
          <w:szCs w:val="24"/>
        </w:rPr>
        <w:t xml:space="preserve">Now, I want to tell you why I like the gospel; for I don’t believe God calls on us to believe the gospel without giving us good reason; and I don’t believe he would call it good news unless he gave us a reason. It has taken out of my path four of the most bitter enemies I had. The </w:t>
      </w:r>
      <w:r w:rsidR="00263E49">
        <w:rPr>
          <w:sz w:val="24"/>
          <w:szCs w:val="24"/>
        </w:rPr>
        <w:t>15</w:t>
      </w:r>
      <w:r w:rsidRPr="00B82F49">
        <w:rPr>
          <w:sz w:val="24"/>
          <w:szCs w:val="24"/>
        </w:rPr>
        <w:t xml:space="preserve">th chapter of Corinthians tells us that the last enemy that shall be destroyed shall be death. </w:t>
      </w:r>
      <w:r w:rsidRPr="00B82F49">
        <w:rPr>
          <w:sz w:val="24"/>
          <w:szCs w:val="24"/>
        </w:rPr>
        <w:lastRenderedPageBreak/>
        <w:t>I see by the badges of mourn</w:t>
      </w:r>
      <w:r w:rsidRPr="00B82F49">
        <w:rPr>
          <w:sz w:val="24"/>
          <w:szCs w:val="24"/>
        </w:rPr>
        <w:softHyphen/>
        <w:t>ing among you that many of you have lost loved ones. Many of you know what it is to have death come to your door, when some loved child has been taken from your bosom. Now, I don’t know but some of you will say,</w:t>
      </w:r>
      <w:r w:rsidR="00A12BBC">
        <w:rPr>
          <w:sz w:val="24"/>
          <w:szCs w:val="24"/>
        </w:rPr>
        <w:t xml:space="preserve"> “</w:t>
      </w:r>
      <w:r w:rsidRPr="00B82F49">
        <w:rPr>
          <w:sz w:val="24"/>
          <w:szCs w:val="24"/>
        </w:rPr>
        <w:t>If a person is afraid of death, he is a coward.” I don’t believe there is a man or woman that ever lived who is not afraid of death, unless they knew that Jesus Christ would overcome death. Before I knew the Son of God as my Savior, death was a terrible enemy to me. Now, up in that little New England village where I came from, in that little village it was the custom to toll out the bell whenever any one died, and to toll one stroke for every year. Some</w:t>
      </w:r>
      <w:r w:rsidRPr="00B82F49">
        <w:rPr>
          <w:sz w:val="24"/>
          <w:szCs w:val="24"/>
        </w:rPr>
        <w:softHyphen/>
        <w:t>times they would toll out seventy strokes for a man of seventy, or forty strokes for a man of forty. I used to think when they died at seventy, and sometimes at eighty, well, that is a good ways off. But sometimes it would be a child at my age; and then it used to be very solemn. Sometimes I could not bear to sleep in a room alone. Death used to trouble me; but thanks to God, it don’t trouble me now. If he should send his messenger, and the messenger should come up here on this platform and say to me,</w:t>
      </w:r>
      <w:r w:rsidR="00A12BBC">
        <w:rPr>
          <w:sz w:val="24"/>
          <w:szCs w:val="24"/>
        </w:rPr>
        <w:t xml:space="preserve"> “</w:t>
      </w:r>
      <w:r w:rsidRPr="00B82F49">
        <w:rPr>
          <w:sz w:val="24"/>
          <w:szCs w:val="24"/>
        </w:rPr>
        <w:t>Mr. Moody, your hour is come; I have got to take you away,” it would be joyful news for me; for though I should be absent from the body, I should be present with the Lord. Through the world I can shout,</w:t>
      </w:r>
      <w:r w:rsidR="00A12BBC">
        <w:rPr>
          <w:sz w:val="24"/>
          <w:szCs w:val="24"/>
        </w:rPr>
        <w:t xml:space="preserve"> “</w:t>
      </w:r>
      <w:r w:rsidRPr="00B82F49">
        <w:rPr>
          <w:sz w:val="24"/>
          <w:szCs w:val="24"/>
        </w:rPr>
        <w:t>O death, where is thy</w:t>
      </w:r>
      <w:r w:rsidR="00BD7241">
        <w:rPr>
          <w:sz w:val="24"/>
          <w:szCs w:val="24"/>
        </w:rPr>
        <w:t xml:space="preserve"> </w:t>
      </w:r>
      <w:r w:rsidRPr="00B82F49">
        <w:rPr>
          <w:sz w:val="24"/>
          <w:szCs w:val="24"/>
        </w:rPr>
        <w:t>sting?” And I hear the voice, I hear the voice—“buried in the bosom of the Son of God.” That is what Calvary means.</w:t>
      </w:r>
      <w:r w:rsidR="00A12BBC">
        <w:rPr>
          <w:sz w:val="24"/>
          <w:szCs w:val="24"/>
        </w:rPr>
        <w:t xml:space="preserve"> “</w:t>
      </w:r>
      <w:r w:rsidRPr="00B82F49">
        <w:rPr>
          <w:sz w:val="24"/>
          <w:szCs w:val="24"/>
        </w:rPr>
        <w:t>The wages of sin is death,” but he took the wages himself. That is the gospel of the Son of God, and there is no fear for them who believe in Christ Jesus. There was Paul; he had got virtually over death. Let death come—“O death, where is thy sting?” Sometimes I used to go into a grave-yard when some one was about to lie down in that narrow house; and when the sexton would shovel and throw dirt in on the coffin, it would be like a death-knell to my soul. I would hear him say, “Dust to dust, ashes to ashes.” Now I can measure its depths. I can shout as Paul did; I can say, “O death,, where is thy sting?” But this soul of man shall go into the house not made with hands, eternal in the heavens. Oh, the grave is lost in victory. It is lost in Christ.</w:t>
      </w:r>
    </w:p>
    <w:p w:rsidR="00561B27" w:rsidRPr="00B82F49" w:rsidRDefault="0080012C" w:rsidP="00BD7241">
      <w:pPr>
        <w:pStyle w:val="BodyText"/>
        <w:shd w:val="clear" w:color="auto" w:fill="auto"/>
        <w:spacing w:line="276" w:lineRule="auto"/>
        <w:ind w:firstLine="360"/>
        <w:rPr>
          <w:sz w:val="24"/>
          <w:szCs w:val="24"/>
        </w:rPr>
      </w:pPr>
      <w:r w:rsidRPr="00B82F49">
        <w:rPr>
          <w:sz w:val="24"/>
          <w:szCs w:val="24"/>
        </w:rPr>
        <w:t>Oh, the blessed gospel of the Son of God, what can we do with</w:t>
      </w:r>
      <w:r w:rsidRPr="00B82F49">
        <w:rPr>
          <w:sz w:val="24"/>
          <w:szCs w:val="24"/>
        </w:rPr>
        <w:softHyphen/>
        <w:t xml:space="preserve">out it? When we lay our little children away in death, they shall rise again. I was going into a cemetery once, and over the entrance I saw these words, “They shall rise again.” Infidelity didn’t teach that; we got that from this Book. Oh, the blessed gospel of the Son of God! How every one of you ought to believe it! Young lady, if you have been careless up to this afternoon, oh, may you get awake. May you this hour not hesitate to turn from your sins unto God, and believe the gospel of his Son. I used to be a good deal troubled with my sins, and I thought of the Day of Judgment, when all the sins that I had committed in secret should blaze out before the assembled universe. But </w:t>
      </w:r>
      <w:r w:rsidRPr="00B82F49">
        <w:rPr>
          <w:sz w:val="24"/>
          <w:szCs w:val="24"/>
        </w:rPr>
        <w:lastRenderedPageBreak/>
        <w:t>when a man comes to Christ, the gospel tells him they are all gone, and in Jesus Christ he is a new creature. All I know is, that out of the love which my Lord has for me, he has taken all my sins and cast them behind his back; that is, behind God’s back. How is Satan to get at it? If God has forgiven us our sins, they won’t be mentioned. In Ezekiel, we are told not one of them shall be mentioned. Isn’t it a glorious thing to have all our sins blotted out? And there is another thought, and that is the Judgment. You know if a man has committed some great crime, when he is to be brought into judgment how he dreads it! How he dreads that day when he is to be brought into court, when he is put into a box and witnesses are to come up and testify against him, and he is there to be judged! But, my friends, the gospel tells us that if we come to Christ, we shall never come into judgment. And why? Because Christ was judged for us. “He was wounded for our trans</w:t>
      </w:r>
      <w:r w:rsidRPr="00B82F49">
        <w:rPr>
          <w:sz w:val="24"/>
          <w:szCs w:val="24"/>
        </w:rPr>
        <w:softHyphen/>
        <w:t xml:space="preserve">gressions.” If he has been wounded for us, we haven’t got to be wounded. “Verily, verily,”—which means truly, truly—“I say unto you”—now just put your name in there—“He that heareth my words, and believeth on him that sent me, hath”—h-a-t-h, </w:t>
      </w:r>
      <w:r w:rsidRPr="00B82F49">
        <w:rPr>
          <w:smallCaps/>
          <w:sz w:val="24"/>
          <w:szCs w:val="24"/>
        </w:rPr>
        <w:t>hath.</w:t>
      </w:r>
      <w:r w:rsidRPr="00B82F49">
        <w:rPr>
          <w:sz w:val="24"/>
          <w:szCs w:val="24"/>
        </w:rPr>
        <w:t xml:space="preserve"> It don’t say you </w:t>
      </w:r>
      <w:r w:rsidR="00263E49">
        <w:rPr>
          <w:sz w:val="24"/>
          <w:szCs w:val="24"/>
        </w:rPr>
        <w:t>‘</w:t>
      </w:r>
      <w:r w:rsidRPr="00B82F49">
        <w:rPr>
          <w:sz w:val="24"/>
          <w:szCs w:val="24"/>
        </w:rPr>
        <w:t>shall have</w:t>
      </w:r>
      <w:r w:rsidR="00263E49">
        <w:rPr>
          <w:sz w:val="24"/>
          <w:szCs w:val="24"/>
        </w:rPr>
        <w:t>’</w:t>
      </w:r>
      <w:r w:rsidRPr="00B82F49">
        <w:rPr>
          <w:sz w:val="24"/>
          <w:szCs w:val="24"/>
        </w:rPr>
        <w:t xml:space="preserve"> when you die. It says, </w:t>
      </w:r>
      <w:r w:rsidRPr="00B82F49">
        <w:rPr>
          <w:smallCaps/>
          <w:sz w:val="24"/>
          <w:szCs w:val="24"/>
        </w:rPr>
        <w:t>hath</w:t>
      </w:r>
      <w:r w:rsidRPr="00B82F49">
        <w:rPr>
          <w:sz w:val="24"/>
          <w:szCs w:val="24"/>
        </w:rPr>
        <w:t xml:space="preserve">—“He that heareth my words and believeth on him that sent me, </w:t>
      </w:r>
      <w:r w:rsidRPr="00B82F49">
        <w:rPr>
          <w:smallCaps/>
          <w:sz w:val="24"/>
          <w:szCs w:val="24"/>
        </w:rPr>
        <w:t>hath</w:t>
      </w:r>
      <w:r w:rsidRPr="00B82F49">
        <w:rPr>
          <w:sz w:val="24"/>
          <w:szCs w:val="24"/>
        </w:rPr>
        <w:t xml:space="preserve"> everlasting life,</w:t>
      </w:r>
      <w:r w:rsidR="00BD7241">
        <w:rPr>
          <w:sz w:val="24"/>
          <w:szCs w:val="24"/>
        </w:rPr>
        <w:t xml:space="preserve"> </w:t>
      </w:r>
      <w:r w:rsidRPr="00B82F49">
        <w:rPr>
          <w:sz w:val="24"/>
          <w:szCs w:val="24"/>
        </w:rPr>
        <w:t>and shall not come into condemnation.” That means into judgment. He shall not come into judgment, but is passed</w:t>
      </w:r>
      <w:r w:rsidR="00A12BBC">
        <w:rPr>
          <w:sz w:val="24"/>
          <w:szCs w:val="24"/>
        </w:rPr>
        <w:t xml:space="preserve"> “</w:t>
      </w:r>
      <w:r w:rsidRPr="00B82F49">
        <w:rPr>
          <w:sz w:val="24"/>
          <w:szCs w:val="24"/>
        </w:rPr>
        <w:t>from death into life.” There is judgment out of the way. He shall never come into judgment. Why? Because God has forgiven us, and given us eternal life—that is the gospel of Jesus Christ. Ought people to be gloomy and put on long faces when that is the news?</w:t>
      </w:r>
    </w:p>
    <w:p w:rsidR="00561B27" w:rsidRPr="00B82F49" w:rsidRDefault="0080012C" w:rsidP="00BD7241">
      <w:pPr>
        <w:pStyle w:val="BodyText"/>
        <w:shd w:val="clear" w:color="auto" w:fill="auto"/>
        <w:spacing w:line="276" w:lineRule="auto"/>
        <w:ind w:firstLine="360"/>
        <w:rPr>
          <w:sz w:val="24"/>
          <w:szCs w:val="24"/>
        </w:rPr>
      </w:pPr>
      <w:r w:rsidRPr="00B82F49">
        <w:rPr>
          <w:sz w:val="24"/>
          <w:szCs w:val="24"/>
        </w:rPr>
        <w:t>Away out on the frontier of our country, out on the prairies where men sometimes go to hunt, or for other purposes, the grass in the dry season sometimes catches fire. You will see the flames uprise twen</w:t>
      </w:r>
      <w:r w:rsidRPr="00B82F49">
        <w:rPr>
          <w:sz w:val="24"/>
          <w:szCs w:val="24"/>
        </w:rPr>
        <w:softHyphen/>
        <w:t xml:space="preserve">ty or thirty feet high; and you will see those flames rolling over the western desert, faster than any fleet horse can run. Now what do the men do? They know it is sure death, unless they can make some escape. They would try to run away, perhaps, if they had fleet horses. But they can’t; that fire goes faster than the fleetest horse can run. What do they do? Why, they just take a match and they light the grass from it; and away it burns, and then they get into that burnt district. The fire comes on: and there they stand perfectly secure. There they stand perfectly secure—nothing to. fear. Why? Because the fire has burned all there is to burn. Take your stand there on Mount Calvary. The gospel of Jesus Christ is to “Whosoever will come.” I thank God that I can come to this city of New York with a gospel that is free to all. It is free to the most abandoned. Still, it may be there are some wives that have got discouraged and disheartened. I can tell you the joyful news that your husband and sons have not gone so far but that the grace of God can save </w:t>
      </w:r>
      <w:r w:rsidRPr="00B82F49">
        <w:rPr>
          <w:sz w:val="24"/>
          <w:szCs w:val="24"/>
        </w:rPr>
        <w:lastRenderedPageBreak/>
        <w:t>them. The Son of God came to raise up the most abandoned. I noticed, on my way down this morning, not less than four or five tramps. They looked weary and tired; I suppose they had slept on the sidewalk last night. I thought I would like to have time just to stop and tell them about the Son of God, and how Christ loved them. The gospel of the Son of God is to tell us how he loves us. He takes our feet out of the pit, and he puts our feet on to the Rock of Ages. And that, my dear friends, is what Christ wants to do; and don’t think that there isn’t some one in your homes but that he wants to save. Tell them there is none too abandoned, none so young, none so fallen, but that God can save them. There was William Dawson, and the power of the Lord was upon him, and in</w:t>
      </w:r>
      <w:r w:rsidRPr="00B82F49">
        <w:rPr>
          <w:b/>
          <w:bCs/>
          <w:sz w:val="24"/>
          <w:szCs w:val="24"/>
        </w:rPr>
        <w:t xml:space="preserve"> </w:t>
      </w:r>
      <w:r w:rsidRPr="00B82F49">
        <w:rPr>
          <w:sz w:val="24"/>
          <w:szCs w:val="24"/>
        </w:rPr>
        <w:t>closing his meeting one night, he said there wasn’t a man in London so far gone but that the Lord could save him. There was Whitefield, and the Spirit of the Lord was upon him, and he said,</w:t>
      </w:r>
      <w:r w:rsidR="00A12BBC">
        <w:rPr>
          <w:sz w:val="24"/>
          <w:szCs w:val="24"/>
        </w:rPr>
        <w:t xml:space="preserve"> “</w:t>
      </w:r>
      <w:r w:rsidRPr="00B82F49">
        <w:rPr>
          <w:sz w:val="24"/>
          <w:szCs w:val="24"/>
        </w:rPr>
        <w:t>God is so anxious to save souls that he will take the devil’s casta</w:t>
      </w:r>
      <w:r w:rsidRPr="00B82F49">
        <w:rPr>
          <w:sz w:val="24"/>
          <w:szCs w:val="24"/>
        </w:rPr>
        <w:softHyphen/>
        <w:t>way.” Whitefield said that the Lord would take the devil’s castaway. Dawson said there was no man in London so far gone but that the Lord would save him. There was a lady missionary whom I knew, who found a man who said there was no hope for him; he had sent away his day of grace. She went to Mr. Dawson, and said to him,</w:t>
      </w:r>
      <w:r w:rsidR="00BD7241">
        <w:rPr>
          <w:sz w:val="24"/>
          <w:szCs w:val="24"/>
        </w:rPr>
        <w:t xml:space="preserve"> </w:t>
      </w:r>
      <w:r w:rsidRPr="00B82F49">
        <w:rPr>
          <w:sz w:val="24"/>
          <w:szCs w:val="24"/>
        </w:rPr>
        <w:t>“Mr. Dawson, will you go down and see him, and tell him what you said?” Mr. Dawson said he would be glad to go and see him. He went up into a five-story house, and away up in the garret he found a young man lying upon some straw. He bent over him, and whis</w:t>
      </w:r>
      <w:r w:rsidRPr="00B82F49">
        <w:rPr>
          <w:sz w:val="24"/>
          <w:szCs w:val="24"/>
        </w:rPr>
        <w:softHyphen/>
        <w:t>pered into his ear, and called him his friend. The young man look</w:t>
      </w:r>
      <w:r w:rsidRPr="00B82F49">
        <w:rPr>
          <w:sz w:val="24"/>
          <w:szCs w:val="24"/>
        </w:rPr>
        <w:softHyphen/>
        <w:t>ed startled. He says,</w:t>
      </w:r>
      <w:r w:rsidR="00A12BBC">
        <w:rPr>
          <w:sz w:val="24"/>
          <w:szCs w:val="24"/>
        </w:rPr>
        <w:t xml:space="preserve"> “</w:t>
      </w:r>
      <w:r w:rsidRPr="00B82F49">
        <w:rPr>
          <w:sz w:val="24"/>
          <w:szCs w:val="24"/>
        </w:rPr>
        <w:t>You are mistaken in the person when you say, ‘my friend.’ I have got no friends. No one cares for me.” Mr. Dawson told him that Christ was as much his friend as of any man in London. Poor prodigal! And after he had talked with him for some time, he prayed with him, and then he read to him out of the Bible, and at last the light of the gospel began to break in upon that darkened heart. This young man said to Mr. Dawson he thought he could die happy if he knew his father was willing to for</w:t>
      </w:r>
      <w:r w:rsidRPr="00B82F49">
        <w:rPr>
          <w:sz w:val="24"/>
          <w:szCs w:val="24"/>
        </w:rPr>
        <w:softHyphen/>
        <w:t>give him. Mr. Dawson said to him, “Where does your father live?” The young man said he lived in the West End of London. Mr. Dawson said, “I will go and see him, and see if he won’t forgive you.” But the young man said, “No, I don’t want to have you to do that. My father would abuse you if you should speak to him about me. He don’t recognize me as his boy any more.” Mr. Dawson said,</w:t>
      </w:r>
      <w:r w:rsidR="00A12BBC">
        <w:rPr>
          <w:sz w:val="24"/>
          <w:szCs w:val="24"/>
        </w:rPr>
        <w:t xml:space="preserve"> “</w:t>
      </w:r>
      <w:r w:rsidRPr="00B82F49">
        <w:rPr>
          <w:sz w:val="24"/>
          <w:szCs w:val="24"/>
        </w:rPr>
        <w:t>I will go and see him.”</w:t>
      </w:r>
    </w:p>
    <w:p w:rsidR="00561B27" w:rsidRPr="00B82F49" w:rsidRDefault="0080012C" w:rsidP="00BD7241">
      <w:pPr>
        <w:pStyle w:val="BodyText"/>
        <w:shd w:val="clear" w:color="auto" w:fill="auto"/>
        <w:spacing w:line="276" w:lineRule="auto"/>
        <w:ind w:firstLine="360"/>
        <w:rPr>
          <w:sz w:val="24"/>
          <w:szCs w:val="24"/>
        </w:rPr>
      </w:pPr>
      <w:r w:rsidRPr="00B82F49">
        <w:rPr>
          <w:sz w:val="24"/>
          <w:szCs w:val="24"/>
        </w:rPr>
        <w:t xml:space="preserve">He went up to the West End of London, where he found a very fine mansion, and a servant dressed in livery came to the door, and he was ushered into the drawing-room, and presently the father, a bright, majestic-looking man, came into the room. Mr. Dawson held out his hand to shake hands with him, and said, “You have a son by the name of Joseph, have you not?” And when the father heard that, he refused to shake hands with him, and was </w:t>
      </w:r>
      <w:r w:rsidRPr="00B82F49">
        <w:rPr>
          <w:sz w:val="24"/>
          <w:szCs w:val="24"/>
        </w:rPr>
        <w:lastRenderedPageBreak/>
        <w:t>going out of the room. The father said, “If you have come up here to talk about that worthless vagabond, I want you to leave the house. He is no son of mine.” Mr. Dawson said, “He is yours now, but he won’t be long; but he is yours now.” “Is Joseph sick?” said the man. “Yes,” said Mr. Dawson,</w:t>
      </w:r>
      <w:r w:rsidR="00A12BBC">
        <w:rPr>
          <w:sz w:val="24"/>
          <w:szCs w:val="24"/>
        </w:rPr>
        <w:t xml:space="preserve"> “</w:t>
      </w:r>
      <w:r w:rsidRPr="00B82F49">
        <w:rPr>
          <w:sz w:val="24"/>
          <w:szCs w:val="24"/>
        </w:rPr>
        <w:t>he is dying. I haven’t come for money. I will see that he has a decent burial. I have only come to ask you to forgive him.” “Forgive him! forgive him!” said the father, “I would have forgiven him long ago if I thought he wanted me to. Do you know where he is?” “Yes, sir, he is in the East End of London.” “Can you take me to him?” “Yes, sir, I will take you to him.” And the father ordered out his carriage, and he was on his way. When we got there, he said, “Did you find my boy here? Oh, if I had known he wanted me to, I would have taken him home long ago.” When the father went into that room he could hardly recognize his long lost boy. The father went over and kissed the boy, and the father says to him, “I would have forgiven you long, long ago, if I had known you wanted me to. Let my servant order the carriage and take you home.” But the boy said, “No, father, I am dying; but I can die happy in this garret, now that I know you are willing to forgive me.” And he told his father how Jesus had received him, and in a little while he breathed his last, and out of that dark garret he rose up into the kingdom of God. Oh, my friends, there may be some one in New York who would rejoice to hear such words. Oh, here is a Christian, shall he not publish it? And you that are not Christians, won’t you come into the kingdom? Oh, that today you may receive Christ, is the prayer I believe of the hundreds that are gathered here.</w:t>
      </w:r>
    </w:p>
    <w:sectPr w:rsidR="00561B27" w:rsidRPr="00B82F49" w:rsidSect="00BD7241">
      <w:footerReference w:type="default" r:id="rId6"/>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529B" w:rsidRDefault="00F6529B">
      <w:r>
        <w:separator/>
      </w:r>
    </w:p>
  </w:endnote>
  <w:endnote w:type="continuationSeparator" w:id="0">
    <w:p w:rsidR="00F6529B" w:rsidRDefault="00F6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162489"/>
      <w:docPartObj>
        <w:docPartGallery w:val="Page Numbers (Bottom of Page)"/>
        <w:docPartUnique/>
      </w:docPartObj>
    </w:sdtPr>
    <w:sdtEndPr>
      <w:rPr>
        <w:noProof/>
      </w:rPr>
    </w:sdtEndPr>
    <w:sdtContent>
      <w:p w:rsidR="00BD7241" w:rsidRDefault="00BD7241">
        <w:pPr>
          <w:pStyle w:val="Footer"/>
          <w:jc w:val="center"/>
        </w:pPr>
        <w:r>
          <w:fldChar w:fldCharType="begin"/>
        </w:r>
        <w:r>
          <w:instrText xml:space="preserve"> PAGE   \* MERGEFORMAT </w:instrText>
        </w:r>
        <w:r>
          <w:fldChar w:fldCharType="separate"/>
        </w:r>
        <w:r w:rsidR="00695960">
          <w:rPr>
            <w:noProof/>
          </w:rPr>
          <w:t>2</w:t>
        </w:r>
        <w:r>
          <w:rPr>
            <w:noProof/>
          </w:rPr>
          <w:fldChar w:fldCharType="end"/>
        </w:r>
      </w:p>
    </w:sdtContent>
  </w:sdt>
  <w:p w:rsidR="00BD7241" w:rsidRDefault="00BD7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529B" w:rsidRDefault="00F6529B"/>
  </w:footnote>
  <w:footnote w:type="continuationSeparator" w:id="0">
    <w:p w:rsidR="00F6529B" w:rsidRDefault="00F6529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27"/>
    <w:rsid w:val="00263E49"/>
    <w:rsid w:val="004F6105"/>
    <w:rsid w:val="00561B27"/>
    <w:rsid w:val="0063586C"/>
    <w:rsid w:val="00695960"/>
    <w:rsid w:val="0080012C"/>
    <w:rsid w:val="00A12BBC"/>
    <w:rsid w:val="00B82F49"/>
    <w:rsid w:val="00BD7241"/>
    <w:rsid w:val="00D538FD"/>
    <w:rsid w:val="00E11ACA"/>
    <w:rsid w:val="00F65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38972F-F55F-4064-B166-1020BA3D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Char">
    <w:name w:val="Body Text Char"/>
    <w:basedOn w:val="DefaultParagraphFont"/>
    <w:link w:val="BodyText"/>
    <w:rPr>
      <w:b w:val="0"/>
      <w:bCs w:val="0"/>
      <w:i w:val="0"/>
      <w:iCs w:val="0"/>
      <w:smallCaps w:val="0"/>
      <w:strike w:val="0"/>
      <w:sz w:val="20"/>
      <w:szCs w:val="20"/>
      <w:u w:val="none"/>
    </w:rPr>
  </w:style>
  <w:style w:type="paragraph" w:customStyle="1" w:styleId="Heading10">
    <w:name w:val="Heading #1"/>
    <w:basedOn w:val="Normal"/>
    <w:link w:val="Heading1"/>
    <w:pPr>
      <w:shd w:val="clear" w:color="auto" w:fill="FFFFFF"/>
      <w:jc w:val="center"/>
      <w:outlineLvl w:val="0"/>
    </w:pPr>
  </w:style>
  <w:style w:type="paragraph" w:customStyle="1" w:styleId="Bodytext20">
    <w:name w:val="Body text (2)"/>
    <w:basedOn w:val="Normal"/>
    <w:link w:val="Bodytext2"/>
    <w:pPr>
      <w:shd w:val="clear" w:color="auto" w:fill="FFFFFF"/>
      <w:spacing w:line="161" w:lineRule="auto"/>
      <w:ind w:firstLine="320"/>
    </w:pPr>
    <w:rPr>
      <w:sz w:val="15"/>
      <w:szCs w:val="15"/>
    </w:rPr>
  </w:style>
  <w:style w:type="paragraph" w:styleId="BodyText">
    <w:name w:val="Body Text"/>
    <w:basedOn w:val="Normal"/>
    <w:link w:val="BodyTextChar"/>
    <w:qFormat/>
    <w:pPr>
      <w:shd w:val="clear" w:color="auto" w:fill="FFFFFF"/>
      <w:ind w:firstLine="260"/>
      <w:jc w:val="both"/>
    </w:pPr>
    <w:rPr>
      <w:sz w:val="20"/>
      <w:szCs w:val="20"/>
    </w:rPr>
  </w:style>
  <w:style w:type="paragraph" w:styleId="Header">
    <w:name w:val="header"/>
    <w:basedOn w:val="Normal"/>
    <w:link w:val="HeaderChar"/>
    <w:uiPriority w:val="99"/>
    <w:unhideWhenUsed/>
    <w:rsid w:val="00BD7241"/>
    <w:pPr>
      <w:tabs>
        <w:tab w:val="center" w:pos="4513"/>
        <w:tab w:val="right" w:pos="9026"/>
      </w:tabs>
    </w:pPr>
  </w:style>
  <w:style w:type="character" w:customStyle="1" w:styleId="HeaderChar">
    <w:name w:val="Header Char"/>
    <w:basedOn w:val="DefaultParagraphFont"/>
    <w:link w:val="Header"/>
    <w:uiPriority w:val="99"/>
    <w:rsid w:val="00BD7241"/>
    <w:rPr>
      <w:color w:val="000000"/>
    </w:rPr>
  </w:style>
  <w:style w:type="paragraph" w:styleId="Footer">
    <w:name w:val="footer"/>
    <w:basedOn w:val="Normal"/>
    <w:link w:val="FooterChar"/>
    <w:uiPriority w:val="99"/>
    <w:unhideWhenUsed/>
    <w:rsid w:val="00BD7241"/>
    <w:pPr>
      <w:tabs>
        <w:tab w:val="center" w:pos="4513"/>
        <w:tab w:val="right" w:pos="9026"/>
      </w:tabs>
    </w:pPr>
  </w:style>
  <w:style w:type="character" w:customStyle="1" w:styleId="FooterChar">
    <w:name w:val="Footer Char"/>
    <w:basedOn w:val="DefaultParagraphFont"/>
    <w:link w:val="Footer"/>
    <w:uiPriority w:val="99"/>
    <w:rsid w:val="00BD724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478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2017-09-16T11:59:00Z</dcterms:created>
  <dcterms:modified xsi:type="dcterms:W3CDTF">2017-09-16T11:59:00Z</dcterms:modified>
</cp:coreProperties>
</file>