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r w:rsidRPr="00F0780F">
        <w:rPr>
          <w:rFonts w:eastAsia="Times New Roman" w:cs="Times New Roman"/>
          <w:spacing w:val="10"/>
          <w:sz w:val="16"/>
          <w:szCs w:val="16"/>
        </w:rPr>
        <w:t>THE</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b/>
          <w:bCs/>
          <w:spacing w:val="10"/>
          <w:sz w:val="36"/>
          <w:szCs w:val="36"/>
        </w:rPr>
      </w:pPr>
      <w:r w:rsidRPr="00F0780F">
        <w:rPr>
          <w:rFonts w:eastAsia="Times New Roman" w:cs="Times New Roman"/>
          <w:b/>
          <w:bCs/>
          <w:spacing w:val="10"/>
          <w:sz w:val="36"/>
          <w:szCs w:val="36"/>
        </w:rPr>
        <w:t>WORKS</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28"/>
          <w:szCs w:val="28"/>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r w:rsidRPr="00F0780F">
        <w:rPr>
          <w:rFonts w:eastAsia="Times New Roman" w:cs="Times New Roman"/>
          <w:spacing w:val="10"/>
          <w:sz w:val="16"/>
          <w:szCs w:val="16"/>
        </w:rPr>
        <w:t>OF</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b/>
          <w:bCs/>
          <w:spacing w:val="10"/>
          <w:sz w:val="36"/>
          <w:szCs w:val="36"/>
        </w:rPr>
      </w:pPr>
      <w:r w:rsidRPr="00F0780F">
        <w:rPr>
          <w:rFonts w:eastAsia="Times New Roman" w:cs="Times New Roman"/>
          <w:b/>
          <w:bCs/>
          <w:spacing w:val="10"/>
          <w:sz w:val="36"/>
          <w:szCs w:val="36"/>
        </w:rPr>
        <w:t>THE REV. JOHN NEWTON</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before="60" w:after="0" w:line="240" w:lineRule="auto"/>
        <w:jc w:val="center"/>
        <w:rPr>
          <w:rFonts w:eastAsia="Times New Roman" w:cs="Times New Roman"/>
          <w:spacing w:val="10"/>
          <w:sz w:val="16"/>
          <w:szCs w:val="16"/>
        </w:rPr>
      </w:pPr>
      <w:r w:rsidRPr="00F0780F">
        <w:rPr>
          <w:rFonts w:eastAsia="Times New Roman" w:cs="Times New Roman"/>
          <w:spacing w:val="10"/>
          <w:sz w:val="16"/>
          <w:szCs w:val="16"/>
        </w:rPr>
        <w:t>LATE RECTOR OF THE UNITED PARISHES OF</w:t>
      </w:r>
    </w:p>
    <w:p w:rsidR="00475B41" w:rsidRPr="00F0780F" w:rsidRDefault="00475B41" w:rsidP="00475B41">
      <w:pPr>
        <w:widowControl w:val="0"/>
        <w:autoSpaceDE w:val="0"/>
        <w:autoSpaceDN w:val="0"/>
        <w:spacing w:before="60" w:after="0" w:line="240" w:lineRule="auto"/>
        <w:jc w:val="center"/>
        <w:rPr>
          <w:rFonts w:eastAsia="Times New Roman" w:cs="Times New Roman"/>
          <w:spacing w:val="10"/>
          <w:sz w:val="16"/>
          <w:szCs w:val="16"/>
        </w:rPr>
      </w:pPr>
      <w:r w:rsidRPr="00F0780F">
        <w:rPr>
          <w:rFonts w:eastAsia="Times New Roman" w:cs="Times New Roman"/>
          <w:spacing w:val="10"/>
          <w:sz w:val="16"/>
          <w:szCs w:val="16"/>
        </w:rPr>
        <w:t>ST. MARY WOOLNOTH AND ST. MARY WOOLCHURCH-HAW,</w:t>
      </w:r>
    </w:p>
    <w:p w:rsidR="00475B41" w:rsidRPr="00F0780F" w:rsidRDefault="00475B41" w:rsidP="00475B41">
      <w:pPr>
        <w:widowControl w:val="0"/>
        <w:autoSpaceDE w:val="0"/>
        <w:autoSpaceDN w:val="0"/>
        <w:spacing w:before="60" w:after="0" w:line="240" w:lineRule="auto"/>
        <w:jc w:val="center"/>
        <w:rPr>
          <w:rFonts w:eastAsia="Times New Roman" w:cs="Times New Roman"/>
          <w:spacing w:val="10"/>
          <w:sz w:val="16"/>
          <w:szCs w:val="16"/>
        </w:rPr>
      </w:pPr>
      <w:r w:rsidRPr="00F0780F">
        <w:rPr>
          <w:rFonts w:eastAsia="Times New Roman" w:cs="Times New Roman"/>
          <w:spacing w:val="10"/>
          <w:sz w:val="16"/>
          <w:szCs w:val="16"/>
        </w:rPr>
        <w:t>LOMBARD STREET, LONDON.</w:t>
      </w:r>
    </w:p>
    <w:p w:rsidR="00475B41" w:rsidRPr="00F0780F" w:rsidRDefault="00475B41" w:rsidP="00475B41">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475B41" w:rsidRPr="00F0780F" w:rsidRDefault="00475B41" w:rsidP="00475B41">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F0780F">
        <w:rPr>
          <w:rFonts w:ascii="Bookman Old Style" w:eastAsia="Times New Roman" w:hAnsi="Bookman Old Style" w:cs="Bookman Old Style"/>
          <w:spacing w:val="10"/>
          <w:sz w:val="16"/>
          <w:szCs w:val="16"/>
        </w:rPr>
        <w:t>____________________</w:t>
      </w:r>
    </w:p>
    <w:p w:rsidR="00475B41" w:rsidRPr="00F0780F" w:rsidRDefault="00475B41" w:rsidP="00475B41">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475B41" w:rsidRPr="00F0780F" w:rsidRDefault="00475B41" w:rsidP="00475B41">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14"/>
          <w:szCs w:val="14"/>
        </w:rPr>
      </w:pPr>
      <w:r w:rsidRPr="00F0780F">
        <w:rPr>
          <w:rFonts w:eastAsia="Times New Roman" w:cs="Times New Roman"/>
          <w:spacing w:val="10"/>
          <w:sz w:val="14"/>
          <w:szCs w:val="14"/>
        </w:rPr>
        <w:t>CONTAINING</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360" w:lineRule="auto"/>
        <w:jc w:val="center"/>
        <w:rPr>
          <w:rFonts w:eastAsia="Times New Roman" w:cs="Times New Roman"/>
          <w:spacing w:val="10"/>
          <w:sz w:val="16"/>
          <w:szCs w:val="16"/>
        </w:rPr>
      </w:pPr>
      <w:r w:rsidRPr="00F0780F">
        <w:rPr>
          <w:rFonts w:eastAsia="Times New Roman" w:cs="Times New Roman"/>
          <w:spacing w:val="10"/>
          <w:sz w:val="16"/>
          <w:szCs w:val="16"/>
        </w:rPr>
        <w:t>AN AUTHENTIC NARRATIVE, &amp;C., LETTERS ON RELIGIOUS SUBJECTS, CARDIPHONIA, DISCOURSES INTENDED FOR THE PULPIT,</w:t>
      </w:r>
    </w:p>
    <w:p w:rsidR="00475B41" w:rsidRPr="00F0780F" w:rsidRDefault="00475B41" w:rsidP="00475B41">
      <w:pPr>
        <w:widowControl w:val="0"/>
        <w:autoSpaceDE w:val="0"/>
        <w:autoSpaceDN w:val="0"/>
        <w:spacing w:after="0" w:line="360" w:lineRule="auto"/>
        <w:jc w:val="center"/>
        <w:rPr>
          <w:rFonts w:eastAsia="Times New Roman" w:cs="Times New Roman"/>
          <w:spacing w:val="10"/>
          <w:sz w:val="16"/>
          <w:szCs w:val="16"/>
        </w:rPr>
      </w:pPr>
      <w:r w:rsidRPr="00F0780F">
        <w:rPr>
          <w:rFonts w:eastAsia="Times New Roman" w:cs="Times New Roman"/>
          <w:spacing w:val="10"/>
          <w:sz w:val="16"/>
          <w:szCs w:val="16"/>
        </w:rPr>
        <w:t>SERMONS PREACHED IN THE PARISH CHURCH OF OLNEY,</w:t>
      </w:r>
    </w:p>
    <w:p w:rsidR="00475B41" w:rsidRPr="00F0780F" w:rsidRDefault="00475B41" w:rsidP="00475B41">
      <w:pPr>
        <w:widowControl w:val="0"/>
        <w:autoSpaceDE w:val="0"/>
        <w:autoSpaceDN w:val="0"/>
        <w:spacing w:after="0" w:line="360" w:lineRule="auto"/>
        <w:jc w:val="center"/>
        <w:rPr>
          <w:rFonts w:eastAsia="Times New Roman" w:cs="Times New Roman"/>
          <w:spacing w:val="10"/>
          <w:sz w:val="16"/>
          <w:szCs w:val="16"/>
        </w:rPr>
      </w:pPr>
      <w:r w:rsidRPr="00F0780F">
        <w:rPr>
          <w:rFonts w:eastAsia="Times New Roman" w:cs="Times New Roman"/>
          <w:spacing w:val="10"/>
          <w:sz w:val="16"/>
          <w:szCs w:val="16"/>
        </w:rPr>
        <w:t>A REVIEW OF ECCLESIASTICAL HISTORY, OLNEY HYMNS, POEMS,</w:t>
      </w:r>
    </w:p>
    <w:p w:rsidR="00475B41" w:rsidRPr="00F0780F" w:rsidRDefault="00475B41" w:rsidP="00475B41">
      <w:pPr>
        <w:widowControl w:val="0"/>
        <w:autoSpaceDE w:val="0"/>
        <w:autoSpaceDN w:val="0"/>
        <w:spacing w:after="0" w:line="360" w:lineRule="auto"/>
        <w:jc w:val="center"/>
        <w:rPr>
          <w:rFonts w:eastAsia="Times New Roman" w:cs="Times New Roman"/>
          <w:spacing w:val="10"/>
          <w:sz w:val="16"/>
          <w:szCs w:val="16"/>
        </w:rPr>
      </w:pPr>
      <w:r w:rsidRPr="00F0780F">
        <w:rPr>
          <w:rFonts w:eastAsia="Times New Roman" w:cs="Times New Roman"/>
          <w:spacing w:val="10"/>
          <w:sz w:val="16"/>
          <w:szCs w:val="16"/>
        </w:rPr>
        <w:t>MESSIAH, OCCASIONAL SERMONS, AND TRACTS.</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14"/>
          <w:szCs w:val="14"/>
        </w:rPr>
      </w:pPr>
      <w:r w:rsidRPr="00F0780F">
        <w:rPr>
          <w:rFonts w:eastAsia="Times New Roman" w:cs="Times New Roman"/>
          <w:spacing w:val="10"/>
          <w:sz w:val="14"/>
          <w:szCs w:val="14"/>
        </w:rPr>
        <w:t>TO WHICH ARE PREFIXED</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28"/>
          <w:szCs w:val="28"/>
        </w:rPr>
      </w:pPr>
      <w:r w:rsidRPr="00F0780F">
        <w:rPr>
          <w:rFonts w:eastAsia="Times New Roman" w:cs="Times New Roman"/>
          <w:spacing w:val="10"/>
          <w:sz w:val="28"/>
          <w:szCs w:val="28"/>
        </w:rPr>
        <w:t>MEMOIRS OF HIS LIFE, &amp;c.</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r w:rsidRPr="00F0780F">
        <w:rPr>
          <w:rFonts w:eastAsia="Times New Roman" w:cs="Times New Roman"/>
          <w:spacing w:val="10"/>
          <w:sz w:val="16"/>
          <w:szCs w:val="16"/>
        </w:rPr>
        <w:t>BY THE REV. R. CECIL, A. M.</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r w:rsidRPr="00F0780F">
        <w:rPr>
          <w:rFonts w:eastAsia="Times New Roman" w:cs="Times New Roman"/>
          <w:spacing w:val="10"/>
          <w:sz w:val="16"/>
          <w:szCs w:val="16"/>
        </w:rPr>
        <w:t>_________________</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28"/>
          <w:szCs w:val="28"/>
        </w:rPr>
      </w:pPr>
      <w:r w:rsidRPr="00F0780F">
        <w:rPr>
          <w:rFonts w:eastAsia="Times New Roman" w:cs="Times New Roman"/>
          <w:spacing w:val="10"/>
          <w:sz w:val="28"/>
          <w:szCs w:val="28"/>
        </w:rPr>
        <w:t>COMPLETE IN ONE VOLUME.</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r w:rsidRPr="00F0780F">
        <w:rPr>
          <w:rFonts w:eastAsia="Times New Roman" w:cs="Times New Roman"/>
          <w:spacing w:val="10"/>
          <w:sz w:val="16"/>
          <w:szCs w:val="16"/>
        </w:rPr>
        <w:t>__________________</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 w:val="28"/>
          <w:szCs w:val="28"/>
        </w:rPr>
      </w:pPr>
      <w:r w:rsidRPr="00F0780F">
        <w:rPr>
          <w:rFonts w:eastAsia="Times New Roman" w:cs="Times New Roman"/>
          <w:spacing w:val="10"/>
          <w:sz w:val="28"/>
          <w:szCs w:val="28"/>
        </w:rPr>
        <w:t>EDINBURGH</w:t>
      </w:r>
    </w:p>
    <w:p w:rsidR="00475B41" w:rsidRPr="00F0780F" w:rsidRDefault="00475B41" w:rsidP="00475B41">
      <w:pPr>
        <w:widowControl w:val="0"/>
        <w:autoSpaceDE w:val="0"/>
        <w:autoSpaceDN w:val="0"/>
        <w:spacing w:after="0" w:line="240" w:lineRule="auto"/>
        <w:jc w:val="center"/>
        <w:rPr>
          <w:rFonts w:eastAsia="Times New Roman" w:cs="Times New Roman"/>
          <w:i/>
          <w:iCs/>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i/>
          <w:iCs/>
          <w:spacing w:val="10"/>
          <w:sz w:val="16"/>
          <w:szCs w:val="16"/>
        </w:rPr>
      </w:pPr>
      <w:r w:rsidRPr="00F0780F">
        <w:rPr>
          <w:rFonts w:eastAsia="Times New Roman" w:cs="Times New Roman"/>
          <w:i/>
          <w:iCs/>
          <w:spacing w:val="10"/>
          <w:sz w:val="16"/>
          <w:szCs w:val="16"/>
        </w:rPr>
        <w:t>Printed at the University Press, for</w:t>
      </w:r>
    </w:p>
    <w:p w:rsidR="00475B41" w:rsidRPr="00F0780F" w:rsidRDefault="00475B41" w:rsidP="00475B41">
      <w:pPr>
        <w:widowControl w:val="0"/>
        <w:autoSpaceDE w:val="0"/>
        <w:autoSpaceDN w:val="0"/>
        <w:spacing w:after="0" w:line="240" w:lineRule="auto"/>
        <w:jc w:val="center"/>
        <w:rPr>
          <w:rFonts w:eastAsia="Times New Roman" w:cs="Times New Roman"/>
          <w:spacing w:val="10"/>
          <w:sz w:val="16"/>
          <w:szCs w:val="16"/>
        </w:rPr>
      </w:pPr>
    </w:p>
    <w:p w:rsidR="00475B41" w:rsidRPr="00F0780F" w:rsidRDefault="00475B41" w:rsidP="00475B41">
      <w:pPr>
        <w:widowControl w:val="0"/>
        <w:autoSpaceDE w:val="0"/>
        <w:autoSpaceDN w:val="0"/>
        <w:spacing w:after="0" w:line="240" w:lineRule="auto"/>
        <w:jc w:val="center"/>
        <w:rPr>
          <w:rFonts w:eastAsia="Times New Roman" w:cs="Times New Roman"/>
          <w:spacing w:val="10"/>
          <w:szCs w:val="24"/>
        </w:rPr>
      </w:pPr>
      <w:r w:rsidRPr="00F0780F">
        <w:rPr>
          <w:rFonts w:eastAsia="Times New Roman" w:cs="Times New Roman"/>
          <w:spacing w:val="10"/>
          <w:szCs w:val="24"/>
        </w:rPr>
        <w:t>PETER BROWN AND THOMAS NELSON.</w:t>
      </w:r>
    </w:p>
    <w:p w:rsidR="00475B41" w:rsidRPr="00F0780F" w:rsidRDefault="00475B41" w:rsidP="00475B41">
      <w:pPr>
        <w:widowControl w:val="0"/>
        <w:autoSpaceDE w:val="0"/>
        <w:autoSpaceDN w:val="0"/>
        <w:spacing w:after="0" w:line="240" w:lineRule="auto"/>
        <w:jc w:val="center"/>
        <w:rPr>
          <w:rFonts w:ascii="Bookman Old Style" w:eastAsia="Times New Roman" w:hAnsi="Bookman Old Style" w:cs="Bookman Old Style"/>
          <w:spacing w:val="10"/>
          <w:sz w:val="16"/>
          <w:szCs w:val="16"/>
        </w:rPr>
      </w:pPr>
      <w:r w:rsidRPr="00F0780F">
        <w:rPr>
          <w:rFonts w:ascii="Bookman Old Style" w:eastAsia="Times New Roman" w:hAnsi="Bookman Old Style" w:cs="Bookman Old Style"/>
          <w:spacing w:val="10"/>
          <w:sz w:val="16"/>
          <w:szCs w:val="16"/>
        </w:rPr>
        <w:t>____________</w:t>
      </w:r>
    </w:p>
    <w:p w:rsidR="00475B41" w:rsidRPr="00F0780F" w:rsidRDefault="00475B41" w:rsidP="00475B41">
      <w:pPr>
        <w:widowControl w:val="0"/>
        <w:autoSpaceDE w:val="0"/>
        <w:autoSpaceDN w:val="0"/>
        <w:spacing w:after="0" w:line="240" w:lineRule="auto"/>
        <w:jc w:val="center"/>
        <w:rPr>
          <w:rFonts w:ascii="Bookman Old Style" w:eastAsia="Times New Roman" w:hAnsi="Bookman Old Style" w:cs="Bookman Old Style"/>
          <w:spacing w:val="10"/>
          <w:sz w:val="16"/>
          <w:szCs w:val="16"/>
        </w:rPr>
      </w:pPr>
    </w:p>
    <w:p w:rsidR="000B07F9" w:rsidRPr="000B07F9" w:rsidRDefault="00475B41" w:rsidP="00475B41">
      <w:pPr>
        <w:widowControl w:val="0"/>
        <w:kinsoku w:val="0"/>
        <w:overflowPunct w:val="0"/>
        <w:spacing w:after="0" w:line="480" w:lineRule="auto"/>
        <w:jc w:val="center"/>
        <w:textAlignment w:val="baseline"/>
        <w:rPr>
          <w:rFonts w:cs="Times New Roman"/>
          <w:sz w:val="32"/>
          <w:szCs w:val="32"/>
        </w:rPr>
      </w:pPr>
      <w:r w:rsidRPr="00F0780F">
        <w:rPr>
          <w:rFonts w:eastAsia="Times New Roman" w:cs="Times New Roman"/>
          <w:spacing w:val="10"/>
          <w:szCs w:val="24"/>
        </w:rPr>
        <w:t>1830.</w:t>
      </w:r>
      <w:r w:rsidRPr="00F0780F">
        <w:rPr>
          <w:rFonts w:eastAsia="Times New Roman" w:cs="Times New Roman"/>
          <w:spacing w:val="37"/>
          <w:sz w:val="28"/>
          <w:szCs w:val="28"/>
        </w:rPr>
        <w:br w:type="page"/>
      </w:r>
      <w:r w:rsidR="000B07F9" w:rsidRPr="000B07F9">
        <w:rPr>
          <w:rFonts w:cs="Times New Roman"/>
          <w:sz w:val="32"/>
          <w:szCs w:val="32"/>
        </w:rPr>
        <w:lastRenderedPageBreak/>
        <w:t>LETTER X.</w:t>
      </w:r>
    </w:p>
    <w:p w:rsidR="000B07F9" w:rsidRPr="000B07F9" w:rsidRDefault="00BE3DE1" w:rsidP="000B07F9">
      <w:pPr>
        <w:widowControl w:val="0"/>
        <w:kinsoku w:val="0"/>
        <w:overflowPunct w:val="0"/>
        <w:spacing w:after="0" w:line="480" w:lineRule="auto"/>
        <w:jc w:val="center"/>
        <w:textAlignment w:val="baseline"/>
        <w:rPr>
          <w:rFonts w:cs="Times New Roman"/>
          <w:bCs/>
          <w:szCs w:val="24"/>
        </w:rPr>
      </w:pPr>
      <w:r>
        <w:rPr>
          <w:rFonts w:cs="Times New Roman"/>
          <w:bCs/>
          <w:szCs w:val="24"/>
        </w:rPr>
        <w:t>A</w:t>
      </w:r>
      <w:r w:rsidR="00376F7A" w:rsidRPr="000851D7">
        <w:rPr>
          <w:rFonts w:cs="Times New Roman"/>
          <w:bCs/>
          <w:szCs w:val="24"/>
        </w:rPr>
        <w:t>;</w:t>
      </w:r>
      <w:r w:rsidR="000B07F9" w:rsidRPr="000B07F9">
        <w:rPr>
          <w:rFonts w:cs="Times New Roman"/>
          <w:bCs/>
          <w:szCs w:val="24"/>
        </w:rPr>
        <w:t xml:space="preserve"> </w:t>
      </w:r>
      <w:r w:rsidR="000B07F9" w:rsidRPr="000B07F9">
        <w:rPr>
          <w:rFonts w:cs="Times New Roman"/>
          <w:szCs w:val="24"/>
        </w:rPr>
        <w:t xml:space="preserve">OR, GRACE IN THE BLADE. MARK </w:t>
      </w:r>
      <w:r w:rsidR="000B07F9" w:rsidRPr="000B07F9">
        <w:rPr>
          <w:rFonts w:cs="Times New Roman"/>
          <w:bCs/>
          <w:szCs w:val="24"/>
        </w:rPr>
        <w:t>IV. 28.</w:t>
      </w:r>
    </w:p>
    <w:p w:rsidR="000B07F9" w:rsidRPr="000B07F9" w:rsidRDefault="000B07F9" w:rsidP="000B07F9">
      <w:pPr>
        <w:widowControl w:val="0"/>
        <w:kinsoku w:val="0"/>
        <w:overflowPunct w:val="0"/>
        <w:spacing w:after="0" w:line="276" w:lineRule="auto"/>
        <w:ind w:firstLine="360"/>
        <w:jc w:val="both"/>
        <w:textAlignment w:val="baseline"/>
        <w:rPr>
          <w:rFonts w:cs="Times New Roman"/>
          <w:szCs w:val="24"/>
        </w:rPr>
      </w:pPr>
      <w:r w:rsidRPr="000B07F9">
        <w:rPr>
          <w:rFonts w:cs="Times New Roman"/>
          <w:sz w:val="22"/>
        </w:rPr>
        <w:t>DEAR SIR</w:t>
      </w:r>
      <w:r w:rsidRPr="000B07F9">
        <w:rPr>
          <w:rFonts w:cs="Times New Roman"/>
          <w:szCs w:val="24"/>
        </w:rPr>
        <w:t>,</w:t>
      </w:r>
    </w:p>
    <w:p w:rsidR="000B07F9" w:rsidRPr="000B07F9" w:rsidRDefault="000B07F9" w:rsidP="000B07F9">
      <w:pPr>
        <w:widowControl w:val="0"/>
        <w:kinsoku w:val="0"/>
        <w:overflowPunct w:val="0"/>
        <w:spacing w:after="0" w:line="276" w:lineRule="auto"/>
        <w:jc w:val="both"/>
        <w:textAlignment w:val="baseline"/>
        <w:rPr>
          <w:rFonts w:cs="Times New Roman"/>
          <w:szCs w:val="24"/>
        </w:rPr>
      </w:pPr>
      <w:r w:rsidRPr="000B07F9">
        <w:rPr>
          <w:rFonts w:cs="Times New Roman"/>
          <w:sz w:val="22"/>
        </w:rPr>
        <w:t>ACCORDING</w:t>
      </w:r>
      <w:r w:rsidRPr="000B07F9">
        <w:rPr>
          <w:rFonts w:cs="Times New Roman"/>
          <w:szCs w:val="24"/>
        </w:rPr>
        <w:t xml:space="preserve"> to your desire, I sit down to give you my general views of a progressive work of grace, in the several stages of a believer</w:t>
      </w:r>
      <w:r w:rsidR="00376F7A" w:rsidRPr="000851D7">
        <w:rPr>
          <w:rFonts w:cs="Times New Roman"/>
          <w:szCs w:val="24"/>
        </w:rPr>
        <w:t>’</w:t>
      </w:r>
      <w:r w:rsidRPr="000B07F9">
        <w:rPr>
          <w:rFonts w:cs="Times New Roman"/>
          <w:szCs w:val="24"/>
        </w:rPr>
        <w:t>s experience, which I shall mark by the differ</w:t>
      </w:r>
      <w:r w:rsidRPr="000B07F9">
        <w:rPr>
          <w:rFonts w:cs="Times New Roman"/>
          <w:szCs w:val="24"/>
        </w:rPr>
        <w:softHyphen/>
        <w:t>ent characters, A, B, C, answerable to the distinctions our Lord teaches us to observe from the growth of the corn, Mark iv. 28.</w:t>
      </w:r>
      <w:r w:rsidR="00376F7A" w:rsidRPr="000851D7">
        <w:rPr>
          <w:rFonts w:cs="Times New Roman"/>
          <w:szCs w:val="24"/>
        </w:rPr>
        <w:t xml:space="preserve"> “</w:t>
      </w:r>
      <w:r w:rsidRPr="000B07F9">
        <w:rPr>
          <w:rFonts w:cs="Times New Roman"/>
          <w:szCs w:val="24"/>
        </w:rPr>
        <w:t>First the blade, then the ear, after that the full corn in the ear.</w:t>
      </w:r>
      <w:r w:rsidR="00376F7A" w:rsidRPr="000851D7">
        <w:rPr>
          <w:rFonts w:cs="Times New Roman"/>
          <w:szCs w:val="24"/>
        </w:rPr>
        <w:t>”</w:t>
      </w:r>
      <w:r w:rsidRPr="000B07F9">
        <w:rPr>
          <w:rFonts w:cs="Times New Roman"/>
          <w:szCs w:val="24"/>
        </w:rPr>
        <w:t xml:space="preserve"> The Lord leads all his people effectually and savingly to the know</w:t>
      </w:r>
      <w:r w:rsidRPr="000B07F9">
        <w:rPr>
          <w:rFonts w:cs="Times New Roman"/>
          <w:szCs w:val="24"/>
        </w:rPr>
        <w:softHyphen/>
        <w:t xml:space="preserve">ledge of the same essential truths, but in such a variety of methods, that it will be needful, in this disquisition, to set aside, as much </w:t>
      </w:r>
      <w:r w:rsidR="00BE3DE1">
        <w:rPr>
          <w:rFonts w:cs="Times New Roman"/>
          <w:szCs w:val="24"/>
        </w:rPr>
        <w:t xml:space="preserve">as </w:t>
      </w:r>
      <w:r w:rsidRPr="000B07F9">
        <w:rPr>
          <w:rFonts w:cs="Times New Roman"/>
          <w:szCs w:val="24"/>
        </w:rPr>
        <w:t>possible, such things as may be only per</w:t>
      </w:r>
      <w:r w:rsidRPr="000B07F9">
        <w:rPr>
          <w:rFonts w:cs="Times New Roman"/>
          <w:szCs w:val="24"/>
        </w:rPr>
        <w:softHyphen/>
        <w:t>sonal and occasional in the experience of each, and to collect those only which, in a greater or less degree, are common to them all. I shall not, therefore, give you a copy of my own experience, or of that of any indi</w:t>
      </w:r>
      <w:r w:rsidRPr="000B07F9">
        <w:rPr>
          <w:rFonts w:cs="Times New Roman"/>
          <w:szCs w:val="24"/>
        </w:rPr>
        <w:softHyphen/>
        <w:t>vidual</w:t>
      </w:r>
      <w:r w:rsidR="00376F7A" w:rsidRPr="000851D7">
        <w:rPr>
          <w:rFonts w:cs="Times New Roman"/>
          <w:szCs w:val="24"/>
        </w:rPr>
        <w:t>;</w:t>
      </w:r>
      <w:r w:rsidRPr="000B07F9">
        <w:rPr>
          <w:rFonts w:cs="Times New Roman"/>
          <w:szCs w:val="24"/>
        </w:rPr>
        <w:t xml:space="preserve"> but shall endeavour, as clearly as I can, to state what the scripture teaches us concerning the nature and essentials of a work of grace, so far as it will bear a general appli</w:t>
      </w:r>
      <w:r w:rsidRPr="000B07F9">
        <w:rPr>
          <w:rFonts w:cs="Times New Roman"/>
          <w:szCs w:val="24"/>
        </w:rPr>
        <w:softHyphen/>
        <w:t>cation to all those who are the subjects of gra</w:t>
      </w:r>
      <w:r w:rsidRPr="000B07F9">
        <w:rPr>
          <w:rFonts w:cs="Times New Roman"/>
          <w:szCs w:val="24"/>
        </w:rPr>
        <w:softHyphen/>
        <w:t>cious operations.</w:t>
      </w:r>
    </w:p>
    <w:p w:rsidR="000B07F9" w:rsidRPr="000B07F9" w:rsidRDefault="000B07F9" w:rsidP="000B07F9">
      <w:pPr>
        <w:widowControl w:val="0"/>
        <w:kinsoku w:val="0"/>
        <w:overflowPunct w:val="0"/>
        <w:spacing w:after="0" w:line="276" w:lineRule="auto"/>
        <w:ind w:firstLine="360"/>
        <w:jc w:val="both"/>
        <w:textAlignment w:val="baseline"/>
        <w:rPr>
          <w:rFonts w:cs="Times New Roman"/>
          <w:szCs w:val="24"/>
        </w:rPr>
      </w:pPr>
      <w:r w:rsidRPr="000B07F9">
        <w:rPr>
          <w:rFonts w:cs="Times New Roman"/>
          <w:szCs w:val="24"/>
        </w:rPr>
        <w:t>By nature we are all dead in trespasses and sins, not only strangers to God, but in a state of enmity and opposition to his government and grace. In this respect, whatever differ</w:t>
      </w:r>
      <w:r w:rsidRPr="000B07F9">
        <w:rPr>
          <w:rFonts w:cs="Times New Roman"/>
          <w:szCs w:val="24"/>
        </w:rPr>
        <w:softHyphen/>
        <w:t xml:space="preserve">ence there may be in the characters of men as members of society, they are all, whether wise or ignorant, whether sober or profane, equally incapable of receiving or approving divine truths, 1 Cor. ii. </w:t>
      </w:r>
      <w:r w:rsidRPr="000B07F9">
        <w:rPr>
          <w:rFonts w:cs="Times New Roman"/>
          <w:bCs/>
          <w:szCs w:val="24"/>
        </w:rPr>
        <w:t xml:space="preserve">14. </w:t>
      </w:r>
      <w:r w:rsidRPr="000B07F9">
        <w:rPr>
          <w:rFonts w:cs="Times New Roman"/>
          <w:szCs w:val="24"/>
        </w:rPr>
        <w:t>On this ground our Lord declares,</w:t>
      </w:r>
      <w:r w:rsidR="00376F7A" w:rsidRPr="000851D7">
        <w:rPr>
          <w:rFonts w:cs="Times New Roman"/>
          <w:szCs w:val="24"/>
        </w:rPr>
        <w:t xml:space="preserve"> “</w:t>
      </w:r>
      <w:r w:rsidRPr="000B07F9">
        <w:rPr>
          <w:rFonts w:cs="Times New Roman"/>
          <w:szCs w:val="24"/>
        </w:rPr>
        <w:t>No man can come unto me, except the Father who has sent me draws him.</w:t>
      </w:r>
      <w:r w:rsidR="00376F7A" w:rsidRPr="000851D7">
        <w:rPr>
          <w:rFonts w:cs="Times New Roman"/>
          <w:szCs w:val="24"/>
        </w:rPr>
        <w:t>”</w:t>
      </w:r>
      <w:r w:rsidRPr="000B07F9">
        <w:rPr>
          <w:rFonts w:cs="Times New Roman"/>
          <w:szCs w:val="24"/>
        </w:rPr>
        <w:t xml:space="preserve"> Though the term Father most fre</w:t>
      </w:r>
      <w:r w:rsidRPr="000B07F9">
        <w:rPr>
          <w:rFonts w:cs="Times New Roman"/>
          <w:szCs w:val="24"/>
        </w:rPr>
        <w:softHyphen/>
        <w:t>quently expresses a known and important dis</w:t>
      </w:r>
      <w:r w:rsidRPr="000B07F9">
        <w:rPr>
          <w:rFonts w:cs="Times New Roman"/>
          <w:szCs w:val="24"/>
        </w:rPr>
        <w:softHyphen/>
        <w:t>tinction in the adorable Trinity, I apprehend our Lord sometimes uses it, to denote God, or the Divine Nature, in contradistinction from his humanity, as in John xiv. 9. And this I take to be the sense here</w:t>
      </w:r>
      <w:r w:rsidR="00376F7A" w:rsidRPr="000851D7">
        <w:rPr>
          <w:rFonts w:cs="Times New Roman"/>
          <w:szCs w:val="24"/>
        </w:rPr>
        <w:t>: “</w:t>
      </w:r>
      <w:r w:rsidRPr="000B07F9">
        <w:rPr>
          <w:rFonts w:cs="Times New Roman"/>
          <w:szCs w:val="24"/>
        </w:rPr>
        <w:t>No man can come unto me, unless he is taught of God,</w:t>
      </w:r>
      <w:r w:rsidR="00376F7A" w:rsidRPr="000851D7">
        <w:rPr>
          <w:rFonts w:cs="Times New Roman"/>
          <w:szCs w:val="24"/>
        </w:rPr>
        <w:t>”</w:t>
      </w:r>
      <w:r w:rsidRPr="000B07F9">
        <w:rPr>
          <w:rFonts w:cs="Times New Roman"/>
          <w:szCs w:val="24"/>
        </w:rPr>
        <w:t xml:space="preserve"> and wrought upon by a divine power. The immediate exertion of this power, ac</w:t>
      </w:r>
      <w:r w:rsidRPr="000B07F9">
        <w:rPr>
          <w:rFonts w:cs="Times New Roman"/>
          <w:szCs w:val="24"/>
        </w:rPr>
        <w:softHyphen/>
        <w:t>cording to the economy of salvation, is ra</w:t>
      </w:r>
      <w:r w:rsidRPr="000B07F9">
        <w:rPr>
          <w:rFonts w:cs="Times New Roman"/>
          <w:szCs w:val="24"/>
        </w:rPr>
        <w:softHyphen/>
        <w:t>ther ascribed to the Holy Spirit than to the Father, John xvi. 8-11. But it is the power of the God and Father of our Lord Jesus Christ; and therefore severally attri</w:t>
      </w:r>
      <w:r w:rsidRPr="000B07F9">
        <w:rPr>
          <w:rFonts w:cs="Times New Roman"/>
          <w:szCs w:val="24"/>
        </w:rPr>
        <w:softHyphen/>
        <w:t>buted to the Father, Son, and Spirit, John v. 21, and ch. vi. 44, 63</w:t>
      </w:r>
      <w:r w:rsidR="00376F7A" w:rsidRPr="000851D7">
        <w:rPr>
          <w:rFonts w:cs="Times New Roman"/>
          <w:szCs w:val="24"/>
        </w:rPr>
        <w:t>;</w:t>
      </w:r>
      <w:r w:rsidRPr="000B07F9">
        <w:rPr>
          <w:rFonts w:cs="Times New Roman"/>
          <w:szCs w:val="24"/>
        </w:rPr>
        <w:t xml:space="preserve"> 2 Cor. iii. 18; 2 Thes. iii. 5.</w:t>
      </w:r>
    </w:p>
    <w:p w:rsidR="000B07F9" w:rsidRPr="000B07F9" w:rsidRDefault="000B07F9" w:rsidP="00BE3DE1">
      <w:pPr>
        <w:widowControl w:val="0"/>
        <w:kinsoku w:val="0"/>
        <w:overflowPunct w:val="0"/>
        <w:spacing w:after="0" w:line="276" w:lineRule="auto"/>
        <w:ind w:firstLine="360"/>
        <w:jc w:val="both"/>
        <w:textAlignment w:val="baseline"/>
        <w:rPr>
          <w:rFonts w:cs="Times New Roman"/>
          <w:szCs w:val="24"/>
        </w:rPr>
      </w:pPr>
      <w:r w:rsidRPr="000B07F9">
        <w:rPr>
          <w:rFonts w:cs="Times New Roman"/>
          <w:szCs w:val="24"/>
        </w:rPr>
        <w:t>By A, I would understand a person who is under the drawings of God, which will in</w:t>
      </w:r>
      <w:r w:rsidRPr="000B07F9">
        <w:rPr>
          <w:rFonts w:cs="Times New Roman"/>
          <w:szCs w:val="24"/>
        </w:rPr>
        <w:softHyphen/>
        <w:t xml:space="preserve">fallibly lead him to the Lord Jesus Christ, for life and salvation. The beginning of this work is instantaneous. It is effected by a certain kind of light communicated to the soul, to which it was before an utter stranger. The </w:t>
      </w:r>
      <w:r w:rsidRPr="000B07F9">
        <w:rPr>
          <w:rFonts w:cs="Times New Roman"/>
          <w:szCs w:val="24"/>
        </w:rPr>
        <w:lastRenderedPageBreak/>
        <w:t>eyes of the understanding are opened and enlightened. The light at first afforded is weak and indistinct, like the morning dawn</w:t>
      </w:r>
      <w:r w:rsidR="00376F7A" w:rsidRPr="000851D7">
        <w:rPr>
          <w:rFonts w:cs="Times New Roman"/>
          <w:szCs w:val="24"/>
        </w:rPr>
        <w:t>;</w:t>
      </w:r>
      <w:r w:rsidRPr="000B07F9">
        <w:rPr>
          <w:rFonts w:cs="Times New Roman"/>
          <w:szCs w:val="24"/>
        </w:rPr>
        <w:t xml:space="preserve"> but when it is once begun, it will cer</w:t>
      </w:r>
      <w:r w:rsidRPr="000B07F9">
        <w:rPr>
          <w:rFonts w:cs="Times New Roman"/>
          <w:szCs w:val="24"/>
        </w:rPr>
        <w:softHyphen/>
        <w:t>tainly increase and spread to the perfect day. We commonly speak as if conviction of sin was the first work of God upon the soul that he is in mercy about to draw unto himself. But I think this is inaccurate. Conviction is only a part, or rather an immediate effect of that first work</w:t>
      </w:r>
      <w:r w:rsidR="00376F7A" w:rsidRPr="000851D7">
        <w:rPr>
          <w:rFonts w:cs="Times New Roman"/>
          <w:szCs w:val="24"/>
        </w:rPr>
        <w:t>;</w:t>
      </w:r>
      <w:r w:rsidRPr="000B07F9">
        <w:rPr>
          <w:rFonts w:cs="Times New Roman"/>
          <w:szCs w:val="24"/>
        </w:rPr>
        <w:t xml:space="preserve"> and there are many convic</w:t>
      </w:r>
      <w:r w:rsidRPr="000B07F9">
        <w:rPr>
          <w:rFonts w:cs="Times New Roman"/>
          <w:szCs w:val="24"/>
        </w:rPr>
        <w:softHyphen/>
        <w:t>tions which do not at all spring from it, and therefore are only occasional and temporary, though for a season they may be v</w:t>
      </w:r>
      <w:r w:rsidR="00BE3DE1">
        <w:rPr>
          <w:rFonts w:cs="Times New Roman"/>
          <w:szCs w:val="24"/>
        </w:rPr>
        <w:t>ery</w:t>
      </w:r>
      <w:r w:rsidRPr="000B07F9">
        <w:rPr>
          <w:rFonts w:cs="Times New Roman"/>
          <w:szCs w:val="24"/>
        </w:rPr>
        <w:t xml:space="preserve"> sharp, and put a person upon doing many things. In order to a due conviction of sin, we must previously have some adequate conceptions of the God with whom we have to do. Sin may be feared as dangerous without this</w:t>
      </w:r>
      <w:r w:rsidR="00376F7A" w:rsidRPr="000851D7">
        <w:rPr>
          <w:rFonts w:cs="Times New Roman"/>
          <w:szCs w:val="24"/>
        </w:rPr>
        <w:t>;</w:t>
      </w:r>
      <w:r w:rsidRPr="000B07F9">
        <w:rPr>
          <w:rFonts w:cs="Times New Roman"/>
          <w:szCs w:val="24"/>
        </w:rPr>
        <w:t xml:space="preserve"> but its nature and demerit can only be understood by being contrasted with the holiness, ma</w:t>
      </w:r>
      <w:r w:rsidRPr="000B07F9">
        <w:rPr>
          <w:rFonts w:cs="Times New Roman"/>
          <w:szCs w:val="24"/>
        </w:rPr>
        <w:softHyphen/>
        <w:t>jesty, goodness, and truth, of the God against whom it is committed. No outward means, no mercies, judgments, or ordinances, can communicate such a discovery of God, or pro</w:t>
      </w:r>
      <w:r w:rsidRPr="000B07F9">
        <w:rPr>
          <w:rFonts w:cs="Times New Roman"/>
          <w:szCs w:val="24"/>
        </w:rPr>
        <w:softHyphen/>
        <w:t>duce such a conviction of sin, without the concurrence of this divine light and power to the soul. The natural conscience and pas</w:t>
      </w:r>
      <w:r w:rsidRPr="000B07F9">
        <w:rPr>
          <w:rFonts w:cs="Times New Roman"/>
          <w:szCs w:val="24"/>
        </w:rPr>
        <w:softHyphen/>
        <w:t>sions may indeed be so far wrought upon by outward means, as to stir up some desires and endeavours</w:t>
      </w:r>
      <w:r w:rsidR="00376F7A" w:rsidRPr="000851D7">
        <w:rPr>
          <w:rFonts w:cs="Times New Roman"/>
          <w:szCs w:val="24"/>
        </w:rPr>
        <w:t>;</w:t>
      </w:r>
      <w:r w:rsidRPr="000B07F9">
        <w:rPr>
          <w:rFonts w:cs="Times New Roman"/>
          <w:szCs w:val="24"/>
        </w:rPr>
        <w:t xml:space="preserve"> but if these are not founded in a spiritual apprehension of the perfections of God, according to the revelation he has made of himself in his word, they will sooner or later come to nothing; and the person affect</w:t>
      </w:r>
      <w:r w:rsidRPr="000B07F9">
        <w:rPr>
          <w:rFonts w:cs="Times New Roman"/>
          <w:szCs w:val="24"/>
        </w:rPr>
        <w:softHyphen/>
        <w:t>ed will either return by degrees to his former ways, 2 P</w:t>
      </w:r>
      <w:r w:rsidR="00BE3DE1">
        <w:rPr>
          <w:rFonts w:cs="Times New Roman"/>
          <w:szCs w:val="24"/>
        </w:rPr>
        <w:t>e</w:t>
      </w:r>
      <w:r w:rsidRPr="000B07F9">
        <w:rPr>
          <w:rFonts w:cs="Times New Roman"/>
          <w:szCs w:val="24"/>
        </w:rPr>
        <w:t>ter ii. 20, or he will sink into a self-righteous form of godliness, destitute of the power, Luke xviii. 11. And there</w:t>
      </w:r>
      <w:r w:rsidRPr="000B07F9">
        <w:rPr>
          <w:rFonts w:cs="Times New Roman"/>
          <w:szCs w:val="24"/>
        </w:rPr>
        <w:softHyphen/>
        <w:t>fore, as there are so many things in the dis</w:t>
      </w:r>
      <w:r w:rsidRPr="000B07F9">
        <w:rPr>
          <w:rFonts w:cs="Times New Roman"/>
          <w:szCs w:val="24"/>
        </w:rPr>
        <w:softHyphen/>
        <w:t xml:space="preserve">pensation of the gospel suited to work upon the natural passions of men, the many woeful miscarriages and </w:t>
      </w:r>
      <w:r w:rsidR="00BE3DE1" w:rsidRPr="000B07F9">
        <w:rPr>
          <w:rFonts w:cs="Times New Roman"/>
          <w:szCs w:val="24"/>
        </w:rPr>
        <w:t>apostasies</w:t>
      </w:r>
      <w:r w:rsidRPr="000B07F9">
        <w:rPr>
          <w:rFonts w:cs="Times New Roman"/>
          <w:szCs w:val="24"/>
        </w:rPr>
        <w:t xml:space="preserve"> amongst profes</w:t>
      </w:r>
      <w:r w:rsidRPr="000B07F9">
        <w:rPr>
          <w:rFonts w:cs="Times New Roman"/>
          <w:szCs w:val="24"/>
        </w:rPr>
        <w:softHyphen/>
        <w:t>sors are more to be lamented than wondered</w:t>
      </w:r>
      <w:r w:rsidR="00BE3DE1">
        <w:rPr>
          <w:rFonts w:cs="Times New Roman"/>
          <w:szCs w:val="24"/>
        </w:rPr>
        <w:t xml:space="preserve"> </w:t>
      </w:r>
      <w:r w:rsidRPr="000B07F9">
        <w:rPr>
          <w:rFonts w:cs="Times New Roman"/>
          <w:szCs w:val="24"/>
        </w:rPr>
        <w:t>at.</w:t>
      </w:r>
      <w:r w:rsidR="00BE3DE1">
        <w:rPr>
          <w:rFonts w:cs="Times New Roman"/>
          <w:szCs w:val="24"/>
        </w:rPr>
        <w:t xml:space="preserve"> </w:t>
      </w:r>
      <w:r w:rsidRPr="000B07F9">
        <w:rPr>
          <w:rFonts w:cs="Times New Roman"/>
          <w:szCs w:val="24"/>
        </w:rPr>
        <w:t>For though the seed may seem to spring</w:t>
      </w:r>
      <w:r w:rsidR="00BE3DE1">
        <w:rPr>
          <w:rFonts w:cs="Times New Roman"/>
          <w:szCs w:val="24"/>
        </w:rPr>
        <w:t xml:space="preserve"> </w:t>
      </w:r>
      <w:r w:rsidRPr="000B07F9">
        <w:rPr>
          <w:rFonts w:cs="Times New Roman"/>
          <w:szCs w:val="24"/>
        </w:rPr>
        <w:t>up, and look green for a season, if there be not depth for it to take root, it will surely wither away. We may be unable to judge with certainty upon the first appearance of a religious profession, whether the work be thus deep and spiritual, or not; but</w:t>
      </w:r>
      <w:r w:rsidR="00376F7A" w:rsidRPr="000851D7">
        <w:rPr>
          <w:rFonts w:cs="Times New Roman"/>
          <w:szCs w:val="24"/>
        </w:rPr>
        <w:t xml:space="preserve"> “</w:t>
      </w:r>
      <w:r w:rsidRPr="000B07F9">
        <w:rPr>
          <w:rFonts w:cs="Times New Roman"/>
          <w:szCs w:val="24"/>
        </w:rPr>
        <w:t>the Lord knows them that are his</w:t>
      </w:r>
      <w:r w:rsidR="00376F7A" w:rsidRPr="000851D7">
        <w:rPr>
          <w:rFonts w:cs="Times New Roman"/>
          <w:szCs w:val="24"/>
        </w:rPr>
        <w:t>;”</w:t>
      </w:r>
      <w:r w:rsidRPr="000B07F9">
        <w:rPr>
          <w:rFonts w:cs="Times New Roman"/>
          <w:szCs w:val="24"/>
        </w:rPr>
        <w:t xml:space="preserve"> and whereever it is real, it is an infallible token of sal</w:t>
      </w:r>
      <w:r w:rsidRPr="000B07F9">
        <w:rPr>
          <w:rFonts w:cs="Times New Roman"/>
          <w:szCs w:val="24"/>
        </w:rPr>
        <w:softHyphen/>
        <w:t>vation. Now, as God only thus reveals him</w:t>
      </w:r>
      <w:r w:rsidRPr="000B07F9">
        <w:rPr>
          <w:rFonts w:cs="Times New Roman"/>
          <w:szCs w:val="24"/>
        </w:rPr>
        <w:softHyphen/>
        <w:t>self by the medium of scripture-truth, the light received this way leads the soul to the scripture from whence it springs, and all the leading truths of the word of God soon begin to be perceived and assented to. The evil of sin is acknowledged, the evil of the heart is felt. There may be for a while some efforts to obtain the favour of God by prayer, re</w:t>
      </w:r>
      <w:r w:rsidRPr="000B07F9">
        <w:rPr>
          <w:rFonts w:cs="Times New Roman"/>
          <w:szCs w:val="24"/>
        </w:rPr>
        <w:softHyphen/>
        <w:t>pentance, and reformation</w:t>
      </w:r>
      <w:r w:rsidR="00376F7A" w:rsidRPr="000851D7">
        <w:rPr>
          <w:rFonts w:cs="Times New Roman"/>
          <w:szCs w:val="24"/>
        </w:rPr>
        <w:t>;</w:t>
      </w:r>
      <w:r w:rsidR="00A6514B">
        <w:rPr>
          <w:rFonts w:cs="Times New Roman"/>
          <w:szCs w:val="24"/>
        </w:rPr>
        <w:t xml:space="preserve"> b</w:t>
      </w:r>
      <w:r w:rsidRPr="000B07F9">
        <w:rPr>
          <w:rFonts w:cs="Times New Roman"/>
          <w:szCs w:val="24"/>
        </w:rPr>
        <w:t>ut for the most part it is not very long before these things are proved to be vain and ineffectual. The soul, like the woman mentioned Mark v. 26, wear</w:t>
      </w:r>
      <w:r w:rsidRPr="000B07F9">
        <w:rPr>
          <w:rFonts w:cs="Times New Roman"/>
          <w:szCs w:val="24"/>
        </w:rPr>
        <w:softHyphen/>
        <w:t xml:space="preserve">ied with vain expedients, finds itself worse and worse, and is gradually brought to see the necessity and sufficiency of the gospel-salvation. A may soon be a believer </w:t>
      </w:r>
      <w:r w:rsidRPr="000B07F9">
        <w:rPr>
          <w:rFonts w:cs="Times New Roman"/>
          <w:szCs w:val="24"/>
        </w:rPr>
        <w:lastRenderedPageBreak/>
        <w:t>thus far</w:t>
      </w:r>
      <w:r w:rsidR="00376F7A" w:rsidRPr="000851D7">
        <w:rPr>
          <w:rFonts w:cs="Times New Roman"/>
          <w:szCs w:val="24"/>
        </w:rPr>
        <w:t>:</w:t>
      </w:r>
      <w:r w:rsidRPr="000B07F9">
        <w:rPr>
          <w:rFonts w:cs="Times New Roman"/>
          <w:szCs w:val="24"/>
        </w:rPr>
        <w:t xml:space="preserve"> That he believes the word of God, sees and feels things to be as they are thus de</w:t>
      </w:r>
      <w:r w:rsidRPr="000B07F9">
        <w:rPr>
          <w:rFonts w:cs="Times New Roman"/>
          <w:szCs w:val="24"/>
        </w:rPr>
        <w:softHyphen/>
        <w:t>scribed, hates and avoids sin, because he knows it is displeasing to God, and contrary to his goodness</w:t>
      </w:r>
      <w:r w:rsidR="00376F7A" w:rsidRPr="000851D7">
        <w:rPr>
          <w:rFonts w:cs="Times New Roman"/>
          <w:szCs w:val="24"/>
        </w:rPr>
        <w:t>;</w:t>
      </w:r>
      <w:r w:rsidRPr="000B07F9">
        <w:rPr>
          <w:rFonts w:cs="Times New Roman"/>
          <w:szCs w:val="24"/>
        </w:rPr>
        <w:t xml:space="preserve"> he receives the record which God has given of his Son</w:t>
      </w:r>
      <w:r w:rsidR="00376F7A" w:rsidRPr="000851D7">
        <w:rPr>
          <w:rFonts w:cs="Times New Roman"/>
          <w:szCs w:val="24"/>
        </w:rPr>
        <w:t>;</w:t>
      </w:r>
      <w:r w:rsidRPr="000B07F9">
        <w:rPr>
          <w:rFonts w:cs="Times New Roman"/>
          <w:szCs w:val="24"/>
        </w:rPr>
        <w:t xml:space="preserve"> has his heart af</w:t>
      </w:r>
      <w:r w:rsidRPr="000B07F9">
        <w:rPr>
          <w:rFonts w:cs="Times New Roman"/>
          <w:szCs w:val="24"/>
        </w:rPr>
        <w:softHyphen/>
        <w:t>fected and drawn to Jesus by views of his glory, and of his love to poor sinners</w:t>
      </w:r>
      <w:r w:rsidR="00376F7A" w:rsidRPr="000851D7">
        <w:rPr>
          <w:rFonts w:cs="Times New Roman"/>
          <w:szCs w:val="24"/>
        </w:rPr>
        <w:t>;</w:t>
      </w:r>
      <w:r w:rsidRPr="000B07F9">
        <w:rPr>
          <w:rFonts w:cs="Times New Roman"/>
          <w:szCs w:val="24"/>
        </w:rPr>
        <w:t xml:space="preserve"> ven</w:t>
      </w:r>
      <w:r w:rsidRPr="000B07F9">
        <w:rPr>
          <w:rFonts w:cs="Times New Roman"/>
          <w:szCs w:val="24"/>
        </w:rPr>
        <w:softHyphen/>
        <w:t>tures upon his name and promises as his only encouragement to come to a throne of grace</w:t>
      </w:r>
      <w:r w:rsidR="00376F7A" w:rsidRPr="000851D7">
        <w:rPr>
          <w:rFonts w:cs="Times New Roman"/>
          <w:szCs w:val="24"/>
        </w:rPr>
        <w:t>;</w:t>
      </w:r>
      <w:r w:rsidRPr="000B07F9">
        <w:rPr>
          <w:rFonts w:cs="Times New Roman"/>
          <w:szCs w:val="24"/>
        </w:rPr>
        <w:t xml:space="preserve"> waits diligently in the use of all means ap</w:t>
      </w:r>
      <w:r w:rsidRPr="000B07F9">
        <w:rPr>
          <w:rFonts w:cs="Times New Roman"/>
          <w:szCs w:val="24"/>
        </w:rPr>
        <w:softHyphen/>
        <w:t>pointed for the communion and growth of grace</w:t>
      </w:r>
      <w:r w:rsidR="00376F7A" w:rsidRPr="000851D7">
        <w:rPr>
          <w:rFonts w:cs="Times New Roman"/>
          <w:szCs w:val="24"/>
        </w:rPr>
        <w:t>;</w:t>
      </w:r>
      <w:r w:rsidRPr="000B07F9">
        <w:rPr>
          <w:rFonts w:cs="Times New Roman"/>
          <w:szCs w:val="24"/>
        </w:rPr>
        <w:t xml:space="preserve"> loves the Lord</w:t>
      </w:r>
      <w:r w:rsidR="00376F7A" w:rsidRPr="000851D7">
        <w:rPr>
          <w:rFonts w:cs="Times New Roman"/>
          <w:szCs w:val="24"/>
        </w:rPr>
        <w:t>’</w:t>
      </w:r>
      <w:r w:rsidRPr="000B07F9">
        <w:rPr>
          <w:rFonts w:cs="Times New Roman"/>
          <w:szCs w:val="24"/>
        </w:rPr>
        <w:t>s people, accounts them the excellent of the earth, and delights in their conversation. He is longing, waiting, and praying for a share in those blessings which he believes they enjoy, and can be satisfied with nothing less. He is convinced of the power of Jesus to save him</w:t>
      </w:r>
      <w:r w:rsidR="00376F7A" w:rsidRPr="000851D7">
        <w:rPr>
          <w:rFonts w:cs="Times New Roman"/>
          <w:szCs w:val="24"/>
        </w:rPr>
        <w:t>;</w:t>
      </w:r>
      <w:r w:rsidR="00A6514B">
        <w:rPr>
          <w:rFonts w:cs="Times New Roman"/>
          <w:szCs w:val="24"/>
        </w:rPr>
        <w:t xml:space="preserve"> b</w:t>
      </w:r>
      <w:bookmarkStart w:id="0" w:name="_GoBack"/>
      <w:bookmarkEnd w:id="0"/>
      <w:r w:rsidRPr="000B07F9">
        <w:rPr>
          <w:rFonts w:cs="Times New Roman"/>
          <w:szCs w:val="24"/>
        </w:rPr>
        <w:t>ut, through re</w:t>
      </w:r>
      <w:r w:rsidRPr="000B07F9">
        <w:rPr>
          <w:rFonts w:cs="Times New Roman"/>
          <w:szCs w:val="24"/>
        </w:rPr>
        <w:softHyphen/>
        <w:t>maining ignorance and legality, the remem</w:t>
      </w:r>
      <w:r w:rsidRPr="000B07F9">
        <w:rPr>
          <w:rFonts w:cs="Times New Roman"/>
          <w:szCs w:val="24"/>
        </w:rPr>
        <w:softHyphen/>
        <w:t>brance of sin committed, and the sense of pre</w:t>
      </w:r>
      <w:r w:rsidRPr="000B07F9">
        <w:rPr>
          <w:rFonts w:cs="Times New Roman"/>
          <w:szCs w:val="24"/>
        </w:rPr>
        <w:softHyphen/>
        <w:t>sent corruption, he often questions his will</w:t>
      </w:r>
      <w:r w:rsidRPr="000B07F9">
        <w:rPr>
          <w:rFonts w:cs="Times New Roman"/>
          <w:szCs w:val="24"/>
        </w:rPr>
        <w:softHyphen/>
        <w:t>ingness</w:t>
      </w:r>
      <w:r w:rsidR="00376F7A" w:rsidRPr="000851D7">
        <w:rPr>
          <w:rFonts w:cs="Times New Roman"/>
          <w:szCs w:val="24"/>
        </w:rPr>
        <w:t>;</w:t>
      </w:r>
      <w:r w:rsidRPr="000B07F9">
        <w:rPr>
          <w:rFonts w:cs="Times New Roman"/>
          <w:szCs w:val="24"/>
        </w:rPr>
        <w:t xml:space="preserve"> and, not knowing the abounding of grace, and the security of the promises, he fears lest the compassionate Saviour should spurn him from his feet.</w:t>
      </w:r>
    </w:p>
    <w:p w:rsidR="000B07F9" w:rsidRPr="000B07F9" w:rsidRDefault="000B07F9" w:rsidP="000B07F9">
      <w:pPr>
        <w:widowControl w:val="0"/>
        <w:kinsoku w:val="0"/>
        <w:overflowPunct w:val="0"/>
        <w:spacing w:after="0" w:line="276" w:lineRule="auto"/>
        <w:ind w:firstLine="360"/>
        <w:jc w:val="both"/>
        <w:textAlignment w:val="baseline"/>
        <w:rPr>
          <w:rFonts w:cs="Times New Roman"/>
          <w:szCs w:val="24"/>
        </w:rPr>
      </w:pPr>
      <w:r w:rsidRPr="000B07F9">
        <w:rPr>
          <w:rFonts w:cs="Times New Roman"/>
          <w:szCs w:val="24"/>
        </w:rPr>
        <w:t>While he is thus young in the knowledge of the gospel, burdened with sin, and, per</w:t>
      </w:r>
      <w:r w:rsidRPr="000B07F9">
        <w:rPr>
          <w:rFonts w:cs="Times New Roman"/>
          <w:szCs w:val="24"/>
        </w:rPr>
        <w:softHyphen/>
        <w:t>haps, beset with Satan</w:t>
      </w:r>
      <w:r w:rsidR="00376F7A" w:rsidRPr="000851D7">
        <w:rPr>
          <w:rFonts w:cs="Times New Roman"/>
          <w:szCs w:val="24"/>
        </w:rPr>
        <w:t>’</w:t>
      </w:r>
      <w:r w:rsidRPr="000B07F9">
        <w:rPr>
          <w:rFonts w:cs="Times New Roman"/>
          <w:szCs w:val="24"/>
        </w:rPr>
        <w:t>s temptations, the Lord,</w:t>
      </w:r>
      <w:r w:rsidR="00376F7A" w:rsidRPr="000851D7">
        <w:rPr>
          <w:rFonts w:cs="Times New Roman"/>
          <w:szCs w:val="24"/>
        </w:rPr>
        <w:t xml:space="preserve"> “</w:t>
      </w:r>
      <w:r w:rsidRPr="000B07F9">
        <w:rPr>
          <w:rFonts w:cs="Times New Roman"/>
          <w:szCs w:val="24"/>
        </w:rPr>
        <w:t>who gathers the lambs in his arms, and car</w:t>
      </w:r>
      <w:r w:rsidRPr="000B07F9">
        <w:rPr>
          <w:rFonts w:cs="Times New Roman"/>
          <w:szCs w:val="24"/>
        </w:rPr>
        <w:softHyphen/>
        <w:t>ries them in his bosom,</w:t>
      </w:r>
      <w:r w:rsidR="00376F7A" w:rsidRPr="000851D7">
        <w:rPr>
          <w:rFonts w:cs="Times New Roman"/>
          <w:szCs w:val="24"/>
        </w:rPr>
        <w:t>”</w:t>
      </w:r>
      <w:r w:rsidRPr="000B07F9">
        <w:rPr>
          <w:rFonts w:cs="Times New Roman"/>
          <w:szCs w:val="24"/>
        </w:rPr>
        <w:t xml:space="preserve"> is pleased, at times, to favour him with cordials, that he may not be swallowed up with overmuch sorrow. Per</w:t>
      </w:r>
      <w:r w:rsidRPr="000B07F9">
        <w:rPr>
          <w:rFonts w:cs="Times New Roman"/>
          <w:szCs w:val="24"/>
        </w:rPr>
        <w:softHyphen/>
        <w:t>haps his heart is enlarged in prayer, or under hearing, or some good promise is brought home to his mind, and applied with power and sweetness. He mistakes the nature and design of these comforts, which are not given him to rest in, but to encourage him to press forward. He thinks he is then right, be</w:t>
      </w:r>
      <w:r w:rsidRPr="000B07F9">
        <w:rPr>
          <w:rFonts w:cs="Times New Roman"/>
          <w:szCs w:val="24"/>
        </w:rPr>
        <w:softHyphen/>
        <w:t>cause he has them, and fondly hopes to have them always. Then his mountain stands strong. But ere long he feels a change</w:t>
      </w:r>
      <w:r w:rsidR="00376F7A" w:rsidRPr="000851D7">
        <w:rPr>
          <w:rFonts w:cs="Times New Roman"/>
          <w:szCs w:val="24"/>
        </w:rPr>
        <w:t>;</w:t>
      </w:r>
      <w:r w:rsidRPr="000B07F9">
        <w:rPr>
          <w:rFonts w:cs="Times New Roman"/>
          <w:szCs w:val="24"/>
        </w:rPr>
        <w:t xml:space="preserve"> his comforts are withdrawn; he finds no heart to pray</w:t>
      </w:r>
      <w:r w:rsidR="00376F7A" w:rsidRPr="000851D7">
        <w:rPr>
          <w:rFonts w:cs="Times New Roman"/>
          <w:szCs w:val="24"/>
        </w:rPr>
        <w:t>;</w:t>
      </w:r>
      <w:r w:rsidRPr="000B07F9">
        <w:rPr>
          <w:rFonts w:cs="Times New Roman"/>
          <w:szCs w:val="24"/>
        </w:rPr>
        <w:t xml:space="preserve"> no attention in hearing</w:t>
      </w:r>
      <w:r w:rsidR="00376F7A" w:rsidRPr="000851D7">
        <w:rPr>
          <w:rFonts w:cs="Times New Roman"/>
          <w:szCs w:val="24"/>
        </w:rPr>
        <w:t>;</w:t>
      </w:r>
      <w:r w:rsidRPr="000B07F9">
        <w:rPr>
          <w:rFonts w:cs="Times New Roman"/>
          <w:szCs w:val="24"/>
        </w:rPr>
        <w:t xml:space="preserve"> indwelling sin revives with fresh strength, and, perhaps, Satan returns with redoubled rage. Then he is at his wit</w:t>
      </w:r>
      <w:r w:rsidR="00376F7A" w:rsidRPr="000851D7">
        <w:rPr>
          <w:rFonts w:cs="Times New Roman"/>
          <w:szCs w:val="24"/>
        </w:rPr>
        <w:t>’</w:t>
      </w:r>
      <w:r w:rsidRPr="000B07F9">
        <w:rPr>
          <w:rFonts w:cs="Times New Roman"/>
          <w:szCs w:val="24"/>
        </w:rPr>
        <w:t>s end</w:t>
      </w:r>
      <w:r w:rsidR="00376F7A" w:rsidRPr="000851D7">
        <w:rPr>
          <w:rFonts w:cs="Times New Roman"/>
          <w:szCs w:val="24"/>
        </w:rPr>
        <w:t>:</w:t>
      </w:r>
      <w:r w:rsidRPr="000B07F9">
        <w:rPr>
          <w:rFonts w:cs="Times New Roman"/>
          <w:szCs w:val="24"/>
        </w:rPr>
        <w:t xml:space="preserve"> thinks his hopes were pre</w:t>
      </w:r>
      <w:r w:rsidRPr="000B07F9">
        <w:rPr>
          <w:rFonts w:cs="Times New Roman"/>
          <w:szCs w:val="24"/>
        </w:rPr>
        <w:softHyphen/>
        <w:t>sumptuous, and his comforts delusions. He wants to feel something that may give him a warrant to trust in the free promises of Christ. His views of the Redeemer</w:t>
      </w:r>
      <w:r w:rsidR="00376F7A" w:rsidRPr="000851D7">
        <w:rPr>
          <w:rFonts w:cs="Times New Roman"/>
          <w:szCs w:val="24"/>
        </w:rPr>
        <w:t>’</w:t>
      </w:r>
      <w:r w:rsidRPr="000B07F9">
        <w:rPr>
          <w:rFonts w:cs="Times New Roman"/>
          <w:szCs w:val="24"/>
        </w:rPr>
        <w:t>s gracefulness are very narrow</w:t>
      </w:r>
      <w:r w:rsidR="00376F7A" w:rsidRPr="000851D7">
        <w:rPr>
          <w:rFonts w:cs="Times New Roman"/>
          <w:szCs w:val="24"/>
        </w:rPr>
        <w:t>;</w:t>
      </w:r>
      <w:r w:rsidRPr="000B07F9">
        <w:rPr>
          <w:rFonts w:cs="Times New Roman"/>
          <w:szCs w:val="24"/>
        </w:rPr>
        <w:t xml:space="preserve"> he sees not the harmony and glory of the divine attributes in the salvation of a sinner</w:t>
      </w:r>
      <w:r w:rsidR="00376F7A" w:rsidRPr="000851D7">
        <w:rPr>
          <w:rFonts w:cs="Times New Roman"/>
          <w:szCs w:val="24"/>
        </w:rPr>
        <w:t>;</w:t>
      </w:r>
      <w:r w:rsidRPr="000B07F9">
        <w:rPr>
          <w:rFonts w:cs="Times New Roman"/>
          <w:szCs w:val="24"/>
        </w:rPr>
        <w:t xml:space="preserve"> he sighs for mercy, but fears that justice is against him. However, by these changing dispensations, the Lord is training him up, and bringing him forward. He receives grace from Jesus, whereby he is en</w:t>
      </w:r>
      <w:r w:rsidRPr="000B07F9">
        <w:rPr>
          <w:rFonts w:cs="Times New Roman"/>
          <w:szCs w:val="24"/>
        </w:rPr>
        <w:softHyphen/>
        <w:t>abled to fight against sin</w:t>
      </w:r>
      <w:r w:rsidR="00376F7A" w:rsidRPr="000851D7">
        <w:rPr>
          <w:rFonts w:cs="Times New Roman"/>
          <w:szCs w:val="24"/>
        </w:rPr>
        <w:t>;</w:t>
      </w:r>
      <w:r w:rsidRPr="000B07F9">
        <w:rPr>
          <w:rFonts w:cs="Times New Roman"/>
          <w:szCs w:val="24"/>
        </w:rPr>
        <w:t xml:space="preserve"> his conscience is tender</w:t>
      </w:r>
      <w:r w:rsidR="00376F7A" w:rsidRPr="000851D7">
        <w:rPr>
          <w:rFonts w:cs="Times New Roman"/>
          <w:szCs w:val="24"/>
        </w:rPr>
        <w:t>;</w:t>
      </w:r>
      <w:r w:rsidRPr="000B07F9">
        <w:rPr>
          <w:rFonts w:cs="Times New Roman"/>
          <w:szCs w:val="24"/>
        </w:rPr>
        <w:t xml:space="preserve"> his troubles are chiefly spiritual trou</w:t>
      </w:r>
      <w:r w:rsidRPr="000B07F9">
        <w:rPr>
          <w:rFonts w:cs="Times New Roman"/>
          <w:szCs w:val="24"/>
        </w:rPr>
        <w:softHyphen/>
        <w:t>bles; and he thinks, if he could but attain a sure and abiding sense of his acceptance in the Beloved, hardly any outward trial would be capable of giving him much disturbance. Indeed, notwithstanding the weakness of his faith, and the prevalence of a legal spirit, which greatly hurts him, there are some things in his present experience which he may, per</w:t>
      </w:r>
      <w:r w:rsidRPr="000B07F9">
        <w:rPr>
          <w:rFonts w:cs="Times New Roman"/>
          <w:szCs w:val="24"/>
        </w:rPr>
        <w:softHyphen/>
        <w:t xml:space="preserve">haps, look back upon </w:t>
      </w:r>
      <w:r w:rsidRPr="000B07F9">
        <w:rPr>
          <w:rFonts w:cs="Times New Roman"/>
          <w:szCs w:val="24"/>
        </w:rPr>
        <w:lastRenderedPageBreak/>
        <w:t>with regret hereafter, when his hope and knowledge will be more established. Particularly that sensibility and keenness of appetite with which he now at</w:t>
      </w:r>
      <w:r w:rsidRPr="000B07F9">
        <w:rPr>
          <w:rFonts w:cs="Times New Roman"/>
          <w:szCs w:val="24"/>
        </w:rPr>
        <w:softHyphen/>
        <w:t>tends the ordinances, desiring the sincere milk of the word with earnestness and eagerness as a babe does the breast. He counts the hours from one opportunity to another</w:t>
      </w:r>
      <w:r w:rsidR="00376F7A" w:rsidRPr="000851D7">
        <w:rPr>
          <w:rFonts w:cs="Times New Roman"/>
          <w:szCs w:val="24"/>
        </w:rPr>
        <w:t>;</w:t>
      </w:r>
      <w:r w:rsidRPr="000B07F9">
        <w:rPr>
          <w:rFonts w:cs="Times New Roman"/>
          <w:szCs w:val="24"/>
        </w:rPr>
        <w:t xml:space="preserve"> and the at</w:t>
      </w:r>
      <w:r w:rsidRPr="000B07F9">
        <w:rPr>
          <w:rFonts w:cs="Times New Roman"/>
          <w:szCs w:val="24"/>
        </w:rPr>
        <w:softHyphen/>
        <w:t>tention and desire with which he hears may be read in his countenance. His zeal is like-wise lively; and may be for want of more ex</w:t>
      </w:r>
      <w:r w:rsidRPr="000B07F9">
        <w:rPr>
          <w:rFonts w:cs="Times New Roman"/>
          <w:szCs w:val="24"/>
        </w:rPr>
        <w:softHyphen/>
        <w:t>perience, too importunate and forward. He has a love for souls, and a concern for the glory of God, which, though it may at some times create him trouble, and at others be mix</w:t>
      </w:r>
      <w:r w:rsidRPr="000B07F9">
        <w:rPr>
          <w:rFonts w:cs="Times New Roman"/>
          <w:szCs w:val="24"/>
        </w:rPr>
        <w:softHyphen/>
        <w:t>ed with some undue motions of self, yet in its principle is highly desirable and commend</w:t>
      </w:r>
      <w:r w:rsidRPr="000B07F9">
        <w:rPr>
          <w:rFonts w:cs="Times New Roman"/>
          <w:szCs w:val="24"/>
        </w:rPr>
        <w:softHyphen/>
        <w:t>able, John xviii. 10.</w:t>
      </w:r>
    </w:p>
    <w:p w:rsidR="000B07F9" w:rsidRPr="000B07F9" w:rsidRDefault="000B07F9" w:rsidP="000B07F9">
      <w:pPr>
        <w:widowControl w:val="0"/>
        <w:kinsoku w:val="0"/>
        <w:overflowPunct w:val="0"/>
        <w:spacing w:after="0" w:line="276" w:lineRule="auto"/>
        <w:ind w:firstLine="360"/>
        <w:jc w:val="both"/>
        <w:textAlignment w:val="baseline"/>
        <w:rPr>
          <w:rFonts w:cs="Times New Roman"/>
          <w:szCs w:val="24"/>
        </w:rPr>
      </w:pPr>
      <w:r w:rsidRPr="000B07F9">
        <w:rPr>
          <w:rFonts w:cs="Times New Roman"/>
          <w:szCs w:val="24"/>
        </w:rPr>
        <w:t>The grace of God influences both the un</w:t>
      </w:r>
      <w:r w:rsidRPr="000B07F9">
        <w:rPr>
          <w:rFonts w:cs="Times New Roman"/>
          <w:szCs w:val="24"/>
        </w:rPr>
        <w:softHyphen/>
        <w:t>derstanding and the affections. Warm affec</w:t>
      </w:r>
      <w:r w:rsidRPr="000B07F9">
        <w:rPr>
          <w:rFonts w:cs="Times New Roman"/>
          <w:szCs w:val="24"/>
        </w:rPr>
        <w:softHyphen/>
        <w:t>tions, without knowledge can rise no higher than superstition</w:t>
      </w:r>
      <w:r w:rsidR="00376F7A" w:rsidRPr="000851D7">
        <w:rPr>
          <w:rFonts w:cs="Times New Roman"/>
          <w:szCs w:val="24"/>
        </w:rPr>
        <w:t>;</w:t>
      </w:r>
      <w:r w:rsidRPr="000B07F9">
        <w:rPr>
          <w:rFonts w:cs="Times New Roman"/>
          <w:szCs w:val="24"/>
        </w:rPr>
        <w:t xml:space="preserve"> and that knowledge which does not influence the heart and affections, will only make a hypocrite. The true be</w:t>
      </w:r>
      <w:r w:rsidRPr="000B07F9">
        <w:rPr>
          <w:rFonts w:cs="Times New Roman"/>
          <w:szCs w:val="24"/>
        </w:rPr>
        <w:softHyphen/>
        <w:t>liever is rewarded in both respects</w:t>
      </w:r>
      <w:r w:rsidR="00376F7A" w:rsidRPr="000851D7">
        <w:rPr>
          <w:rFonts w:cs="Times New Roman"/>
          <w:szCs w:val="24"/>
        </w:rPr>
        <w:t>;</w:t>
      </w:r>
      <w:r w:rsidRPr="000B07F9">
        <w:rPr>
          <w:rFonts w:cs="Times New Roman"/>
          <w:szCs w:val="24"/>
        </w:rPr>
        <w:t xml:space="preserve"> yet we may observe, that though A is not without knowledge, this state is more usually remark</w:t>
      </w:r>
      <w:r w:rsidRPr="000B07F9">
        <w:rPr>
          <w:rFonts w:cs="Times New Roman"/>
          <w:szCs w:val="24"/>
        </w:rPr>
        <w:softHyphen/>
        <w:t>able for the warmth and liveliness of the affections. On the other hand, as the work advances, though the affections are not left out, yet it seems to be carried on principally in the understanding. The old Christian has more solid, judicious, and connected views of the Lord Jesus Christ, and the glories of his person and redeeming love</w:t>
      </w:r>
      <w:r w:rsidR="00376F7A" w:rsidRPr="000851D7">
        <w:rPr>
          <w:rFonts w:cs="Times New Roman"/>
          <w:szCs w:val="24"/>
        </w:rPr>
        <w:t>;</w:t>
      </w:r>
      <w:r w:rsidRPr="000B07F9">
        <w:rPr>
          <w:rFonts w:cs="Times New Roman"/>
          <w:szCs w:val="24"/>
        </w:rPr>
        <w:t xml:space="preserve"> hence his hope is more established, his dependence more simple, and his peace and strength, </w:t>
      </w:r>
      <w:r w:rsidRPr="000B07F9">
        <w:rPr>
          <w:rFonts w:cs="Times New Roman"/>
          <w:i/>
          <w:iCs/>
          <w:szCs w:val="24"/>
        </w:rPr>
        <w:t>c</w:t>
      </w:r>
      <w:r w:rsidR="00BE3DE1">
        <w:rPr>
          <w:rFonts w:cs="Times New Roman"/>
          <w:i/>
          <w:iCs/>
          <w:szCs w:val="24"/>
        </w:rPr>
        <w:t>œ</w:t>
      </w:r>
      <w:r w:rsidRPr="000B07F9">
        <w:rPr>
          <w:rFonts w:cs="Times New Roman"/>
          <w:i/>
          <w:iCs/>
          <w:szCs w:val="24"/>
        </w:rPr>
        <w:t xml:space="preserve">teris paribus, </w:t>
      </w:r>
      <w:r w:rsidRPr="000B07F9">
        <w:rPr>
          <w:rFonts w:cs="Times New Roman"/>
          <w:szCs w:val="24"/>
        </w:rPr>
        <w:t>more abiding and uniform, than in the case of a young convert</w:t>
      </w:r>
      <w:r w:rsidR="00376F7A" w:rsidRPr="000851D7">
        <w:rPr>
          <w:rFonts w:cs="Times New Roman"/>
          <w:szCs w:val="24"/>
        </w:rPr>
        <w:t>;</w:t>
      </w:r>
      <w:r w:rsidRPr="000B07F9">
        <w:rPr>
          <w:rFonts w:cs="Times New Roman"/>
          <w:szCs w:val="24"/>
        </w:rPr>
        <w:t xml:space="preserve"> but the latter has, for the most part, the advantage in point of sensible fervency. A tree is most valuable when laden with ripe fruit; but it has a pe</w:t>
      </w:r>
      <w:r w:rsidRPr="000B07F9">
        <w:rPr>
          <w:rFonts w:cs="Times New Roman"/>
          <w:szCs w:val="24"/>
        </w:rPr>
        <w:softHyphen/>
        <w:t>culiar beauty when in blossom. It is spring</w:t>
      </w:r>
      <w:r w:rsidRPr="000B07F9">
        <w:rPr>
          <w:rFonts w:cs="Times New Roman"/>
          <w:szCs w:val="24"/>
        </w:rPr>
        <w:softHyphen/>
        <w:t>time with A</w:t>
      </w:r>
      <w:r w:rsidR="00376F7A" w:rsidRPr="000851D7">
        <w:rPr>
          <w:rFonts w:cs="Times New Roman"/>
          <w:szCs w:val="24"/>
        </w:rPr>
        <w:t>;</w:t>
      </w:r>
      <w:r w:rsidRPr="000B07F9">
        <w:rPr>
          <w:rFonts w:cs="Times New Roman"/>
          <w:szCs w:val="24"/>
        </w:rPr>
        <w:t xml:space="preserve"> he is in bloom, and, by the grace and blessing of the heavenly husband</w:t>
      </w:r>
      <w:r w:rsidRPr="000B07F9">
        <w:rPr>
          <w:rFonts w:cs="Times New Roman"/>
          <w:szCs w:val="24"/>
        </w:rPr>
        <w:softHyphen/>
        <w:t xml:space="preserve">man, will bear fruit in old age. His faith is weak, but his heart is warm. He will seldom venture to think himself a believer; but he sees and feels, and does those things which no one could, unless the Lord was with him. The very desire and bent of his soul is to </w:t>
      </w:r>
      <w:r w:rsidRPr="000B07F9">
        <w:rPr>
          <w:rFonts w:cs="Times New Roman"/>
          <w:i/>
          <w:iCs/>
          <w:szCs w:val="24"/>
        </w:rPr>
        <w:t xml:space="preserve">God, </w:t>
      </w:r>
      <w:r w:rsidRPr="000B07F9">
        <w:rPr>
          <w:rFonts w:cs="Times New Roman"/>
          <w:szCs w:val="24"/>
        </w:rPr>
        <w:t>and to the word of his grace. His knowledge is but small; but it is growing every day. If he is not a father or a young man in grace, he is a clear child. The Lord has visited his heart, delivered him from the love of sin, and fixed his desires supremely upon Jesus Christ. The spirit of bon</w:t>
      </w:r>
      <w:r w:rsidRPr="000B07F9">
        <w:rPr>
          <w:rFonts w:cs="Times New Roman"/>
          <w:szCs w:val="24"/>
        </w:rPr>
        <w:softHyphen/>
        <w:t>dage is gradually departing from him, and the hour of liberty, which he longs for is ap</w:t>
      </w:r>
      <w:r w:rsidRPr="000B07F9">
        <w:rPr>
          <w:rFonts w:cs="Times New Roman"/>
          <w:szCs w:val="24"/>
        </w:rPr>
        <w:softHyphen/>
        <w:t>proaching, when, by a further discovery of the glorious gospel, it shall be given him to know his acceptance, and to rest upon the Lord</w:t>
      </w:r>
      <w:r w:rsidR="00376F7A" w:rsidRPr="000851D7">
        <w:rPr>
          <w:rFonts w:cs="Times New Roman"/>
          <w:szCs w:val="24"/>
        </w:rPr>
        <w:t>’</w:t>
      </w:r>
      <w:r w:rsidRPr="000B07F9">
        <w:rPr>
          <w:rFonts w:cs="Times New Roman"/>
          <w:szCs w:val="24"/>
        </w:rPr>
        <w:t>s finished salvation. We shall then take notice of him by the name of B in a second letter, if you are not unwilling that I should prosecute the subject.</w:t>
      </w:r>
    </w:p>
    <w:p w:rsidR="00BE3DE1" w:rsidRDefault="00BE3DE1" w:rsidP="00BE3DE1">
      <w:pPr>
        <w:widowControl w:val="0"/>
        <w:kinsoku w:val="0"/>
        <w:overflowPunct w:val="0"/>
        <w:spacing w:after="0" w:line="276" w:lineRule="auto"/>
        <w:jc w:val="center"/>
        <w:textAlignment w:val="baseline"/>
        <w:rPr>
          <w:rFonts w:cs="Times New Roman"/>
          <w:szCs w:val="24"/>
        </w:rPr>
      </w:pPr>
    </w:p>
    <w:p w:rsidR="000B07F9" w:rsidRPr="000851D7" w:rsidRDefault="000B07F9" w:rsidP="00BE3DE1">
      <w:pPr>
        <w:widowControl w:val="0"/>
        <w:kinsoku w:val="0"/>
        <w:overflowPunct w:val="0"/>
        <w:spacing w:after="0" w:line="276" w:lineRule="auto"/>
        <w:jc w:val="center"/>
        <w:textAlignment w:val="baseline"/>
        <w:rPr>
          <w:rFonts w:cs="Times New Roman"/>
          <w:szCs w:val="24"/>
        </w:rPr>
      </w:pPr>
      <w:r w:rsidRPr="000B07F9">
        <w:rPr>
          <w:rFonts w:cs="Times New Roman"/>
          <w:szCs w:val="24"/>
        </w:rPr>
        <w:t>I am, &amp;c.</w:t>
      </w:r>
    </w:p>
    <w:sectPr w:rsidR="000B07F9" w:rsidRPr="000851D7" w:rsidSect="000B07F9">
      <w:headerReference w:type="even" r:id="rId7"/>
      <w:headerReference w:type="default" r:id="rId8"/>
      <w:footerReference w:type="even" r:id="rId9"/>
      <w:footerReference w:type="default" r:id="rId10"/>
      <w:headerReference w:type="first" r:id="rId11"/>
      <w:footerReference w:type="first" r:id="rId12"/>
      <w:pgSz w:w="11907" w:h="16839" w:code="9"/>
      <w:pgMar w:top="1985" w:right="2268" w:bottom="1985"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59F" w:rsidRDefault="00AD759F" w:rsidP="000B07F9">
      <w:pPr>
        <w:spacing w:after="0" w:line="240" w:lineRule="auto"/>
      </w:pPr>
      <w:r>
        <w:separator/>
      </w:r>
    </w:p>
  </w:endnote>
  <w:endnote w:type="continuationSeparator" w:id="0">
    <w:p w:rsidR="00AD759F" w:rsidRDefault="00AD759F" w:rsidP="000B0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8A" w:rsidRDefault="001520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134274"/>
      <w:docPartObj>
        <w:docPartGallery w:val="Page Numbers (Bottom of Page)"/>
        <w:docPartUnique/>
      </w:docPartObj>
    </w:sdtPr>
    <w:sdtEndPr>
      <w:rPr>
        <w:noProof/>
      </w:rPr>
    </w:sdtEndPr>
    <w:sdtContent>
      <w:p w:rsidR="000B07F9" w:rsidRDefault="000B07F9">
        <w:pPr>
          <w:pStyle w:val="Footer"/>
          <w:jc w:val="center"/>
        </w:pPr>
        <w:r>
          <w:fldChar w:fldCharType="begin"/>
        </w:r>
        <w:r>
          <w:instrText xml:space="preserve"> PAGE   \* MERGEFORMAT </w:instrText>
        </w:r>
        <w:r>
          <w:fldChar w:fldCharType="separate"/>
        </w:r>
        <w:r w:rsidR="00052CA8">
          <w:rPr>
            <w:noProof/>
          </w:rPr>
          <w:t>1</w:t>
        </w:r>
        <w:r>
          <w:rPr>
            <w:noProof/>
          </w:rPr>
          <w:fldChar w:fldCharType="end"/>
        </w:r>
      </w:p>
    </w:sdtContent>
  </w:sdt>
  <w:p w:rsidR="000B07F9" w:rsidRDefault="000B07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8A" w:rsidRDefault="001520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59F" w:rsidRDefault="00AD759F" w:rsidP="000B07F9">
      <w:pPr>
        <w:spacing w:after="0" w:line="240" w:lineRule="auto"/>
      </w:pPr>
      <w:r>
        <w:separator/>
      </w:r>
    </w:p>
  </w:footnote>
  <w:footnote w:type="continuationSeparator" w:id="0">
    <w:p w:rsidR="00AD759F" w:rsidRDefault="00AD759F" w:rsidP="000B0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8A" w:rsidRDefault="001520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8A" w:rsidRDefault="001520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08A" w:rsidRDefault="001520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7F9"/>
    <w:rsid w:val="00052CA8"/>
    <w:rsid w:val="000851D7"/>
    <w:rsid w:val="000B07F9"/>
    <w:rsid w:val="0015208A"/>
    <w:rsid w:val="0018018F"/>
    <w:rsid w:val="0027147C"/>
    <w:rsid w:val="00303465"/>
    <w:rsid w:val="00376F7A"/>
    <w:rsid w:val="003D6EF9"/>
    <w:rsid w:val="00475B41"/>
    <w:rsid w:val="00686A9F"/>
    <w:rsid w:val="007F4E2E"/>
    <w:rsid w:val="00911F65"/>
    <w:rsid w:val="00A6514B"/>
    <w:rsid w:val="00AD759F"/>
    <w:rsid w:val="00BB3CA8"/>
    <w:rsid w:val="00BE3DE1"/>
    <w:rsid w:val="00C80EB3"/>
    <w:rsid w:val="00DA5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7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07F9"/>
  </w:style>
  <w:style w:type="paragraph" w:styleId="Footer">
    <w:name w:val="footer"/>
    <w:basedOn w:val="Normal"/>
    <w:link w:val="FooterChar"/>
    <w:uiPriority w:val="99"/>
    <w:unhideWhenUsed/>
    <w:rsid w:val="000B07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0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EBE5-D749-42C5-8396-E738EDD1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1846</Words>
  <Characters>10527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2015-11-06T15:05:00Z</dcterms:created>
  <dcterms:modified xsi:type="dcterms:W3CDTF">2015-11-06T15:05:00Z</dcterms:modified>
</cp:coreProperties>
</file>