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THE</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BC5C15">
        <w:rPr>
          <w:rFonts w:ascii="Times New Roman" w:eastAsia="Times New Roman" w:hAnsi="Times New Roman" w:cs="Times New Roman"/>
          <w:b/>
          <w:bCs/>
          <w:spacing w:val="10"/>
          <w:sz w:val="36"/>
          <w:szCs w:val="36"/>
        </w:rPr>
        <w:t>WORKS</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OF</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BC5C15">
        <w:rPr>
          <w:rFonts w:ascii="Times New Roman" w:eastAsia="Times New Roman" w:hAnsi="Times New Roman" w:cs="Times New Roman"/>
          <w:b/>
          <w:bCs/>
          <w:spacing w:val="10"/>
          <w:sz w:val="36"/>
          <w:szCs w:val="36"/>
        </w:rPr>
        <w:t>THE REV. JOHN NEWTON</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LATE RECTOR OF THE UNITED PARISHES OF</w:t>
      </w:r>
    </w:p>
    <w:p w:rsidR="00640CF0" w:rsidRPr="00BC5C15" w:rsidRDefault="00640CF0" w:rsidP="00640CF0">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ST. MARY WOOLNOTH AND ST. MARY WOOLCHURCH-HAW,</w:t>
      </w:r>
    </w:p>
    <w:p w:rsidR="00640CF0" w:rsidRPr="00BC5C15" w:rsidRDefault="00640CF0" w:rsidP="00640CF0">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LOMBARD STREET, LONDON.</w:t>
      </w:r>
    </w:p>
    <w:p w:rsidR="00640CF0" w:rsidRPr="00BC5C15" w:rsidRDefault="00640CF0" w:rsidP="00640CF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40CF0" w:rsidRPr="00BC5C15" w:rsidRDefault="00640CF0" w:rsidP="00640CF0">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BC5C15">
        <w:rPr>
          <w:rFonts w:ascii="Bookman Old Style" w:eastAsia="Times New Roman" w:hAnsi="Bookman Old Style" w:cs="Bookman Old Style"/>
          <w:spacing w:val="10"/>
          <w:sz w:val="16"/>
          <w:szCs w:val="16"/>
        </w:rPr>
        <w:t>____________________</w:t>
      </w:r>
    </w:p>
    <w:p w:rsidR="00640CF0" w:rsidRPr="00BC5C15" w:rsidRDefault="00640CF0" w:rsidP="00640CF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40CF0" w:rsidRPr="00BC5C15" w:rsidRDefault="00640CF0" w:rsidP="00640CF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BC5C15">
        <w:rPr>
          <w:rFonts w:ascii="Times New Roman" w:eastAsia="Times New Roman" w:hAnsi="Times New Roman" w:cs="Times New Roman"/>
          <w:spacing w:val="10"/>
          <w:sz w:val="14"/>
          <w:szCs w:val="14"/>
        </w:rPr>
        <w:t>CONTAINING</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AN AUTHENTIC NARRATIVE, &amp;C., LETTERS ON RELIGIOUS SUBJECTS, CARDIPHONIA, DISCOURSES INTENDED FOR THE PULPIT,</w:t>
      </w:r>
    </w:p>
    <w:p w:rsidR="00640CF0" w:rsidRPr="00BC5C15" w:rsidRDefault="00640CF0" w:rsidP="00640CF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SERMONS PREACHED IN THE PARISH CHURCH OF OLNEY,</w:t>
      </w:r>
    </w:p>
    <w:p w:rsidR="00640CF0" w:rsidRPr="00BC5C15" w:rsidRDefault="00640CF0" w:rsidP="00640CF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A REVIEW OF ECCLESIASTICAL HISTORY, OLNEY HYMNS, POEMS,</w:t>
      </w:r>
    </w:p>
    <w:p w:rsidR="00640CF0" w:rsidRPr="00BC5C15" w:rsidRDefault="00640CF0" w:rsidP="00640CF0">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MESSIAH, OCCASIONAL SERMONS, AND TRACTS.</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BC5C15">
        <w:rPr>
          <w:rFonts w:ascii="Times New Roman" w:eastAsia="Times New Roman" w:hAnsi="Times New Roman" w:cs="Times New Roman"/>
          <w:spacing w:val="10"/>
          <w:sz w:val="14"/>
          <w:szCs w:val="14"/>
        </w:rPr>
        <w:t>TO WHICH ARE PREFIXED</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MEMOIRS OF HIS LIFE, &amp;c.</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BY THE REV. R. CECIL, A. M.</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_________________</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COMPLETE IN ONE VOLUME.</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__________________</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EDINBURGH</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BC5C15">
        <w:rPr>
          <w:rFonts w:ascii="Times New Roman" w:eastAsia="Times New Roman" w:hAnsi="Times New Roman" w:cs="Times New Roman"/>
          <w:i/>
          <w:iCs/>
          <w:spacing w:val="10"/>
          <w:sz w:val="16"/>
          <w:szCs w:val="16"/>
        </w:rPr>
        <w:t>Printed at the University Press, for</w:t>
      </w: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640CF0" w:rsidRPr="00BC5C15" w:rsidRDefault="00640CF0" w:rsidP="00640CF0">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BC5C15">
        <w:rPr>
          <w:rFonts w:ascii="Times New Roman" w:eastAsia="Times New Roman" w:hAnsi="Times New Roman" w:cs="Times New Roman"/>
          <w:spacing w:val="10"/>
          <w:sz w:val="24"/>
          <w:szCs w:val="24"/>
        </w:rPr>
        <w:t>PETER BROWN AND THOMAS NELSON.</w:t>
      </w:r>
    </w:p>
    <w:p w:rsidR="00640CF0" w:rsidRPr="00BC5C15" w:rsidRDefault="00640CF0" w:rsidP="00640CF0">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BC5C15">
        <w:rPr>
          <w:rFonts w:ascii="Bookman Old Style" w:eastAsia="Times New Roman" w:hAnsi="Bookman Old Style" w:cs="Bookman Old Style"/>
          <w:spacing w:val="10"/>
          <w:sz w:val="16"/>
          <w:szCs w:val="16"/>
        </w:rPr>
        <w:t>____________</w:t>
      </w:r>
    </w:p>
    <w:p w:rsidR="00640CF0" w:rsidRPr="00BC5C15" w:rsidRDefault="00640CF0" w:rsidP="00640CF0">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640CF0" w:rsidRPr="00BC5C15" w:rsidRDefault="00640CF0" w:rsidP="00640CF0">
      <w:pPr>
        <w:spacing w:line="256" w:lineRule="auto"/>
        <w:jc w:val="center"/>
        <w:rPr>
          <w:rFonts w:ascii="Times New Roman" w:eastAsia="Times New Roman" w:hAnsi="Times New Roman" w:cs="Times New Roman"/>
          <w:sz w:val="24"/>
        </w:rPr>
      </w:pPr>
      <w:r w:rsidRPr="00BC5C15">
        <w:rPr>
          <w:rFonts w:ascii="Times New Roman" w:eastAsia="Times New Roman" w:hAnsi="Times New Roman" w:cs="Times New Roman"/>
          <w:spacing w:val="10"/>
          <w:sz w:val="24"/>
          <w:szCs w:val="24"/>
        </w:rPr>
        <w:t>1830.</w:t>
      </w:r>
      <w:r w:rsidRPr="00BC5C15">
        <w:rPr>
          <w:rFonts w:ascii="Times New Roman" w:eastAsia="Times New Roman" w:hAnsi="Times New Roman" w:cs="Times New Roman"/>
          <w:spacing w:val="37"/>
          <w:sz w:val="28"/>
          <w:szCs w:val="28"/>
        </w:rPr>
        <w:br w:type="page"/>
      </w:r>
    </w:p>
    <w:p w:rsidR="00911190" w:rsidRPr="00911190" w:rsidRDefault="00911190" w:rsidP="00911190">
      <w:pPr>
        <w:widowControl w:val="0"/>
        <w:kinsoku w:val="0"/>
        <w:overflowPunct w:val="0"/>
        <w:spacing w:after="0" w:line="480" w:lineRule="auto"/>
        <w:jc w:val="center"/>
        <w:textAlignment w:val="baseline"/>
        <w:rPr>
          <w:rFonts w:ascii="Times New Roman" w:hAnsi="Times New Roman" w:cs="Times New Roman"/>
          <w:sz w:val="28"/>
          <w:szCs w:val="28"/>
        </w:rPr>
      </w:pPr>
      <w:r w:rsidRPr="00911190">
        <w:rPr>
          <w:rFonts w:ascii="Times New Roman" w:hAnsi="Times New Roman" w:cs="Times New Roman"/>
          <w:sz w:val="28"/>
          <w:szCs w:val="28"/>
        </w:rPr>
        <w:lastRenderedPageBreak/>
        <w:t>LETTER XXXIV.</w:t>
      </w:r>
    </w:p>
    <w:p w:rsidR="00911190" w:rsidRPr="00911190" w:rsidRDefault="00911190" w:rsidP="00911190">
      <w:pPr>
        <w:widowControl w:val="0"/>
        <w:kinsoku w:val="0"/>
        <w:overflowPunct w:val="0"/>
        <w:spacing w:before="163" w:after="0" w:line="276" w:lineRule="auto"/>
        <w:jc w:val="center"/>
        <w:textAlignment w:val="baseline"/>
        <w:rPr>
          <w:rFonts w:ascii="Times New Roman" w:hAnsi="Times New Roman" w:cs="Times New Roman"/>
        </w:rPr>
      </w:pPr>
      <w:r w:rsidRPr="00911190">
        <w:rPr>
          <w:rFonts w:ascii="Times New Roman" w:hAnsi="Times New Roman" w:cs="Times New Roman"/>
        </w:rPr>
        <w:t>(2.) ON MAN IN HIS FALLEN ESTATE.</w:t>
      </w:r>
    </w:p>
    <w:p w:rsidR="00911190" w:rsidRPr="00911190" w:rsidRDefault="00911190" w:rsidP="00911190">
      <w:pPr>
        <w:widowControl w:val="0"/>
        <w:kinsoku w:val="0"/>
        <w:overflowPunct w:val="0"/>
        <w:spacing w:before="149" w:after="0" w:line="276" w:lineRule="auto"/>
        <w:jc w:val="center"/>
        <w:textAlignment w:val="baseline"/>
        <w:rPr>
          <w:rFonts w:ascii="Times New Roman" w:hAnsi="Times New Roman" w:cs="Times New Roman"/>
          <w:i/>
          <w:iCs/>
          <w:sz w:val="24"/>
          <w:szCs w:val="24"/>
        </w:rPr>
      </w:pPr>
      <w:r w:rsidRPr="00911190">
        <w:rPr>
          <w:rFonts w:ascii="Times New Roman" w:hAnsi="Times New Roman" w:cs="Times New Roman"/>
          <w:iCs/>
          <w:sz w:val="24"/>
          <w:szCs w:val="24"/>
        </w:rPr>
        <w:t>“</w:t>
      </w:r>
      <w:r w:rsidRPr="00911190">
        <w:rPr>
          <w:rFonts w:ascii="Times New Roman" w:hAnsi="Times New Roman" w:cs="Times New Roman"/>
          <w:i/>
          <w:iCs/>
          <w:sz w:val="24"/>
          <w:szCs w:val="24"/>
        </w:rPr>
        <w:t>Lord, what is man!</w:t>
      </w:r>
      <w:r w:rsidRPr="00911190">
        <w:rPr>
          <w:rFonts w:ascii="Times New Roman" w:hAnsi="Times New Roman" w:cs="Times New Roman"/>
          <w:iCs/>
          <w:sz w:val="24"/>
          <w:szCs w:val="24"/>
        </w:rPr>
        <w:t>”</w:t>
      </w:r>
    </w:p>
    <w:p w:rsidR="00911190" w:rsidRPr="00911190" w:rsidRDefault="00911190" w:rsidP="00911190">
      <w:pPr>
        <w:widowControl w:val="0"/>
        <w:kinsoku w:val="0"/>
        <w:overflowPunct w:val="0"/>
        <w:spacing w:before="139" w:after="0" w:line="276" w:lineRule="auto"/>
        <w:ind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D</w:t>
      </w:r>
      <w:r w:rsidRPr="00911190">
        <w:rPr>
          <w:rFonts w:ascii="Times New Roman" w:hAnsi="Times New Roman" w:cs="Times New Roman"/>
          <w:sz w:val="20"/>
          <w:szCs w:val="20"/>
        </w:rPr>
        <w:t>EAR</w:t>
      </w:r>
      <w:r w:rsidRPr="00911190">
        <w:rPr>
          <w:rFonts w:ascii="Times New Roman" w:hAnsi="Times New Roman" w:cs="Times New Roman"/>
          <w:sz w:val="24"/>
          <w:szCs w:val="24"/>
        </w:rPr>
        <w:t xml:space="preserve"> S</w:t>
      </w:r>
      <w:r w:rsidRPr="00911190">
        <w:rPr>
          <w:rFonts w:ascii="Times New Roman" w:hAnsi="Times New Roman" w:cs="Times New Roman"/>
          <w:sz w:val="20"/>
          <w:szCs w:val="20"/>
        </w:rPr>
        <w:t>IR</w:t>
      </w:r>
      <w:r w:rsidRPr="00911190">
        <w:rPr>
          <w:rFonts w:ascii="Times New Roman" w:hAnsi="Times New Roman" w:cs="Times New Roman"/>
          <w:sz w:val="24"/>
          <w:szCs w:val="24"/>
        </w:rPr>
        <w:t>,</w:t>
      </w:r>
    </w:p>
    <w:p w:rsidR="00911190" w:rsidRPr="00911190" w:rsidRDefault="00911190" w:rsidP="00911190">
      <w:pPr>
        <w:widowControl w:val="0"/>
        <w:kinsoku w:val="0"/>
        <w:overflowPunct w:val="0"/>
        <w:spacing w:before="18" w:after="14" w:line="276" w:lineRule="auto"/>
        <w:jc w:val="both"/>
        <w:textAlignment w:val="baseline"/>
        <w:rPr>
          <w:rFonts w:ascii="Times New Roman" w:hAnsi="Times New Roman" w:cs="Times New Roman"/>
          <w:sz w:val="24"/>
          <w:szCs w:val="24"/>
        </w:rPr>
      </w:pPr>
      <w:r w:rsidRPr="00911190">
        <w:rPr>
          <w:rFonts w:ascii="Times New Roman" w:hAnsi="Times New Roman" w:cs="Times New Roman"/>
          <w:sz w:val="24"/>
          <w:szCs w:val="24"/>
        </w:rPr>
        <w:t>T</w:t>
      </w:r>
      <w:r w:rsidRPr="00911190">
        <w:rPr>
          <w:rFonts w:ascii="Times New Roman" w:hAnsi="Times New Roman" w:cs="Times New Roman"/>
          <w:sz w:val="20"/>
          <w:szCs w:val="20"/>
        </w:rPr>
        <w:t>HE</w:t>
      </w:r>
      <w:r w:rsidRPr="00911190">
        <w:rPr>
          <w:rFonts w:ascii="Times New Roman" w:hAnsi="Times New Roman" w:cs="Times New Roman"/>
          <w:sz w:val="24"/>
          <w:szCs w:val="24"/>
        </w:rPr>
        <w:t xml:space="preserve"> nature of fallen man agrees to the de</w:t>
      </w:r>
      <w:r w:rsidRPr="00911190">
        <w:rPr>
          <w:rFonts w:ascii="Times New Roman" w:hAnsi="Times New Roman" w:cs="Times New Roman"/>
          <w:sz w:val="24"/>
          <w:szCs w:val="24"/>
        </w:rPr>
        <w:softHyphen/>
        <w:t>scription the apostle has given us of his boast</w:t>
      </w:r>
      <w:r w:rsidRPr="00911190">
        <w:rPr>
          <w:rFonts w:ascii="Times New Roman" w:hAnsi="Times New Roman" w:cs="Times New Roman"/>
          <w:sz w:val="24"/>
          <w:szCs w:val="24"/>
        </w:rPr>
        <w:softHyphen/>
        <w:t>ed wisdom</w:t>
      </w:r>
      <w:r>
        <w:rPr>
          <w:rFonts w:ascii="Times New Roman" w:hAnsi="Times New Roman" w:cs="Times New Roman"/>
          <w:sz w:val="24"/>
          <w:szCs w:val="24"/>
        </w:rPr>
        <w:t>:</w:t>
      </w:r>
      <w:r w:rsidRPr="00911190">
        <w:rPr>
          <w:rFonts w:ascii="Times New Roman" w:hAnsi="Times New Roman" w:cs="Times New Roman"/>
          <w:sz w:val="24"/>
          <w:szCs w:val="24"/>
        </w:rPr>
        <w:t xml:space="preserve"> it is earthly, sensual, devilish. I have attempted some general delineation of it in the preceding letter; but the height of its malignity cannot be properly estimated, un</w:t>
      </w:r>
      <w:r w:rsidRPr="00911190">
        <w:rPr>
          <w:rFonts w:ascii="Times New Roman" w:hAnsi="Times New Roman" w:cs="Times New Roman"/>
          <w:sz w:val="24"/>
          <w:szCs w:val="24"/>
        </w:rPr>
        <w:softHyphen/>
        <w:t>less we consider its actings with respect to the light of the gospel. The Jews were extremely wicked at the time of our Lord</w:t>
      </w:r>
      <w:r>
        <w:rPr>
          <w:rFonts w:ascii="Times New Roman" w:hAnsi="Times New Roman" w:cs="Times New Roman"/>
          <w:sz w:val="24"/>
          <w:szCs w:val="24"/>
        </w:rPr>
        <w:t>’</w:t>
      </w:r>
      <w:r w:rsidRPr="00911190">
        <w:rPr>
          <w:rFonts w:ascii="Times New Roman" w:hAnsi="Times New Roman" w:cs="Times New Roman"/>
          <w:sz w:val="24"/>
          <w:szCs w:val="24"/>
        </w:rPr>
        <w:t>s appearance upon earth</w:t>
      </w:r>
      <w:r>
        <w:rPr>
          <w:rFonts w:ascii="Times New Roman" w:hAnsi="Times New Roman" w:cs="Times New Roman"/>
          <w:sz w:val="24"/>
          <w:szCs w:val="24"/>
        </w:rPr>
        <w:t>;</w:t>
      </w:r>
      <w:r w:rsidRPr="00911190">
        <w:rPr>
          <w:rFonts w:ascii="Times New Roman" w:hAnsi="Times New Roman" w:cs="Times New Roman"/>
          <w:sz w:val="24"/>
          <w:szCs w:val="24"/>
        </w:rPr>
        <w:t xml:space="preserve"> yet he said of them,</w:t>
      </w:r>
      <w:r>
        <w:rPr>
          <w:rFonts w:ascii="Times New Roman" w:hAnsi="Times New Roman" w:cs="Times New Roman"/>
          <w:sz w:val="24"/>
          <w:szCs w:val="24"/>
        </w:rPr>
        <w:t xml:space="preserve"> “</w:t>
      </w:r>
      <w:r w:rsidRPr="00911190">
        <w:rPr>
          <w:rFonts w:ascii="Times New Roman" w:hAnsi="Times New Roman" w:cs="Times New Roman"/>
          <w:sz w:val="24"/>
          <w:szCs w:val="24"/>
        </w:rPr>
        <w:t>If I had not come and spoken to you, ye had not had sin</w:t>
      </w:r>
      <w:r>
        <w:rPr>
          <w:rFonts w:ascii="Times New Roman" w:hAnsi="Times New Roman" w:cs="Times New Roman"/>
          <w:sz w:val="24"/>
          <w:szCs w:val="24"/>
        </w:rPr>
        <w:t>;”</w:t>
      </w:r>
      <w:r w:rsidRPr="00911190">
        <w:rPr>
          <w:rFonts w:ascii="Times New Roman" w:hAnsi="Times New Roman" w:cs="Times New Roman"/>
          <w:sz w:val="24"/>
          <w:szCs w:val="24"/>
        </w:rPr>
        <w:t xml:space="preserve"> that is, as the light and power of his ministry deprived them of all excuse for continuing in sin, so it prov</w:t>
      </w:r>
      <w:r w:rsidR="00F178F3">
        <w:rPr>
          <w:rFonts w:ascii="Times New Roman" w:hAnsi="Times New Roman" w:cs="Times New Roman"/>
          <w:sz w:val="24"/>
          <w:szCs w:val="24"/>
        </w:rPr>
        <w:t>ed the occasion of sho</w:t>
      </w:r>
      <w:r w:rsidRPr="00911190">
        <w:rPr>
          <w:rFonts w:ascii="Times New Roman" w:hAnsi="Times New Roman" w:cs="Times New Roman"/>
          <w:sz w:val="24"/>
          <w:szCs w:val="24"/>
        </w:rPr>
        <w:t>wing their wickedness in the most aggra</w:t>
      </w:r>
      <w:r w:rsidRPr="00911190">
        <w:rPr>
          <w:rFonts w:ascii="Times New Roman" w:hAnsi="Times New Roman" w:cs="Times New Roman"/>
          <w:sz w:val="24"/>
          <w:szCs w:val="24"/>
        </w:rPr>
        <w:softHyphen/>
        <w:t>vated manner; and all their other sins were but faint proofs of the true state of their hearts, if compared with the discovery they made of themselves, by their pertinacious opposition to him. In this sense, what the apostle has ob</w:t>
      </w:r>
      <w:r w:rsidRPr="00911190">
        <w:rPr>
          <w:rFonts w:ascii="Times New Roman" w:hAnsi="Times New Roman" w:cs="Times New Roman"/>
          <w:sz w:val="24"/>
          <w:szCs w:val="24"/>
        </w:rPr>
        <w:softHyphen/>
        <w:t>served of the law of Moses, may be applied to the gospel of Christ</w:t>
      </w:r>
      <w:r>
        <w:rPr>
          <w:rFonts w:ascii="Times New Roman" w:hAnsi="Times New Roman" w:cs="Times New Roman"/>
          <w:sz w:val="24"/>
          <w:szCs w:val="24"/>
        </w:rPr>
        <w:t>:</w:t>
      </w:r>
      <w:r w:rsidRPr="00911190">
        <w:rPr>
          <w:rFonts w:ascii="Times New Roman" w:hAnsi="Times New Roman" w:cs="Times New Roman"/>
          <w:sz w:val="24"/>
          <w:szCs w:val="24"/>
        </w:rPr>
        <w:t xml:space="preserve"> it entered, that sin might abound. If we would estimate the ut</w:t>
      </w:r>
      <w:r w:rsidRPr="00911190">
        <w:rPr>
          <w:rFonts w:ascii="Times New Roman" w:hAnsi="Times New Roman" w:cs="Times New Roman"/>
          <w:sz w:val="24"/>
          <w:szCs w:val="24"/>
        </w:rPr>
        <w:softHyphen/>
        <w:t>most exertions of human depravity, and the strongest effects it is capable of producing, we must select our instances from the conduct of those to whom the gospel is known. The Indians, who roast their enemies alive, give sufficient proof that man is barbarous to his own kind; which may likewise be easily de</w:t>
      </w:r>
      <w:r w:rsidRPr="00911190">
        <w:rPr>
          <w:rFonts w:ascii="Times New Roman" w:hAnsi="Times New Roman" w:cs="Times New Roman"/>
          <w:sz w:val="24"/>
          <w:szCs w:val="24"/>
        </w:rPr>
        <w:softHyphen/>
        <w:t>monstrated without going so far from home; but the preaching of the gospel discovers the enmity of the heart against God, in ways and degrees, of which unenlightened savages and heathens are not capable.</w:t>
      </w:r>
    </w:p>
    <w:p w:rsidR="00911190" w:rsidRPr="00911190" w:rsidRDefault="00911190" w:rsidP="00911190">
      <w:pPr>
        <w:widowControl w:val="0"/>
        <w:kinsoku w:val="0"/>
        <w:overflowPunct w:val="0"/>
        <w:spacing w:before="21" w:after="0" w:line="276" w:lineRule="auto"/>
        <w:ind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By the gospel, I now mean, not merely the doctrine of salvation, as it lies in the holy scriptures, but that public and authoritative dispensation of this doctrine which the Lord Jesus Christ has committed to his true mini</w:t>
      </w:r>
      <w:r w:rsidRPr="00911190">
        <w:rPr>
          <w:rFonts w:ascii="Times New Roman" w:hAnsi="Times New Roman" w:cs="Times New Roman"/>
          <w:sz w:val="24"/>
          <w:szCs w:val="24"/>
        </w:rPr>
        <w:softHyphen/>
        <w:t>sters, who, having been themselves, by the power of his grace, brought out of darkness into marvellous light, are, by his Holy Spirit, qualified and sent forth to declare to their fellow-sinners, what they have seen, and felt, and tasted, of the word of life. Their com</w:t>
      </w:r>
      <w:r w:rsidRPr="00911190">
        <w:rPr>
          <w:rFonts w:ascii="Times New Roman" w:hAnsi="Times New Roman" w:cs="Times New Roman"/>
          <w:sz w:val="24"/>
          <w:szCs w:val="24"/>
        </w:rPr>
        <w:softHyphen/>
        <w:t>mission is, to exalt the Lord alone, to stain the pride of all human glory. They are to set forth the evil and demerit of sin, the strict</w:t>
      </w:r>
      <w:r w:rsidRPr="00911190">
        <w:rPr>
          <w:rFonts w:ascii="Times New Roman" w:hAnsi="Times New Roman" w:cs="Times New Roman"/>
          <w:sz w:val="24"/>
          <w:szCs w:val="24"/>
        </w:rPr>
        <w:softHyphen/>
        <w:t xml:space="preserve">ness, spirituality, and sanction of the law of God, the total </w:t>
      </w:r>
      <w:r w:rsidR="001F77E8" w:rsidRPr="00911190">
        <w:rPr>
          <w:rFonts w:ascii="Times New Roman" w:hAnsi="Times New Roman" w:cs="Times New Roman"/>
          <w:sz w:val="24"/>
          <w:szCs w:val="24"/>
        </w:rPr>
        <w:t>apostasy</w:t>
      </w:r>
      <w:r w:rsidRPr="00911190">
        <w:rPr>
          <w:rFonts w:ascii="Times New Roman" w:hAnsi="Times New Roman" w:cs="Times New Roman"/>
          <w:sz w:val="24"/>
          <w:szCs w:val="24"/>
        </w:rPr>
        <w:t xml:space="preserve"> of mankind</w:t>
      </w:r>
      <w:r>
        <w:rPr>
          <w:rFonts w:ascii="Times New Roman" w:hAnsi="Times New Roman" w:cs="Times New Roman"/>
          <w:sz w:val="24"/>
          <w:szCs w:val="24"/>
        </w:rPr>
        <w:t>;</w:t>
      </w:r>
      <w:r w:rsidRPr="00911190">
        <w:rPr>
          <w:rFonts w:ascii="Times New Roman" w:hAnsi="Times New Roman" w:cs="Times New Roman"/>
          <w:sz w:val="24"/>
          <w:szCs w:val="24"/>
        </w:rPr>
        <w:t xml:space="preserve"> and from these premises to demonstrate the utter im</w:t>
      </w:r>
      <w:r w:rsidRPr="00911190">
        <w:rPr>
          <w:rFonts w:ascii="Times New Roman" w:hAnsi="Times New Roman" w:cs="Times New Roman"/>
          <w:sz w:val="24"/>
          <w:szCs w:val="24"/>
        </w:rPr>
        <w:softHyphen/>
        <w:t>possibility of a sinner</w:t>
      </w:r>
      <w:r>
        <w:rPr>
          <w:rFonts w:ascii="Times New Roman" w:hAnsi="Times New Roman" w:cs="Times New Roman"/>
          <w:sz w:val="24"/>
          <w:szCs w:val="24"/>
        </w:rPr>
        <w:t>’</w:t>
      </w:r>
      <w:r w:rsidRPr="00911190">
        <w:rPr>
          <w:rFonts w:ascii="Times New Roman" w:hAnsi="Times New Roman" w:cs="Times New Roman"/>
          <w:sz w:val="24"/>
          <w:szCs w:val="24"/>
        </w:rPr>
        <w:t>s escaping condemna</w:t>
      </w:r>
      <w:r w:rsidRPr="00911190">
        <w:rPr>
          <w:rFonts w:ascii="Times New Roman" w:hAnsi="Times New Roman" w:cs="Times New Roman"/>
          <w:sz w:val="24"/>
          <w:szCs w:val="24"/>
        </w:rPr>
        <w:softHyphen/>
        <w:t>tion by any works or endeavours of his own; and then to proclaim a full and free salvation from sin and wrath, by faith in the name, blood, obedience, and mediation of God ma</w:t>
      </w:r>
      <w:r w:rsidRPr="00911190">
        <w:rPr>
          <w:rFonts w:ascii="Times New Roman" w:hAnsi="Times New Roman" w:cs="Times New Roman"/>
          <w:sz w:val="24"/>
          <w:szCs w:val="24"/>
        </w:rPr>
        <w:softHyphen/>
        <w:t>nifest in the flesh</w:t>
      </w:r>
      <w:r>
        <w:rPr>
          <w:rFonts w:ascii="Times New Roman" w:hAnsi="Times New Roman" w:cs="Times New Roman"/>
          <w:sz w:val="24"/>
          <w:szCs w:val="24"/>
        </w:rPr>
        <w:t>;</w:t>
      </w:r>
      <w:r w:rsidRPr="00911190">
        <w:rPr>
          <w:rFonts w:ascii="Times New Roman" w:hAnsi="Times New Roman" w:cs="Times New Roman"/>
          <w:sz w:val="24"/>
          <w:szCs w:val="24"/>
        </w:rPr>
        <w:t xml:space="preserve"> together with a denuncia</w:t>
      </w:r>
      <w:r w:rsidRPr="00911190">
        <w:rPr>
          <w:rFonts w:ascii="Times New Roman" w:hAnsi="Times New Roman" w:cs="Times New Roman"/>
          <w:sz w:val="24"/>
          <w:szCs w:val="24"/>
        </w:rPr>
        <w:softHyphen/>
        <w:t xml:space="preserve">tion of eternal misery to all who shall finally reject the </w:t>
      </w:r>
      <w:r w:rsidRPr="00911190">
        <w:rPr>
          <w:rFonts w:ascii="Times New Roman" w:hAnsi="Times New Roman" w:cs="Times New Roman"/>
          <w:sz w:val="24"/>
          <w:szCs w:val="24"/>
        </w:rPr>
        <w:lastRenderedPageBreak/>
        <w:t>testimony which God has given of his Son. Though these several branches of the will of God respecting sinners, and other truths in connection with them, are plainly revealed, and repeatedly inculcated in the Bible, and though the Bible is to be found in almost every house, yet we see, in fact, it is as a sealed book, little read, little understood, and, therefore, but little regarded, except in those places which the Lord is pleased to fa</w:t>
      </w:r>
      <w:r w:rsidRPr="00911190">
        <w:rPr>
          <w:rFonts w:ascii="Times New Roman" w:hAnsi="Times New Roman" w:cs="Times New Roman"/>
          <w:sz w:val="24"/>
          <w:szCs w:val="24"/>
        </w:rPr>
        <w:softHyphen/>
        <w:t>vour with ministers who can confirm them from their own experience, and who, by a sense of his constraining love, and the worth of souls, are animated to make the faithful discharge of their ministry the one great busi</w:t>
      </w:r>
      <w:r w:rsidRPr="00911190">
        <w:rPr>
          <w:rFonts w:ascii="Times New Roman" w:hAnsi="Times New Roman" w:cs="Times New Roman"/>
          <w:sz w:val="24"/>
          <w:szCs w:val="24"/>
        </w:rPr>
        <w:softHyphen/>
        <w:t>ness of their lives; who aim not to possess the wealth, but to promote the welfare, of their hearers</w:t>
      </w:r>
      <w:r>
        <w:rPr>
          <w:rFonts w:ascii="Times New Roman" w:hAnsi="Times New Roman" w:cs="Times New Roman"/>
          <w:sz w:val="24"/>
          <w:szCs w:val="24"/>
        </w:rPr>
        <w:t>;</w:t>
      </w:r>
      <w:r w:rsidRPr="00911190">
        <w:rPr>
          <w:rFonts w:ascii="Times New Roman" w:hAnsi="Times New Roman" w:cs="Times New Roman"/>
          <w:sz w:val="24"/>
          <w:szCs w:val="24"/>
        </w:rPr>
        <w:t xml:space="preserve"> are equally regardless of the frowns or smiles of the world, and count not their lives dear, so that they may be wise and successful in winning souls to Christ.</w:t>
      </w:r>
    </w:p>
    <w:p w:rsidR="00911190" w:rsidRPr="00911190" w:rsidRDefault="00911190" w:rsidP="00911190">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When the gospel, in this sense of the word, first comes to a place, though the people are going on in sin, they may be said to sin igno</w:t>
      </w:r>
      <w:r w:rsidRPr="00911190">
        <w:rPr>
          <w:rFonts w:ascii="Times New Roman" w:hAnsi="Times New Roman" w:cs="Times New Roman"/>
          <w:sz w:val="24"/>
          <w:szCs w:val="24"/>
        </w:rPr>
        <w:softHyphen/>
        <w:t>rantly</w:t>
      </w:r>
      <w:r>
        <w:rPr>
          <w:rFonts w:ascii="Times New Roman" w:hAnsi="Times New Roman" w:cs="Times New Roman"/>
          <w:sz w:val="24"/>
          <w:szCs w:val="24"/>
        </w:rPr>
        <w:t>;</w:t>
      </w:r>
      <w:r w:rsidRPr="00911190">
        <w:rPr>
          <w:rFonts w:ascii="Times New Roman" w:hAnsi="Times New Roman" w:cs="Times New Roman"/>
          <w:sz w:val="24"/>
          <w:szCs w:val="24"/>
        </w:rPr>
        <w:t xml:space="preserve"> they have not yet been warned of their danger. Some are drinking down iniquity like water; others more soberly burying themselves alive in the cares and business of the world</w:t>
      </w:r>
      <w:r>
        <w:rPr>
          <w:rFonts w:ascii="Times New Roman" w:hAnsi="Times New Roman" w:cs="Times New Roman"/>
          <w:sz w:val="24"/>
          <w:szCs w:val="24"/>
        </w:rPr>
        <w:t>;</w:t>
      </w:r>
      <w:r w:rsidRPr="00911190">
        <w:rPr>
          <w:rFonts w:ascii="Times New Roman" w:hAnsi="Times New Roman" w:cs="Times New Roman"/>
          <w:sz w:val="24"/>
          <w:szCs w:val="24"/>
        </w:rPr>
        <w:t xml:space="preserve"> others find a little time for what they call re</w:t>
      </w:r>
      <w:r w:rsidRPr="00911190">
        <w:rPr>
          <w:rFonts w:ascii="Times New Roman" w:hAnsi="Times New Roman" w:cs="Times New Roman"/>
          <w:sz w:val="24"/>
          <w:szCs w:val="24"/>
        </w:rPr>
        <w:softHyphen/>
        <w:t>ligious duties, which they persevere in, though they are utter strangers to the nature or the pleasure of spiritual worship</w:t>
      </w:r>
      <w:r>
        <w:rPr>
          <w:rFonts w:ascii="Times New Roman" w:hAnsi="Times New Roman" w:cs="Times New Roman"/>
          <w:sz w:val="24"/>
          <w:szCs w:val="24"/>
        </w:rPr>
        <w:t>;</w:t>
      </w:r>
      <w:r w:rsidRPr="00911190">
        <w:rPr>
          <w:rFonts w:ascii="Times New Roman" w:hAnsi="Times New Roman" w:cs="Times New Roman"/>
          <w:sz w:val="24"/>
          <w:szCs w:val="24"/>
        </w:rPr>
        <w:t xml:space="preserve"> partly, as there</w:t>
      </w:r>
      <w:r w:rsidRPr="00911190">
        <w:rPr>
          <w:rFonts w:ascii="Times New Roman" w:hAnsi="Times New Roman" w:cs="Times New Roman"/>
          <w:sz w:val="24"/>
          <w:szCs w:val="24"/>
        </w:rPr>
        <w:softHyphen/>
        <w:t xml:space="preserve">by they think to bargain with God, and to </w:t>
      </w:r>
      <w:r w:rsidR="00F178F3">
        <w:rPr>
          <w:rFonts w:ascii="Times New Roman" w:hAnsi="Times New Roman" w:cs="Times New Roman"/>
          <w:sz w:val="24"/>
          <w:szCs w:val="24"/>
        </w:rPr>
        <w:t>m</w:t>
      </w:r>
      <w:r w:rsidRPr="00911190">
        <w:rPr>
          <w:rFonts w:ascii="Times New Roman" w:hAnsi="Times New Roman" w:cs="Times New Roman"/>
          <w:sz w:val="24"/>
          <w:szCs w:val="24"/>
        </w:rPr>
        <w:t xml:space="preserve">ake amends for such sins as they do not </w:t>
      </w:r>
      <w:r w:rsidR="001F77E8" w:rsidRPr="00911190">
        <w:rPr>
          <w:rFonts w:ascii="Times New Roman" w:hAnsi="Times New Roman" w:cs="Times New Roman"/>
          <w:sz w:val="24"/>
          <w:szCs w:val="24"/>
        </w:rPr>
        <w:t>choose</w:t>
      </w:r>
      <w:r w:rsidRPr="00911190">
        <w:rPr>
          <w:rFonts w:ascii="Times New Roman" w:hAnsi="Times New Roman" w:cs="Times New Roman"/>
          <w:sz w:val="24"/>
          <w:szCs w:val="24"/>
        </w:rPr>
        <w:t xml:space="preserve"> to relinquish; and partly because it gratifies their pride, and affords them (as they think) some ground for saying,</w:t>
      </w:r>
      <w:r>
        <w:rPr>
          <w:rFonts w:ascii="Times New Roman" w:hAnsi="Times New Roman" w:cs="Times New Roman"/>
          <w:sz w:val="24"/>
          <w:szCs w:val="24"/>
        </w:rPr>
        <w:t xml:space="preserve"> “</w:t>
      </w:r>
      <w:r w:rsidRPr="00911190">
        <w:rPr>
          <w:rFonts w:ascii="Times New Roman" w:hAnsi="Times New Roman" w:cs="Times New Roman"/>
          <w:sz w:val="24"/>
          <w:szCs w:val="24"/>
        </w:rPr>
        <w:t>God, I thank thee, I am not as other men.</w:t>
      </w:r>
      <w:r>
        <w:rPr>
          <w:rFonts w:ascii="Times New Roman" w:hAnsi="Times New Roman" w:cs="Times New Roman"/>
          <w:sz w:val="24"/>
          <w:szCs w:val="24"/>
        </w:rPr>
        <w:t>”</w:t>
      </w:r>
      <w:r w:rsidRPr="00911190">
        <w:rPr>
          <w:rFonts w:ascii="Times New Roman" w:hAnsi="Times New Roman" w:cs="Times New Roman"/>
          <w:sz w:val="24"/>
          <w:szCs w:val="24"/>
        </w:rPr>
        <w:t xml:space="preserve"> The preached gospel declares the vanity and danger of these several ways which sinners </w:t>
      </w:r>
      <w:r w:rsidR="001F77E8" w:rsidRPr="00911190">
        <w:rPr>
          <w:rFonts w:ascii="Times New Roman" w:hAnsi="Times New Roman" w:cs="Times New Roman"/>
          <w:sz w:val="24"/>
          <w:szCs w:val="24"/>
        </w:rPr>
        <w:t>choose</w:t>
      </w:r>
      <w:r w:rsidRPr="00911190">
        <w:rPr>
          <w:rFonts w:ascii="Times New Roman" w:hAnsi="Times New Roman" w:cs="Times New Roman"/>
          <w:sz w:val="24"/>
          <w:szCs w:val="24"/>
        </w:rPr>
        <w:t xml:space="preserve"> to walk in. It declares and demonstrates, that, different as they appear from each other, they are equally remote from the path of safety and peace, and all tend to the same point, the destruction of those who persist in them. At the same time, it provides against that despair into which men would be otherwise plunged, when con</w:t>
      </w:r>
      <w:r w:rsidRPr="00911190">
        <w:rPr>
          <w:rFonts w:ascii="Times New Roman" w:hAnsi="Times New Roman" w:cs="Times New Roman"/>
          <w:sz w:val="24"/>
          <w:szCs w:val="24"/>
        </w:rPr>
        <w:softHyphen/>
        <w:t>vinced of their sins, by revealing the im</w:t>
      </w:r>
      <w:r w:rsidRPr="00911190">
        <w:rPr>
          <w:rFonts w:ascii="Times New Roman" w:hAnsi="Times New Roman" w:cs="Times New Roman"/>
          <w:sz w:val="24"/>
          <w:szCs w:val="24"/>
        </w:rPr>
        <w:softHyphen/>
        <w:t xml:space="preserve">mense love of God, the glory and grace of Christ, and inviting all to come to him, that they may obtain pardon, life, </w:t>
      </w:r>
      <w:r w:rsidR="00F178F3">
        <w:rPr>
          <w:rFonts w:ascii="Times New Roman" w:hAnsi="Times New Roman" w:cs="Times New Roman"/>
          <w:sz w:val="24"/>
          <w:szCs w:val="24"/>
        </w:rPr>
        <w:t>and happiness. In a word, it sho</w:t>
      </w:r>
      <w:r w:rsidRPr="00911190">
        <w:rPr>
          <w:rFonts w:ascii="Times New Roman" w:hAnsi="Times New Roman" w:cs="Times New Roman"/>
          <w:sz w:val="24"/>
          <w:szCs w:val="24"/>
        </w:rPr>
        <w:t>ws the pit of hell under men</w:t>
      </w:r>
      <w:r>
        <w:rPr>
          <w:rFonts w:ascii="Times New Roman" w:hAnsi="Times New Roman" w:cs="Times New Roman"/>
          <w:sz w:val="24"/>
          <w:szCs w:val="24"/>
        </w:rPr>
        <w:t>’</w:t>
      </w:r>
      <w:r w:rsidRPr="00911190">
        <w:rPr>
          <w:rFonts w:ascii="Times New Roman" w:hAnsi="Times New Roman" w:cs="Times New Roman"/>
          <w:sz w:val="24"/>
          <w:szCs w:val="24"/>
        </w:rPr>
        <w:t>s feet, and opens the gate, and points out the way to heaven. Let us now briefly observe the effects it produces in those who do not re</w:t>
      </w:r>
      <w:r w:rsidRPr="00911190">
        <w:rPr>
          <w:rFonts w:ascii="Times New Roman" w:hAnsi="Times New Roman" w:cs="Times New Roman"/>
          <w:sz w:val="24"/>
          <w:szCs w:val="24"/>
        </w:rPr>
        <w:softHyphen/>
        <w:t>ceive it as the power of God unto salvation. These effects are various, as tempers and cir</w:t>
      </w:r>
      <w:r w:rsidRPr="00911190">
        <w:rPr>
          <w:rFonts w:ascii="Times New Roman" w:hAnsi="Times New Roman" w:cs="Times New Roman"/>
          <w:sz w:val="24"/>
          <w:szCs w:val="24"/>
        </w:rPr>
        <w:softHyphen/>
        <w:t>cumstances vary; but they may all lead us to adopt the psalmist</w:t>
      </w:r>
      <w:r>
        <w:rPr>
          <w:rFonts w:ascii="Times New Roman" w:hAnsi="Times New Roman" w:cs="Times New Roman"/>
          <w:sz w:val="24"/>
          <w:szCs w:val="24"/>
        </w:rPr>
        <w:t>’</w:t>
      </w:r>
      <w:r w:rsidRPr="00911190">
        <w:rPr>
          <w:rFonts w:ascii="Times New Roman" w:hAnsi="Times New Roman" w:cs="Times New Roman"/>
          <w:sz w:val="24"/>
          <w:szCs w:val="24"/>
        </w:rPr>
        <w:t>s exclamation,</w:t>
      </w:r>
      <w:r>
        <w:rPr>
          <w:rFonts w:ascii="Times New Roman" w:hAnsi="Times New Roman" w:cs="Times New Roman"/>
          <w:sz w:val="24"/>
          <w:szCs w:val="24"/>
        </w:rPr>
        <w:t xml:space="preserve"> “</w:t>
      </w:r>
      <w:r w:rsidRPr="00911190">
        <w:rPr>
          <w:rFonts w:ascii="Times New Roman" w:hAnsi="Times New Roman" w:cs="Times New Roman"/>
          <w:sz w:val="24"/>
          <w:szCs w:val="24"/>
        </w:rPr>
        <w:t>Lord, what is man</w:t>
      </w:r>
      <w:r>
        <w:rPr>
          <w:rFonts w:ascii="Times New Roman" w:hAnsi="Times New Roman" w:cs="Times New Roman"/>
          <w:sz w:val="24"/>
          <w:szCs w:val="24"/>
        </w:rPr>
        <w:t>!”</w:t>
      </w:r>
    </w:p>
    <w:p w:rsidR="00911190" w:rsidRPr="00911190" w:rsidRDefault="00911190" w:rsidP="00911190">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Many who have heard the gospel once or a few times, will hear it no more</w:t>
      </w:r>
      <w:r>
        <w:rPr>
          <w:rFonts w:ascii="Times New Roman" w:hAnsi="Times New Roman" w:cs="Times New Roman"/>
          <w:sz w:val="24"/>
          <w:szCs w:val="24"/>
        </w:rPr>
        <w:t>;</w:t>
      </w:r>
      <w:r w:rsidRPr="00911190">
        <w:rPr>
          <w:rFonts w:ascii="Times New Roman" w:hAnsi="Times New Roman" w:cs="Times New Roman"/>
          <w:sz w:val="24"/>
          <w:szCs w:val="24"/>
        </w:rPr>
        <w:t xml:space="preserve"> it awakens their scorn, their hatred, and rage. They pour contempt upon the wisdom of God, despise his goodness, defy his power; and their very looks express the spirit of the rebellious Jews, who told the prophet Jeremiah to his face,</w:t>
      </w:r>
      <w:r>
        <w:rPr>
          <w:rFonts w:ascii="Times New Roman" w:hAnsi="Times New Roman" w:cs="Times New Roman"/>
          <w:sz w:val="24"/>
          <w:szCs w:val="24"/>
        </w:rPr>
        <w:t xml:space="preserve"> “</w:t>
      </w:r>
      <w:r w:rsidRPr="00911190">
        <w:rPr>
          <w:rFonts w:ascii="Times New Roman" w:hAnsi="Times New Roman" w:cs="Times New Roman"/>
          <w:sz w:val="24"/>
          <w:szCs w:val="24"/>
        </w:rPr>
        <w:t>As to the word which thou hast spoken to us in the name of the Lord, we will not hear</w:t>
      </w:r>
      <w:r w:rsidRPr="00911190">
        <w:rPr>
          <w:rFonts w:ascii="Times New Roman" w:hAnsi="Times New Roman" w:cs="Times New Roman"/>
          <w:sz w:val="24"/>
          <w:szCs w:val="24"/>
        </w:rPr>
        <w:softHyphen/>
        <w:t>ken to thee at all.</w:t>
      </w:r>
      <w:r>
        <w:rPr>
          <w:rFonts w:ascii="Times New Roman" w:hAnsi="Times New Roman" w:cs="Times New Roman"/>
          <w:sz w:val="24"/>
          <w:szCs w:val="24"/>
        </w:rPr>
        <w:t>”</w:t>
      </w:r>
      <w:r w:rsidRPr="00911190">
        <w:rPr>
          <w:rFonts w:ascii="Times New Roman" w:hAnsi="Times New Roman" w:cs="Times New Roman"/>
          <w:sz w:val="24"/>
          <w:szCs w:val="24"/>
        </w:rPr>
        <w:t xml:space="preserve"> The ministers who preach it are accounted men that turn the world up</w:t>
      </w:r>
      <w:r w:rsidRPr="00911190">
        <w:rPr>
          <w:rFonts w:ascii="Times New Roman" w:hAnsi="Times New Roman" w:cs="Times New Roman"/>
          <w:sz w:val="24"/>
          <w:szCs w:val="24"/>
        </w:rPr>
        <w:softHyphen/>
        <w:t xml:space="preserve">side down; and the people who receive it, fools or </w:t>
      </w:r>
      <w:r w:rsidRPr="00911190">
        <w:rPr>
          <w:rFonts w:ascii="Times New Roman" w:hAnsi="Times New Roman" w:cs="Times New Roman"/>
          <w:sz w:val="24"/>
          <w:szCs w:val="24"/>
        </w:rPr>
        <w:lastRenderedPageBreak/>
        <w:t>hypocrites. The word of the Lord is a burden to them, and they hate it with a perfect hatred. How strongly is the disposi</w:t>
      </w:r>
      <w:r w:rsidRPr="00911190">
        <w:rPr>
          <w:rFonts w:ascii="Times New Roman" w:hAnsi="Times New Roman" w:cs="Times New Roman"/>
          <w:sz w:val="24"/>
          <w:szCs w:val="24"/>
        </w:rPr>
        <w:softHyphen/>
        <w:t>tion of the natural heart manifested, by the confusion which often takes place in families, where the Lord is pleased to awaken one or two in a house, while the rest remain in their sins</w:t>
      </w:r>
      <w:r>
        <w:rPr>
          <w:rFonts w:ascii="Times New Roman" w:hAnsi="Times New Roman" w:cs="Times New Roman"/>
          <w:sz w:val="24"/>
          <w:szCs w:val="24"/>
        </w:rPr>
        <w:t>!</w:t>
      </w:r>
      <w:r w:rsidRPr="00911190">
        <w:rPr>
          <w:rFonts w:ascii="Times New Roman" w:hAnsi="Times New Roman" w:cs="Times New Roman"/>
          <w:sz w:val="24"/>
          <w:szCs w:val="24"/>
        </w:rPr>
        <w:t xml:space="preserve"> To profess, or </w:t>
      </w:r>
      <w:r w:rsidRPr="00F178F3">
        <w:rPr>
          <w:rFonts w:ascii="Times New Roman" w:hAnsi="Times New Roman" w:cs="Times New Roman"/>
          <w:iCs/>
          <w:sz w:val="24"/>
          <w:szCs w:val="24"/>
        </w:rPr>
        <w:t>even</w:t>
      </w:r>
      <w:r w:rsidRPr="00911190">
        <w:rPr>
          <w:rFonts w:ascii="Times New Roman" w:hAnsi="Times New Roman" w:cs="Times New Roman"/>
          <w:i/>
          <w:iCs/>
          <w:sz w:val="24"/>
          <w:szCs w:val="24"/>
        </w:rPr>
        <w:t xml:space="preserve"> </w:t>
      </w:r>
      <w:r w:rsidRPr="00911190">
        <w:rPr>
          <w:rFonts w:ascii="Times New Roman" w:hAnsi="Times New Roman" w:cs="Times New Roman"/>
          <w:sz w:val="24"/>
          <w:szCs w:val="24"/>
        </w:rPr>
        <w:t>to be suspected of an attachment to the gospel of Christ, is fre</w:t>
      </w:r>
      <w:r w:rsidRPr="00911190">
        <w:rPr>
          <w:rFonts w:ascii="Times New Roman" w:hAnsi="Times New Roman" w:cs="Times New Roman"/>
          <w:sz w:val="24"/>
          <w:szCs w:val="24"/>
        </w:rPr>
        <w:softHyphen/>
        <w:t>quently considered and treated as the worst of crimes, sufficient to cancel the strongest obligations of relation or friendship. Parents, upon such a provocation, will hate their child</w:t>
      </w:r>
      <w:r w:rsidRPr="00911190">
        <w:rPr>
          <w:rFonts w:ascii="Times New Roman" w:hAnsi="Times New Roman" w:cs="Times New Roman"/>
          <w:sz w:val="24"/>
          <w:szCs w:val="24"/>
        </w:rPr>
        <w:softHyphen/>
        <w:t>ren, and children ridicule their parents. Many find, agreeably to our Lord</w:t>
      </w:r>
      <w:r>
        <w:rPr>
          <w:rFonts w:ascii="Times New Roman" w:hAnsi="Times New Roman" w:cs="Times New Roman"/>
          <w:sz w:val="24"/>
          <w:szCs w:val="24"/>
        </w:rPr>
        <w:t>’</w:t>
      </w:r>
      <w:r w:rsidRPr="00911190">
        <w:rPr>
          <w:rFonts w:ascii="Times New Roman" w:hAnsi="Times New Roman" w:cs="Times New Roman"/>
          <w:sz w:val="24"/>
          <w:szCs w:val="24"/>
        </w:rPr>
        <w:t>s declaration, that from the time a sense of his love engaged their hearts to love him again, their worst foes have been those of their own household</w:t>
      </w:r>
      <w:r>
        <w:rPr>
          <w:rFonts w:ascii="Times New Roman" w:hAnsi="Times New Roman" w:cs="Times New Roman"/>
          <w:sz w:val="24"/>
          <w:szCs w:val="24"/>
        </w:rPr>
        <w:t>;</w:t>
      </w:r>
      <w:r w:rsidRPr="00911190">
        <w:rPr>
          <w:rFonts w:ascii="Times New Roman" w:hAnsi="Times New Roman" w:cs="Times New Roman"/>
          <w:sz w:val="24"/>
          <w:szCs w:val="24"/>
        </w:rPr>
        <w:t xml:space="preserve"> and that they who expressed the greatest love and tenderness for them before their conversion, can now hardly bear to see them.</w:t>
      </w:r>
    </w:p>
    <w:p w:rsidR="00911190" w:rsidRPr="00911190" w:rsidRDefault="00911190" w:rsidP="001F77E8">
      <w:pPr>
        <w:widowControl w:val="0"/>
        <w:kinsoku w:val="0"/>
        <w:overflowPunct w:val="0"/>
        <w:spacing w:before="3" w:after="0" w:line="276" w:lineRule="auto"/>
        <w:ind w:right="72"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The bulk of a people will perhaps continue to hear, at least now and then</w:t>
      </w:r>
      <w:r>
        <w:rPr>
          <w:rFonts w:ascii="Times New Roman" w:hAnsi="Times New Roman" w:cs="Times New Roman"/>
          <w:sz w:val="24"/>
          <w:szCs w:val="24"/>
        </w:rPr>
        <w:t>;</w:t>
      </w:r>
      <w:r w:rsidRPr="00911190">
        <w:rPr>
          <w:rFonts w:ascii="Times New Roman" w:hAnsi="Times New Roman" w:cs="Times New Roman"/>
          <w:sz w:val="24"/>
          <w:szCs w:val="24"/>
        </w:rPr>
        <w:t xml:space="preserve"> and to those who do, the Spirit of God usually, at one time or other, bears testimony to the truth. Their consciences are struck, and for a season they believe and tremble. But what is the consequence</w:t>
      </w:r>
      <w:r>
        <w:rPr>
          <w:rFonts w:ascii="Times New Roman" w:hAnsi="Times New Roman" w:cs="Times New Roman"/>
          <w:sz w:val="24"/>
          <w:szCs w:val="24"/>
        </w:rPr>
        <w:t>?</w:t>
      </w:r>
      <w:r w:rsidRPr="00911190">
        <w:rPr>
          <w:rFonts w:ascii="Times New Roman" w:hAnsi="Times New Roman" w:cs="Times New Roman"/>
          <w:sz w:val="24"/>
          <w:szCs w:val="24"/>
        </w:rPr>
        <w:t xml:space="preserve"> No man who has taken poison seeks more earnestly or speedily for an an</w:t>
      </w:r>
      <w:r w:rsidRPr="00911190">
        <w:rPr>
          <w:rFonts w:ascii="Times New Roman" w:hAnsi="Times New Roman" w:cs="Times New Roman"/>
          <w:sz w:val="24"/>
          <w:szCs w:val="24"/>
        </w:rPr>
        <w:softHyphen/>
        <w:t xml:space="preserve">tidote, than those do for something to stifle and smother their convictions. They run to company, to drink, to </w:t>
      </w:r>
      <w:r w:rsidR="001F77E8" w:rsidRPr="00911190">
        <w:rPr>
          <w:rFonts w:ascii="Times New Roman" w:hAnsi="Times New Roman" w:cs="Times New Roman"/>
          <w:sz w:val="24"/>
          <w:szCs w:val="24"/>
        </w:rPr>
        <w:t>anything</w:t>
      </w:r>
      <w:r w:rsidRPr="00911190">
        <w:rPr>
          <w:rFonts w:ascii="Times New Roman" w:hAnsi="Times New Roman" w:cs="Times New Roman"/>
          <w:sz w:val="24"/>
          <w:szCs w:val="24"/>
        </w:rPr>
        <w:t>, for relief against the unwelcome intrusion of serious thoughts</w:t>
      </w:r>
      <w:r>
        <w:rPr>
          <w:rFonts w:ascii="Times New Roman" w:hAnsi="Times New Roman" w:cs="Times New Roman"/>
          <w:sz w:val="24"/>
          <w:szCs w:val="24"/>
        </w:rPr>
        <w:t>;</w:t>
      </w:r>
      <w:r w:rsidRPr="00911190">
        <w:rPr>
          <w:rFonts w:ascii="Times New Roman" w:hAnsi="Times New Roman" w:cs="Times New Roman"/>
          <w:sz w:val="24"/>
          <w:szCs w:val="24"/>
        </w:rPr>
        <w:t xml:space="preserve"> and when they succeed, and reco</w:t>
      </w:r>
      <w:r w:rsidRPr="00911190">
        <w:rPr>
          <w:rFonts w:ascii="Times New Roman" w:hAnsi="Times New Roman" w:cs="Times New Roman"/>
          <w:sz w:val="24"/>
          <w:szCs w:val="24"/>
        </w:rPr>
        <w:softHyphen/>
        <w:t>ver their former indifference, they rejoice, as if they had escaped some great danger. The next step is, to ridicule their own con</w:t>
      </w:r>
      <w:r w:rsidR="001F77E8">
        <w:rPr>
          <w:rFonts w:ascii="Times New Roman" w:hAnsi="Times New Roman" w:cs="Times New Roman"/>
          <w:sz w:val="24"/>
          <w:szCs w:val="24"/>
        </w:rPr>
        <w:t>ne</w:t>
      </w:r>
      <w:r w:rsidRPr="00911190">
        <w:rPr>
          <w:rFonts w:ascii="Times New Roman" w:hAnsi="Times New Roman" w:cs="Times New Roman"/>
          <w:sz w:val="24"/>
          <w:szCs w:val="24"/>
        </w:rPr>
        <w:t>ctions; and next to that, if they see any of their acquaintance under the like impressions, to use every art, and strain every nerve, that they may render them as obstinate as them</w:t>
      </w:r>
      <w:r w:rsidRPr="00911190">
        <w:rPr>
          <w:rFonts w:ascii="Times New Roman" w:hAnsi="Times New Roman" w:cs="Times New Roman"/>
          <w:sz w:val="24"/>
          <w:szCs w:val="24"/>
        </w:rPr>
        <w:softHyphen/>
        <w:t>selves. For this purpose, they watch as a fowler for the bird, flatter or revile, tempt or threaten; and if they can prevail, and are the occasion of hardening any in their sins, they rejoice and triumph, as if they accounted it their interest and their glory to ruin the souls of their fellow-creatures.</w:t>
      </w:r>
    </w:p>
    <w:p w:rsidR="00911190" w:rsidRPr="00911190" w:rsidRDefault="00911190" w:rsidP="00911190">
      <w:pPr>
        <w:widowControl w:val="0"/>
        <w:kinsoku w:val="0"/>
        <w:overflowPunct w:val="0"/>
        <w:spacing w:before="19" w:after="0" w:line="276" w:lineRule="auto"/>
        <w:ind w:right="72"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By frequent hearing, they receive more light. They are compelled to know, whether they will or not, that the wrath of God hangs over the children of disobedience. They carry a sting in their conscience</w:t>
      </w:r>
      <w:r w:rsidR="00295D03">
        <w:rPr>
          <w:rFonts w:ascii="Times New Roman" w:hAnsi="Times New Roman" w:cs="Times New Roman"/>
          <w:sz w:val="24"/>
          <w:szCs w:val="24"/>
        </w:rPr>
        <w:t>s, and at times feel themselves</w:t>
      </w:r>
      <w:r w:rsidRPr="00911190">
        <w:rPr>
          <w:rFonts w:ascii="Times New Roman" w:hAnsi="Times New Roman" w:cs="Times New Roman"/>
          <w:sz w:val="24"/>
          <w:szCs w:val="24"/>
        </w:rPr>
        <w:t xml:space="preserve"> most miserable, and cannot but wish they had never been born, or that they had been dogs or toads, rather than rational creatures. Yet they harden themselves still more. They affect to be happy and at ease, and force themselves to wear a smile, when anguish preys upon their hearts. They blas</w:t>
      </w:r>
      <w:r w:rsidRPr="00911190">
        <w:rPr>
          <w:rFonts w:ascii="Times New Roman" w:hAnsi="Times New Roman" w:cs="Times New Roman"/>
          <w:sz w:val="24"/>
          <w:szCs w:val="24"/>
        </w:rPr>
        <w:softHyphen/>
        <w:t>pheme the way of truth, watch for the faults of professors, and, with a malicious joy, publish and aggravate them. They see, per</w:t>
      </w:r>
      <w:r w:rsidRPr="00911190">
        <w:rPr>
          <w:rFonts w:ascii="Times New Roman" w:hAnsi="Times New Roman" w:cs="Times New Roman"/>
          <w:sz w:val="24"/>
          <w:szCs w:val="24"/>
        </w:rPr>
        <w:softHyphen/>
        <w:t>haps, how the wicked die, but are not alarmed; they see the righteous die, but are not moved. Neither providences nor ordinances, mercies nor judgments, can stop them</w:t>
      </w:r>
      <w:r>
        <w:rPr>
          <w:rFonts w:ascii="Times New Roman" w:hAnsi="Times New Roman" w:cs="Times New Roman"/>
          <w:sz w:val="24"/>
          <w:szCs w:val="24"/>
        </w:rPr>
        <w:t>;</w:t>
      </w:r>
      <w:r w:rsidRPr="00911190">
        <w:rPr>
          <w:rFonts w:ascii="Times New Roman" w:hAnsi="Times New Roman" w:cs="Times New Roman"/>
          <w:sz w:val="24"/>
          <w:szCs w:val="24"/>
        </w:rPr>
        <w:t xml:space="preserve"> for they are determined to go on, and perish with their eyes open, rather than submit to the gospel.</w:t>
      </w:r>
    </w:p>
    <w:p w:rsidR="00911190" w:rsidRPr="00911190" w:rsidRDefault="00911190" w:rsidP="00911190">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lastRenderedPageBreak/>
        <w:t>But they do not always openly reject the gospel-truths. Some who profess to approve and receive them, do thereby discover the evils of the heart of man if possible in a yet strong</w:t>
      </w:r>
      <w:r w:rsidRPr="00911190">
        <w:rPr>
          <w:rFonts w:ascii="Times New Roman" w:hAnsi="Times New Roman" w:cs="Times New Roman"/>
          <w:sz w:val="24"/>
          <w:szCs w:val="24"/>
        </w:rPr>
        <w:softHyphen/>
        <w:t>er light. They make Christ the minister of sin, and turn his grace into licentiousness. Like Judas, they say, Hail Master</w:t>
      </w:r>
      <w:r>
        <w:rPr>
          <w:rFonts w:ascii="Times New Roman" w:hAnsi="Times New Roman" w:cs="Times New Roman"/>
          <w:sz w:val="24"/>
          <w:szCs w:val="24"/>
        </w:rPr>
        <w:t>!</w:t>
      </w:r>
      <w:r w:rsidRPr="00911190">
        <w:rPr>
          <w:rFonts w:ascii="Times New Roman" w:hAnsi="Times New Roman" w:cs="Times New Roman"/>
          <w:sz w:val="24"/>
          <w:szCs w:val="24"/>
        </w:rPr>
        <w:t xml:space="preserve"> and be</w:t>
      </w:r>
      <w:r w:rsidRPr="00911190">
        <w:rPr>
          <w:rFonts w:ascii="Times New Roman" w:hAnsi="Times New Roman" w:cs="Times New Roman"/>
          <w:sz w:val="24"/>
          <w:szCs w:val="24"/>
        </w:rPr>
        <w:softHyphen/>
        <w:t>tray him. This is the highest pitch of ini</w:t>
      </w:r>
      <w:r w:rsidRPr="00911190">
        <w:rPr>
          <w:rFonts w:ascii="Times New Roman" w:hAnsi="Times New Roman" w:cs="Times New Roman"/>
          <w:sz w:val="24"/>
          <w:szCs w:val="24"/>
        </w:rPr>
        <w:softHyphen/>
        <w:t>quity. They pervert all the doctrines of the gospel. From election they draw an excuse for continuing in their evil ways</w:t>
      </w:r>
      <w:r>
        <w:rPr>
          <w:rFonts w:ascii="Times New Roman" w:hAnsi="Times New Roman" w:cs="Times New Roman"/>
          <w:sz w:val="24"/>
          <w:szCs w:val="24"/>
        </w:rPr>
        <w:t>;</w:t>
      </w:r>
      <w:r w:rsidRPr="00911190">
        <w:rPr>
          <w:rFonts w:ascii="Times New Roman" w:hAnsi="Times New Roman" w:cs="Times New Roman"/>
          <w:sz w:val="24"/>
          <w:szCs w:val="24"/>
        </w:rPr>
        <w:t xml:space="preserve"> and con</w:t>
      </w:r>
      <w:r w:rsidRPr="00911190">
        <w:rPr>
          <w:rFonts w:ascii="Times New Roman" w:hAnsi="Times New Roman" w:cs="Times New Roman"/>
          <w:sz w:val="24"/>
          <w:szCs w:val="24"/>
        </w:rPr>
        <w:softHyphen/>
        <w:t>tend for salvation without works, because they love not obedience. They extol the righteousness of Christ, but hold it in opposition to personal holiness. In a word, because they hear that God is good, they determine to per</w:t>
      </w:r>
      <w:r w:rsidRPr="00911190">
        <w:rPr>
          <w:rFonts w:ascii="Times New Roman" w:hAnsi="Times New Roman" w:cs="Times New Roman"/>
          <w:sz w:val="24"/>
          <w:szCs w:val="24"/>
        </w:rPr>
        <w:softHyphen/>
        <w:t>sist in evil.</w:t>
      </w:r>
      <w:r>
        <w:rPr>
          <w:rFonts w:ascii="Times New Roman" w:hAnsi="Times New Roman" w:cs="Times New Roman"/>
          <w:sz w:val="24"/>
          <w:szCs w:val="24"/>
        </w:rPr>
        <w:t xml:space="preserve"> “</w:t>
      </w:r>
      <w:r w:rsidRPr="00911190">
        <w:rPr>
          <w:rFonts w:ascii="Times New Roman" w:hAnsi="Times New Roman" w:cs="Times New Roman"/>
          <w:sz w:val="24"/>
          <w:szCs w:val="24"/>
        </w:rPr>
        <w:t>Lord, what is man</w:t>
      </w:r>
      <w:r>
        <w:rPr>
          <w:rFonts w:ascii="Times New Roman" w:hAnsi="Times New Roman" w:cs="Times New Roman"/>
          <w:sz w:val="24"/>
          <w:szCs w:val="24"/>
        </w:rPr>
        <w:t>!”</w:t>
      </w:r>
    </w:p>
    <w:p w:rsidR="00911190" w:rsidRPr="00911190" w:rsidRDefault="00911190" w:rsidP="00911190">
      <w:pPr>
        <w:widowControl w:val="0"/>
        <w:kinsoku w:val="0"/>
        <w:overflowPunct w:val="0"/>
        <w:spacing w:before="23" w:after="0" w:line="276" w:lineRule="auto"/>
        <w:ind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Thus wilful and impenitent sinners go on from bad to worse, deceiving and being de</w:t>
      </w:r>
      <w:r w:rsidRPr="00911190">
        <w:rPr>
          <w:rFonts w:ascii="Times New Roman" w:hAnsi="Times New Roman" w:cs="Times New Roman"/>
          <w:sz w:val="24"/>
          <w:szCs w:val="24"/>
        </w:rPr>
        <w:softHyphen/>
        <w:t>ceived. The word which they despise, be</w:t>
      </w:r>
      <w:r w:rsidRPr="00911190">
        <w:rPr>
          <w:rFonts w:ascii="Times New Roman" w:hAnsi="Times New Roman" w:cs="Times New Roman"/>
          <w:sz w:val="24"/>
          <w:szCs w:val="24"/>
        </w:rPr>
        <w:softHyphen/>
        <w:t>comes to them a savour of death unto death. They take different courses, but all are tra</w:t>
      </w:r>
      <w:r w:rsidRPr="00911190">
        <w:rPr>
          <w:rFonts w:ascii="Times New Roman" w:hAnsi="Times New Roman" w:cs="Times New Roman"/>
          <w:sz w:val="24"/>
          <w:szCs w:val="24"/>
        </w:rPr>
        <w:softHyphen/>
        <w:t>velling down to the pit; and, unless sove</w:t>
      </w:r>
      <w:r w:rsidRPr="00911190">
        <w:rPr>
          <w:rFonts w:ascii="Times New Roman" w:hAnsi="Times New Roman" w:cs="Times New Roman"/>
          <w:sz w:val="24"/>
          <w:szCs w:val="24"/>
        </w:rPr>
        <w:softHyphen/>
        <w:t>reign mercy interpose, will soon sink to rise no more. The final event is usually twofold. Many, after they have been more or less sha</w:t>
      </w:r>
      <w:r w:rsidRPr="00911190">
        <w:rPr>
          <w:rFonts w:ascii="Times New Roman" w:hAnsi="Times New Roman" w:cs="Times New Roman"/>
          <w:sz w:val="24"/>
          <w:szCs w:val="24"/>
        </w:rPr>
        <w:softHyphen/>
        <w:t xml:space="preserve">ken by the word, settle in formality. If </w:t>
      </w:r>
      <w:r w:rsidR="00295D03">
        <w:rPr>
          <w:rFonts w:ascii="Times New Roman" w:hAnsi="Times New Roman" w:cs="Times New Roman"/>
          <w:sz w:val="24"/>
          <w:szCs w:val="24"/>
        </w:rPr>
        <w:t>h</w:t>
      </w:r>
      <w:r w:rsidRPr="00911190">
        <w:rPr>
          <w:rFonts w:ascii="Times New Roman" w:hAnsi="Times New Roman" w:cs="Times New Roman"/>
          <w:sz w:val="24"/>
          <w:szCs w:val="24"/>
        </w:rPr>
        <w:t>ear</w:t>
      </w:r>
      <w:r w:rsidRPr="00911190">
        <w:rPr>
          <w:rFonts w:ascii="Times New Roman" w:hAnsi="Times New Roman" w:cs="Times New Roman"/>
          <w:sz w:val="24"/>
          <w:szCs w:val="24"/>
        </w:rPr>
        <w:softHyphen/>
        <w:t>ing would supply the place of faith, love, and obedience, they would do well; but by de</w:t>
      </w:r>
      <w:r w:rsidRPr="00911190">
        <w:rPr>
          <w:rFonts w:ascii="Times New Roman" w:hAnsi="Times New Roman" w:cs="Times New Roman"/>
          <w:sz w:val="24"/>
          <w:szCs w:val="24"/>
        </w:rPr>
        <w:softHyphen/>
        <w:t>grees they become sermon-proof. The truths which once struck them, lose their power by being often heard; and thus multitudes live and die in darkness, though the light has long shone around them. Others are more openly given up to a reprobate mind. Contempt of the gospel makes infidels, deists, and atheists. They are filled with a spirit of delusion to be</w:t>
      </w:r>
      <w:r w:rsidRPr="00911190">
        <w:rPr>
          <w:rFonts w:ascii="Times New Roman" w:hAnsi="Times New Roman" w:cs="Times New Roman"/>
          <w:sz w:val="24"/>
          <w:szCs w:val="24"/>
        </w:rPr>
        <w:softHyphen/>
        <w:t>lieve a lie. These are scoffers, walking after their own lusts; for where the principles of religion are given up, the conduct will be vile and abominable. Such persons sport themselves with their own deceivings, and strongly prove the truth of the gospel, while they dispute against it. We often find that people of this cast have formerly been the sub</w:t>
      </w:r>
      <w:r w:rsidRPr="00911190">
        <w:rPr>
          <w:rFonts w:ascii="Times New Roman" w:hAnsi="Times New Roman" w:cs="Times New Roman"/>
          <w:sz w:val="24"/>
          <w:szCs w:val="24"/>
        </w:rPr>
        <w:softHyphen/>
        <w:t>jects of strong convictions</w:t>
      </w:r>
      <w:r>
        <w:rPr>
          <w:rFonts w:ascii="Times New Roman" w:hAnsi="Times New Roman" w:cs="Times New Roman"/>
          <w:sz w:val="24"/>
          <w:szCs w:val="24"/>
        </w:rPr>
        <w:t>;</w:t>
      </w:r>
      <w:r w:rsidRPr="00911190">
        <w:rPr>
          <w:rFonts w:ascii="Times New Roman" w:hAnsi="Times New Roman" w:cs="Times New Roman"/>
          <w:sz w:val="24"/>
          <w:szCs w:val="24"/>
        </w:rPr>
        <w:t xml:space="preserve"> but when the evil spirit has seemed to depart for a season, and returns again, the last state of that person is worse than the first.</w:t>
      </w:r>
    </w:p>
    <w:p w:rsidR="00295D03" w:rsidRDefault="00911190" w:rsidP="00295D03">
      <w:pPr>
        <w:widowControl w:val="0"/>
        <w:kinsoku w:val="0"/>
        <w:overflowPunct w:val="0"/>
        <w:spacing w:before="29" w:after="0" w:line="276" w:lineRule="auto"/>
        <w:ind w:firstLine="270"/>
        <w:jc w:val="both"/>
        <w:textAlignment w:val="baseline"/>
        <w:rPr>
          <w:rFonts w:ascii="Times New Roman" w:hAnsi="Times New Roman" w:cs="Times New Roman"/>
          <w:sz w:val="24"/>
          <w:szCs w:val="24"/>
        </w:rPr>
      </w:pPr>
      <w:r w:rsidRPr="00911190">
        <w:rPr>
          <w:rFonts w:ascii="Times New Roman" w:hAnsi="Times New Roman" w:cs="Times New Roman"/>
          <w:sz w:val="24"/>
          <w:szCs w:val="24"/>
        </w:rPr>
        <w:t>It is not improbable that some of my read</w:t>
      </w:r>
      <w:r w:rsidRPr="00911190">
        <w:rPr>
          <w:rFonts w:ascii="Times New Roman" w:hAnsi="Times New Roman" w:cs="Times New Roman"/>
          <w:sz w:val="24"/>
          <w:szCs w:val="24"/>
        </w:rPr>
        <w:softHyphen/>
        <w:t>ers may meet with their own characters under one or other of the views I have given of the desperate wickedness of the heart, in its act</w:t>
      </w:r>
      <w:r w:rsidRPr="00911190">
        <w:rPr>
          <w:rFonts w:ascii="Times New Roman" w:hAnsi="Times New Roman" w:cs="Times New Roman"/>
          <w:sz w:val="24"/>
          <w:szCs w:val="24"/>
        </w:rPr>
        <w:softHyphen/>
        <w:t>ings against the truth. May the Spirit of God constrain them to read with attention. Your case is dangerous, but I would hope not ut</w:t>
      </w:r>
      <w:r w:rsidRPr="00911190">
        <w:rPr>
          <w:rFonts w:ascii="Times New Roman" w:hAnsi="Times New Roman" w:cs="Times New Roman"/>
          <w:sz w:val="24"/>
          <w:szCs w:val="24"/>
        </w:rPr>
        <w:softHyphen/>
        <w:t>terly desperate. Jesus is mighty to save. His grace can pardon the most aggravated offences, and subdue the most inveterate habits of sin. The gospel you have hitherto slighted, resist</w:t>
      </w:r>
      <w:r w:rsidRPr="00911190">
        <w:rPr>
          <w:rFonts w:ascii="Times New Roman" w:hAnsi="Times New Roman" w:cs="Times New Roman"/>
          <w:sz w:val="24"/>
          <w:szCs w:val="24"/>
        </w:rPr>
        <w:softHyphen/>
        <w:t>ed, or opposed, is still the power of God unto salvation. The blood of Jesus, upon which you have hitherto trampled, speaks better things than the blood of Abel, and is of vir</w:t>
      </w:r>
      <w:r w:rsidRPr="00911190">
        <w:rPr>
          <w:rFonts w:ascii="Times New Roman" w:hAnsi="Times New Roman" w:cs="Times New Roman"/>
          <w:sz w:val="24"/>
          <w:szCs w:val="24"/>
        </w:rPr>
        <w:softHyphen/>
        <w:t>tue to cleanse those whose sins are scarlet and crimson, and to make them white as snow. As yet you are spared</w:t>
      </w:r>
      <w:r>
        <w:rPr>
          <w:rFonts w:ascii="Times New Roman" w:hAnsi="Times New Roman" w:cs="Times New Roman"/>
          <w:sz w:val="24"/>
          <w:szCs w:val="24"/>
        </w:rPr>
        <w:t>;</w:t>
      </w:r>
      <w:r w:rsidRPr="00911190">
        <w:rPr>
          <w:rFonts w:ascii="Times New Roman" w:hAnsi="Times New Roman" w:cs="Times New Roman"/>
          <w:sz w:val="24"/>
          <w:szCs w:val="24"/>
        </w:rPr>
        <w:t xml:space="preserve"> but it is high time to stop, to throw down your arms of rebellion, and humble yourselves at his feet. If you do, you may yet es</w:t>
      </w:r>
      <w:r w:rsidRPr="00911190">
        <w:rPr>
          <w:rFonts w:ascii="Times New Roman" w:hAnsi="Times New Roman" w:cs="Times New Roman"/>
          <w:sz w:val="24"/>
          <w:szCs w:val="24"/>
        </w:rPr>
        <w:lastRenderedPageBreak/>
        <w:t>cape</w:t>
      </w:r>
      <w:r>
        <w:rPr>
          <w:rFonts w:ascii="Times New Roman" w:hAnsi="Times New Roman" w:cs="Times New Roman"/>
          <w:sz w:val="24"/>
          <w:szCs w:val="24"/>
        </w:rPr>
        <w:t>;</w:t>
      </w:r>
      <w:r w:rsidRPr="00911190">
        <w:rPr>
          <w:rFonts w:ascii="Times New Roman" w:hAnsi="Times New Roman" w:cs="Times New Roman"/>
          <w:sz w:val="24"/>
          <w:szCs w:val="24"/>
        </w:rPr>
        <w:t xml:space="preserve"> but if not, know assured</w:t>
      </w:r>
      <w:r w:rsidRPr="00911190">
        <w:rPr>
          <w:rFonts w:ascii="Times New Roman" w:hAnsi="Times New Roman" w:cs="Times New Roman"/>
          <w:sz w:val="24"/>
          <w:szCs w:val="24"/>
        </w:rPr>
        <w:softHyphen/>
        <w:t>ly that wrath is coming upon you to the ut</w:t>
      </w:r>
      <w:r w:rsidRPr="00911190">
        <w:rPr>
          <w:rFonts w:ascii="Times New Roman" w:hAnsi="Times New Roman" w:cs="Times New Roman"/>
          <w:sz w:val="24"/>
          <w:szCs w:val="24"/>
        </w:rPr>
        <w:softHyphen/>
        <w:t>termost</w:t>
      </w:r>
      <w:r>
        <w:rPr>
          <w:rFonts w:ascii="Times New Roman" w:hAnsi="Times New Roman" w:cs="Times New Roman"/>
          <w:sz w:val="24"/>
          <w:szCs w:val="24"/>
        </w:rPr>
        <w:t>:</w:t>
      </w:r>
      <w:r w:rsidRPr="00911190">
        <w:rPr>
          <w:rFonts w:ascii="Times New Roman" w:hAnsi="Times New Roman" w:cs="Times New Roman"/>
          <w:sz w:val="24"/>
          <w:szCs w:val="24"/>
        </w:rPr>
        <w:t xml:space="preserve"> and you will shortly find, to your unspeakable dismay, that it is a fearful thing to fall into the bands of the living God.</w:t>
      </w:r>
    </w:p>
    <w:p w:rsidR="00911190" w:rsidRPr="00911190" w:rsidRDefault="00911190" w:rsidP="00295D03">
      <w:pPr>
        <w:widowControl w:val="0"/>
        <w:kinsoku w:val="0"/>
        <w:overflowPunct w:val="0"/>
        <w:spacing w:before="29" w:after="0" w:line="276" w:lineRule="auto"/>
        <w:ind w:firstLine="4320"/>
        <w:jc w:val="both"/>
        <w:textAlignment w:val="baseline"/>
        <w:rPr>
          <w:rFonts w:ascii="Times New Roman" w:hAnsi="Times New Roman" w:cs="Times New Roman"/>
          <w:i/>
          <w:iCs/>
          <w:sz w:val="24"/>
          <w:szCs w:val="24"/>
        </w:rPr>
      </w:pPr>
      <w:r w:rsidRPr="00911190">
        <w:rPr>
          <w:rFonts w:ascii="Times New Roman" w:hAnsi="Times New Roman" w:cs="Times New Roman"/>
          <w:sz w:val="24"/>
          <w:szCs w:val="24"/>
        </w:rPr>
        <w:t xml:space="preserve">I am, </w:t>
      </w:r>
      <w:r w:rsidRPr="00911190">
        <w:rPr>
          <w:rFonts w:ascii="Times New Roman" w:hAnsi="Times New Roman" w:cs="Times New Roman"/>
          <w:i/>
          <w:iCs/>
          <w:sz w:val="24"/>
          <w:szCs w:val="24"/>
        </w:rPr>
        <w:t>&amp;c.</w:t>
      </w:r>
    </w:p>
    <w:p w:rsidR="003C41C2" w:rsidRPr="00911190" w:rsidRDefault="00356DC1" w:rsidP="00911190">
      <w:pPr>
        <w:spacing w:line="276" w:lineRule="auto"/>
        <w:rPr>
          <w:rFonts w:ascii="Times New Roman" w:hAnsi="Times New Roman" w:cs="Times New Roman"/>
          <w:sz w:val="24"/>
          <w:szCs w:val="24"/>
        </w:rPr>
      </w:pPr>
      <w:bookmarkStart w:id="0" w:name="_GoBack"/>
      <w:bookmarkEnd w:id="0"/>
    </w:p>
    <w:sectPr w:rsidR="003C41C2" w:rsidRPr="00911190" w:rsidSect="00911190">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C1" w:rsidRDefault="00356DC1" w:rsidP="00911190">
      <w:pPr>
        <w:spacing w:after="0" w:line="240" w:lineRule="auto"/>
      </w:pPr>
      <w:r>
        <w:separator/>
      </w:r>
    </w:p>
  </w:endnote>
  <w:endnote w:type="continuationSeparator" w:id="0">
    <w:p w:rsidR="00356DC1" w:rsidRDefault="00356DC1" w:rsidP="0091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3" w:rsidRDefault="00A1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06647"/>
      <w:docPartObj>
        <w:docPartGallery w:val="Page Numbers (Bottom of Page)"/>
        <w:docPartUnique/>
      </w:docPartObj>
    </w:sdtPr>
    <w:sdtEndPr>
      <w:rPr>
        <w:noProof/>
      </w:rPr>
    </w:sdtEndPr>
    <w:sdtContent>
      <w:p w:rsidR="00911190" w:rsidRDefault="00911190">
        <w:pPr>
          <w:pStyle w:val="Footer"/>
          <w:jc w:val="center"/>
        </w:pPr>
        <w:r>
          <w:fldChar w:fldCharType="begin"/>
        </w:r>
        <w:r>
          <w:instrText xml:space="preserve"> PAGE   \* MERGEFORMAT </w:instrText>
        </w:r>
        <w:r>
          <w:fldChar w:fldCharType="separate"/>
        </w:r>
        <w:r w:rsidR="00A14963">
          <w:rPr>
            <w:noProof/>
          </w:rPr>
          <w:t>1</w:t>
        </w:r>
        <w:r>
          <w:rPr>
            <w:noProof/>
          </w:rPr>
          <w:fldChar w:fldCharType="end"/>
        </w:r>
      </w:p>
    </w:sdtContent>
  </w:sdt>
  <w:p w:rsidR="00911190" w:rsidRDefault="0091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3" w:rsidRDefault="00A1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C1" w:rsidRDefault="00356DC1" w:rsidP="00911190">
      <w:pPr>
        <w:spacing w:after="0" w:line="240" w:lineRule="auto"/>
      </w:pPr>
      <w:r>
        <w:separator/>
      </w:r>
    </w:p>
  </w:footnote>
  <w:footnote w:type="continuationSeparator" w:id="0">
    <w:p w:rsidR="00356DC1" w:rsidRDefault="00356DC1" w:rsidP="0091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3" w:rsidRDefault="00A1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3" w:rsidRDefault="00A14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3" w:rsidRDefault="00A1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90"/>
    <w:rsid w:val="001F77E8"/>
    <w:rsid w:val="00295D03"/>
    <w:rsid w:val="00356DC1"/>
    <w:rsid w:val="0043584C"/>
    <w:rsid w:val="005B571B"/>
    <w:rsid w:val="00640CF0"/>
    <w:rsid w:val="007749F4"/>
    <w:rsid w:val="00911190"/>
    <w:rsid w:val="00A14963"/>
    <w:rsid w:val="00C90EFF"/>
    <w:rsid w:val="00E50E9C"/>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E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90"/>
  </w:style>
  <w:style w:type="paragraph" w:styleId="Footer">
    <w:name w:val="footer"/>
    <w:basedOn w:val="Normal"/>
    <w:link w:val="FooterChar"/>
    <w:uiPriority w:val="99"/>
    <w:unhideWhenUsed/>
    <w:rsid w:val="00911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2015-11-20T15:02:00Z</dcterms:created>
  <dcterms:modified xsi:type="dcterms:W3CDTF">2015-11-20T15:02:00Z</dcterms:modified>
</cp:coreProperties>
</file>