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A00" w:rsidRDefault="00FB3A00" w:rsidP="00D32B9F">
      <w:pPr>
        <w:jc w:val="center"/>
        <w:rPr>
          <w:rFonts w:ascii="Times New Roman" w:hAnsi="Times New Roman" w:cs="Times New Roman"/>
          <w:sz w:val="28"/>
          <w:szCs w:val="28"/>
        </w:rPr>
      </w:pPr>
      <w:bookmarkStart w:id="0" w:name="_GoBack"/>
      <w:bookmarkEnd w:id="0"/>
    </w:p>
    <w:p w:rsidR="00D32B9F" w:rsidRDefault="00D32B9F" w:rsidP="00D32B9F">
      <w:pPr>
        <w:jc w:val="center"/>
        <w:rPr>
          <w:rFonts w:ascii="Times New Roman" w:hAnsi="Times New Roman" w:cs="Times New Roman"/>
          <w:sz w:val="28"/>
          <w:szCs w:val="28"/>
        </w:rPr>
      </w:pPr>
    </w:p>
    <w:p w:rsidR="00D32B9F" w:rsidRDefault="00D32B9F" w:rsidP="000F3C21">
      <w:pPr>
        <w:rPr>
          <w:rFonts w:ascii="Times New Roman" w:hAnsi="Times New Roman" w:cs="Times New Roman"/>
          <w:sz w:val="28"/>
          <w:szCs w:val="28"/>
        </w:rPr>
      </w:pPr>
    </w:p>
    <w:p w:rsidR="00D32B9F" w:rsidRPr="000F3C21" w:rsidRDefault="00D32B9F" w:rsidP="00D32B9F">
      <w:pPr>
        <w:pStyle w:val="Heading10"/>
        <w:keepNext/>
        <w:keepLines/>
        <w:shd w:val="clear" w:color="auto" w:fill="auto"/>
        <w:spacing w:line="600" w:lineRule="auto"/>
        <w:jc w:val="center"/>
        <w:rPr>
          <w:sz w:val="56"/>
          <w:szCs w:val="56"/>
        </w:rPr>
      </w:pPr>
      <w:r w:rsidRPr="000F3C21">
        <w:rPr>
          <w:rStyle w:val="Heading1"/>
          <w:color w:val="000000"/>
          <w:sz w:val="56"/>
          <w:szCs w:val="56"/>
          <w:lang w:eastAsia="en-US"/>
        </w:rPr>
        <w:t>DO YOU BELIEVE?</w:t>
      </w:r>
    </w:p>
    <w:p w:rsidR="00D32B9F" w:rsidRPr="000F3C21" w:rsidRDefault="00D32B9F" w:rsidP="00D32B9F">
      <w:pPr>
        <w:pStyle w:val="Heading40"/>
        <w:keepNext/>
        <w:keepLines/>
        <w:shd w:val="clear" w:color="auto" w:fill="auto"/>
        <w:spacing w:line="600" w:lineRule="auto"/>
        <w:rPr>
          <w:sz w:val="28"/>
          <w:szCs w:val="28"/>
        </w:rPr>
      </w:pPr>
      <w:r w:rsidRPr="000F3C21">
        <w:rPr>
          <w:rStyle w:val="Heading4"/>
          <w:i/>
          <w:iCs/>
          <w:color w:val="000000"/>
          <w:sz w:val="28"/>
          <w:szCs w:val="28"/>
          <w:lang w:eastAsia="en-US"/>
        </w:rPr>
        <w:t>A QUESTION FOR EVERYBODY.</w:t>
      </w:r>
    </w:p>
    <w:p w:rsidR="00D32B9F" w:rsidRPr="000F3C21" w:rsidRDefault="00D32B9F" w:rsidP="00D32B9F">
      <w:pPr>
        <w:pStyle w:val="Bodytext30"/>
        <w:shd w:val="clear" w:color="auto" w:fill="auto"/>
        <w:spacing w:line="600" w:lineRule="auto"/>
        <w:rPr>
          <w:sz w:val="18"/>
          <w:szCs w:val="18"/>
        </w:rPr>
      </w:pPr>
      <w:r w:rsidRPr="000F3C21">
        <w:rPr>
          <w:rStyle w:val="Bodytext3"/>
          <w:b/>
          <w:bCs/>
          <w:color w:val="000000"/>
          <w:sz w:val="18"/>
          <w:szCs w:val="18"/>
          <w:lang w:eastAsia="en-US"/>
        </w:rPr>
        <w:t>BY THE LATE RIGHT REV.</w:t>
      </w:r>
    </w:p>
    <w:p w:rsidR="00D32B9F" w:rsidRPr="000F3C21" w:rsidRDefault="00D32B9F" w:rsidP="00D32B9F">
      <w:pPr>
        <w:pStyle w:val="Heading30"/>
        <w:keepNext/>
        <w:keepLines/>
        <w:shd w:val="clear" w:color="auto" w:fill="auto"/>
        <w:spacing w:line="600" w:lineRule="auto"/>
        <w:rPr>
          <w:sz w:val="28"/>
          <w:szCs w:val="28"/>
        </w:rPr>
      </w:pPr>
      <w:r w:rsidRPr="000F3C21">
        <w:rPr>
          <w:rStyle w:val="Heading3"/>
          <w:b/>
          <w:bCs/>
          <w:color w:val="000000"/>
          <w:sz w:val="28"/>
          <w:szCs w:val="28"/>
          <w:lang w:eastAsia="en-US"/>
        </w:rPr>
        <w:t>BISHOP J. C. RYLE, D.D.</w:t>
      </w:r>
    </w:p>
    <w:p w:rsidR="00D32B9F" w:rsidRPr="000F3C21" w:rsidRDefault="00D32B9F" w:rsidP="00D32B9F">
      <w:pPr>
        <w:pStyle w:val="Bodytext20"/>
        <w:shd w:val="clear" w:color="auto" w:fill="auto"/>
        <w:spacing w:line="600" w:lineRule="auto"/>
        <w:rPr>
          <w:sz w:val="20"/>
          <w:szCs w:val="20"/>
        </w:rPr>
      </w:pPr>
      <w:r>
        <w:rPr>
          <w:rStyle w:val="Bodytext2"/>
          <w:color w:val="000000"/>
          <w:sz w:val="20"/>
          <w:szCs w:val="20"/>
          <w:lang w:eastAsia="en-US"/>
        </w:rPr>
        <w:t>“</w:t>
      </w:r>
      <w:r w:rsidRPr="000F3C21">
        <w:rPr>
          <w:rStyle w:val="Bodytext2"/>
          <w:color w:val="000000"/>
          <w:sz w:val="20"/>
          <w:szCs w:val="20"/>
          <w:lang w:eastAsia="en-US"/>
        </w:rPr>
        <w:t xml:space="preserve">It is a great thing to be able to say from the heart, </w:t>
      </w:r>
      <w:r>
        <w:rPr>
          <w:rStyle w:val="Bodytext27pt"/>
          <w:b w:val="0"/>
          <w:color w:val="000000"/>
          <w:sz w:val="20"/>
          <w:szCs w:val="20"/>
          <w:lang w:eastAsia="en-US"/>
        </w:rPr>
        <w:t>‘</w:t>
      </w:r>
      <w:r w:rsidRPr="000F3C21">
        <w:rPr>
          <w:rStyle w:val="Bodytext27pt"/>
          <w:b w:val="0"/>
          <w:color w:val="000000"/>
          <w:sz w:val="20"/>
          <w:szCs w:val="20"/>
          <w:lang w:eastAsia="en-US"/>
        </w:rPr>
        <w:t>I Believe.</w:t>
      </w:r>
      <w:r>
        <w:rPr>
          <w:rStyle w:val="Bodytext27pt"/>
          <w:b w:val="0"/>
          <w:color w:val="000000"/>
          <w:sz w:val="20"/>
          <w:szCs w:val="20"/>
          <w:lang w:eastAsia="en-US"/>
        </w:rPr>
        <w:t>’”</w:t>
      </w:r>
      <w:r w:rsidRPr="000F3C21">
        <w:rPr>
          <w:rStyle w:val="Bodytext27pt"/>
          <w:b w:val="0"/>
          <w:color w:val="000000"/>
          <w:sz w:val="20"/>
          <w:szCs w:val="20"/>
          <w:lang w:eastAsia="en-US"/>
        </w:rPr>
        <w:t>—Old Divine.</w:t>
      </w:r>
    </w:p>
    <w:p w:rsidR="00D32B9F" w:rsidRDefault="00D32B9F" w:rsidP="00D32B9F">
      <w:pPr>
        <w:pStyle w:val="Heading20"/>
        <w:keepNext/>
        <w:keepLines/>
        <w:shd w:val="clear" w:color="auto" w:fill="auto"/>
        <w:spacing w:line="600" w:lineRule="auto"/>
        <w:jc w:val="center"/>
        <w:rPr>
          <w:rStyle w:val="Heading2"/>
          <w:color w:val="000000"/>
          <w:sz w:val="22"/>
          <w:szCs w:val="22"/>
          <w:lang w:eastAsia="en-US"/>
        </w:rPr>
      </w:pPr>
    </w:p>
    <w:p w:rsidR="00D32B9F" w:rsidRDefault="00D32B9F" w:rsidP="00D32B9F">
      <w:pPr>
        <w:pStyle w:val="Heading20"/>
        <w:keepNext/>
        <w:keepLines/>
        <w:shd w:val="clear" w:color="auto" w:fill="auto"/>
        <w:spacing w:line="600" w:lineRule="auto"/>
        <w:jc w:val="center"/>
        <w:rPr>
          <w:rStyle w:val="Heading2"/>
          <w:color w:val="000000"/>
          <w:sz w:val="22"/>
          <w:szCs w:val="22"/>
          <w:lang w:eastAsia="en-US"/>
        </w:rPr>
      </w:pPr>
    </w:p>
    <w:p w:rsidR="00D32B9F" w:rsidRDefault="00D32B9F" w:rsidP="00D32B9F">
      <w:pPr>
        <w:pStyle w:val="Heading20"/>
        <w:keepNext/>
        <w:keepLines/>
        <w:shd w:val="clear" w:color="auto" w:fill="auto"/>
        <w:spacing w:line="360" w:lineRule="auto"/>
        <w:jc w:val="center"/>
        <w:rPr>
          <w:rStyle w:val="Heading2"/>
          <w:color w:val="000000"/>
          <w:sz w:val="22"/>
          <w:szCs w:val="22"/>
          <w:lang w:eastAsia="en-US"/>
        </w:rPr>
      </w:pPr>
      <w:r w:rsidRPr="00D32B9F">
        <w:rPr>
          <w:rStyle w:val="Heading2"/>
          <w:color w:val="000000"/>
          <w:sz w:val="20"/>
          <w:szCs w:val="20"/>
          <w:lang w:eastAsia="en-US"/>
        </w:rPr>
        <w:t>DRUMMOND’S TRACT DEPOT, STIRLING</w:t>
      </w:r>
      <w:r w:rsidRPr="000F3C21">
        <w:rPr>
          <w:rStyle w:val="Heading2"/>
          <w:color w:val="000000"/>
          <w:sz w:val="22"/>
          <w:szCs w:val="22"/>
          <w:lang w:eastAsia="en-US"/>
        </w:rPr>
        <w:t>.</w:t>
      </w:r>
    </w:p>
    <w:p w:rsidR="00D32B9F" w:rsidRDefault="00D32B9F" w:rsidP="00D32B9F">
      <w:pPr>
        <w:pStyle w:val="Heading20"/>
        <w:keepNext/>
        <w:keepLines/>
        <w:shd w:val="clear" w:color="auto" w:fill="auto"/>
        <w:spacing w:line="600" w:lineRule="auto"/>
        <w:jc w:val="center"/>
        <w:rPr>
          <w:rStyle w:val="Heading2"/>
          <w:color w:val="000000"/>
          <w:sz w:val="22"/>
          <w:szCs w:val="22"/>
          <w:lang w:eastAsia="en-US"/>
        </w:rPr>
      </w:pPr>
      <w:r>
        <w:rPr>
          <w:rStyle w:val="Heading2"/>
          <w:color w:val="000000"/>
          <w:sz w:val="22"/>
          <w:szCs w:val="22"/>
          <w:lang w:eastAsia="en-US"/>
        </w:rPr>
        <w:t>London : S. W. Partridge &amp; Co.</w:t>
      </w:r>
    </w:p>
    <w:p w:rsidR="00D32B9F" w:rsidRDefault="00D32B9F" w:rsidP="00D32B9F">
      <w:pPr>
        <w:pStyle w:val="Heading20"/>
        <w:keepNext/>
        <w:keepLines/>
        <w:shd w:val="clear" w:color="auto" w:fill="auto"/>
        <w:spacing w:line="600" w:lineRule="auto"/>
        <w:jc w:val="center"/>
        <w:rPr>
          <w:rStyle w:val="Heading2"/>
          <w:rFonts w:ascii="Times New Roman" w:hAnsi="Times New Roman" w:cs="Times New Roman"/>
          <w:color w:val="000000"/>
          <w:sz w:val="22"/>
          <w:szCs w:val="22"/>
          <w:lang w:eastAsia="en-US"/>
        </w:rPr>
      </w:pPr>
    </w:p>
    <w:p w:rsidR="00D32B9F" w:rsidRDefault="00D32B9F" w:rsidP="00D32B9F">
      <w:pPr>
        <w:pStyle w:val="Heading20"/>
        <w:keepNext/>
        <w:keepLines/>
        <w:shd w:val="clear" w:color="auto" w:fill="auto"/>
        <w:spacing w:line="600" w:lineRule="auto"/>
        <w:jc w:val="center"/>
        <w:rPr>
          <w:rFonts w:ascii="Times New Roman" w:hAnsi="Times New Roman" w:cs="Times New Roman"/>
          <w:b/>
          <w:bCs/>
          <w:color w:val="000000"/>
          <w:sz w:val="36"/>
          <w:szCs w:val="36"/>
        </w:rPr>
      </w:pPr>
      <w:r w:rsidRPr="00D32B9F">
        <w:rPr>
          <w:rStyle w:val="Heading2"/>
          <w:rFonts w:ascii="Times New Roman" w:hAnsi="Times New Roman" w:cs="Times New Roman"/>
          <w:color w:val="000000"/>
          <w:sz w:val="22"/>
          <w:szCs w:val="22"/>
          <w:lang w:eastAsia="en-US"/>
        </w:rPr>
        <w:t>P</w:t>
      </w:r>
      <w:r>
        <w:rPr>
          <w:rStyle w:val="Heading2"/>
          <w:rFonts w:ascii="Times New Roman" w:hAnsi="Times New Roman" w:cs="Times New Roman"/>
          <w:color w:val="000000"/>
          <w:sz w:val="22"/>
          <w:szCs w:val="22"/>
          <w:lang w:eastAsia="en-US"/>
        </w:rPr>
        <w:t>rice</w:t>
      </w:r>
      <w:r w:rsidRPr="00D32B9F">
        <w:rPr>
          <w:rStyle w:val="Heading2"/>
          <w:rFonts w:ascii="Times New Roman" w:hAnsi="Times New Roman" w:cs="Times New Roman"/>
          <w:color w:val="000000"/>
          <w:sz w:val="22"/>
          <w:szCs w:val="22"/>
          <w:lang w:eastAsia="en-US"/>
        </w:rPr>
        <w:t xml:space="preserve"> </w:t>
      </w:r>
      <w:r>
        <w:rPr>
          <w:rStyle w:val="Heading2"/>
          <w:rFonts w:ascii="Times New Roman" w:hAnsi="Times New Roman" w:cs="Times New Roman"/>
          <w:color w:val="000000"/>
          <w:sz w:val="22"/>
          <w:szCs w:val="22"/>
          <w:lang w:eastAsia="en-US"/>
        </w:rPr>
        <w:t>One Shilling per Dozen.</w:t>
      </w:r>
    </w:p>
    <w:p w:rsidR="00D32B9F" w:rsidRDefault="00D32B9F">
      <w:pPr>
        <w:autoSpaceDE/>
        <w:autoSpaceDN/>
        <w:spacing w:after="160" w:line="259" w:lineRule="auto"/>
        <w:rPr>
          <w:rFonts w:ascii="Times New Roman" w:hAnsi="Times New Roman" w:cs="Times New Roman"/>
          <w:bCs/>
          <w:color w:val="000000"/>
          <w:sz w:val="36"/>
          <w:szCs w:val="36"/>
          <w:lang w:val="en-GB"/>
        </w:rPr>
      </w:pPr>
      <w:r>
        <w:rPr>
          <w:rFonts w:ascii="Times New Roman" w:hAnsi="Times New Roman" w:cs="Times New Roman"/>
          <w:bCs/>
          <w:color w:val="000000"/>
          <w:sz w:val="36"/>
          <w:szCs w:val="36"/>
          <w:lang w:val="en-GB"/>
        </w:rPr>
        <w:br w:type="page"/>
      </w:r>
    </w:p>
    <w:p w:rsidR="00C0719E" w:rsidRPr="000F3C21" w:rsidRDefault="00C0719E" w:rsidP="000F3C21">
      <w:pPr>
        <w:jc w:val="center"/>
        <w:rPr>
          <w:rFonts w:ascii="Times New Roman" w:hAnsi="Times New Roman" w:cs="Times New Roman"/>
          <w:color w:val="000000"/>
          <w:sz w:val="36"/>
          <w:szCs w:val="36"/>
          <w:lang w:val="en-GB"/>
        </w:rPr>
      </w:pPr>
      <w:r w:rsidRPr="000F3C21">
        <w:rPr>
          <w:rFonts w:ascii="Times New Roman" w:hAnsi="Times New Roman" w:cs="Times New Roman"/>
          <w:bCs/>
          <w:color w:val="000000"/>
          <w:sz w:val="36"/>
          <w:szCs w:val="36"/>
          <w:lang w:val="en-GB"/>
        </w:rPr>
        <w:lastRenderedPageBreak/>
        <w:t>DO YOU BELIEVE?</w:t>
      </w:r>
    </w:p>
    <w:p w:rsidR="00C0719E" w:rsidRDefault="00C0719E" w:rsidP="000F3C21">
      <w:pPr>
        <w:rPr>
          <w:rFonts w:ascii="Times New Roman" w:hAnsi="Times New Roman" w:cs="Times New Roman"/>
          <w:i/>
          <w:iCs/>
          <w:color w:val="000000"/>
          <w:lang w:val="en-GB"/>
        </w:rPr>
      </w:pPr>
    </w:p>
    <w:p w:rsidR="000F3C21" w:rsidRDefault="00A154AA" w:rsidP="000F3C21">
      <w:pPr>
        <w:ind w:left="270" w:hanging="270"/>
        <w:jc w:val="both"/>
        <w:rPr>
          <w:rFonts w:ascii="Times New Roman" w:hAnsi="Times New Roman" w:cs="Times New Roman"/>
          <w:i/>
          <w:iCs/>
          <w:color w:val="000000"/>
          <w:sz w:val="24"/>
          <w:szCs w:val="24"/>
          <w:lang w:val="en-GB"/>
        </w:rPr>
      </w:pPr>
      <w:r w:rsidRPr="00A154AA">
        <w:rPr>
          <w:rFonts w:ascii="Times New Roman" w:hAnsi="Times New Roman" w:cs="Times New Roman"/>
          <w:iCs/>
          <w:color w:val="000000"/>
          <w:sz w:val="24"/>
          <w:szCs w:val="24"/>
          <w:lang w:val="en-GB"/>
        </w:rPr>
        <w:t>“</w:t>
      </w:r>
      <w:r w:rsidR="00C0719E">
        <w:rPr>
          <w:rFonts w:ascii="Times New Roman" w:hAnsi="Times New Roman" w:cs="Times New Roman"/>
          <w:i/>
          <w:iCs/>
          <w:color w:val="000000"/>
          <w:sz w:val="24"/>
          <w:szCs w:val="24"/>
          <w:lang w:val="en-GB"/>
        </w:rPr>
        <w:t>God so loved the world, that He gave His only begotten Son, that whosoever believeth in Him should not</w:t>
      </w:r>
      <w:r w:rsidR="00C0719E">
        <w:rPr>
          <w:rFonts w:ascii="Times New Roman" w:hAnsi="Times New Roman" w:cs="Times New Roman"/>
          <w:color w:val="000000"/>
          <w:sz w:val="24"/>
          <w:szCs w:val="24"/>
          <w:lang w:val="en-GB"/>
        </w:rPr>
        <w:t xml:space="preserve"> </w:t>
      </w:r>
      <w:r w:rsidR="00C0719E">
        <w:rPr>
          <w:rFonts w:ascii="Times New Roman" w:hAnsi="Times New Roman" w:cs="Times New Roman"/>
          <w:i/>
          <w:iCs/>
          <w:color w:val="000000"/>
          <w:sz w:val="24"/>
          <w:szCs w:val="24"/>
          <w:lang w:val="en-GB"/>
        </w:rPr>
        <w:t>perish, but have everlasting life.</w:t>
      </w:r>
      <w:r w:rsidRPr="00A154AA">
        <w:rPr>
          <w:rFonts w:ascii="Times New Roman" w:hAnsi="Times New Roman" w:cs="Times New Roman"/>
          <w:iCs/>
          <w:color w:val="000000"/>
          <w:sz w:val="24"/>
          <w:szCs w:val="24"/>
          <w:lang w:val="en-GB"/>
        </w:rPr>
        <w:t>”</w:t>
      </w:r>
      <w:r w:rsidR="00C0719E">
        <w:rPr>
          <w:rFonts w:ascii="Times New Roman" w:hAnsi="Times New Roman" w:cs="Times New Roman"/>
          <w:i/>
          <w:iCs/>
          <w:color w:val="000000"/>
          <w:sz w:val="24"/>
          <w:szCs w:val="24"/>
          <w:lang w:val="en-GB"/>
        </w:rPr>
        <w:t>—</w:t>
      </w:r>
    </w:p>
    <w:p w:rsidR="00C0719E" w:rsidRDefault="00C0719E" w:rsidP="000F3C21">
      <w:pPr>
        <w:ind w:left="270" w:hanging="27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John iii. 16.</w:t>
      </w:r>
    </w:p>
    <w:p w:rsidR="00C0719E" w:rsidRDefault="00C0719E" w:rsidP="000F3C21">
      <w:pPr>
        <w:jc w:val="center"/>
        <w:rPr>
          <w:rFonts w:ascii="Times New Roman" w:hAnsi="Times New Roman" w:cs="Times New Roman"/>
          <w:color w:val="000000"/>
          <w:lang w:val="en-GB"/>
        </w:rPr>
      </w:pPr>
    </w:p>
    <w:p w:rsidR="00C0719E" w:rsidRDefault="00C0719E" w:rsidP="000F3C21">
      <w:pPr>
        <w:rPr>
          <w:rFonts w:ascii="Times New Roman" w:hAnsi="Times New Roman" w:cs="Times New Roman"/>
          <w:color w:val="000000"/>
          <w:lang w:val="en-GB"/>
        </w:rPr>
      </w:pPr>
    </w:p>
    <w:p w:rsidR="00C0719E" w:rsidRDefault="00C0719E" w:rsidP="000F3C21">
      <w:pPr>
        <w:ind w:firstLine="270"/>
        <w:rPr>
          <w:rFonts w:ascii="Times New Roman" w:hAnsi="Times New Roman" w:cs="Times New Roman"/>
          <w:color w:val="000000"/>
          <w:lang w:val="en-GB"/>
        </w:rPr>
      </w:pPr>
      <w:r>
        <w:rPr>
          <w:rFonts w:ascii="Times New Roman" w:hAnsi="Times New Roman" w:cs="Times New Roman"/>
          <w:color w:val="000000"/>
          <w:sz w:val="24"/>
          <w:szCs w:val="24"/>
          <w:lang w:val="en-GB"/>
        </w:rPr>
        <w:t>Reader,</w:t>
      </w:r>
    </w:p>
    <w:p w:rsidR="00C0719E" w:rsidRPr="000F3C21" w:rsidRDefault="00C0719E" w:rsidP="00A154AA">
      <w:pPr>
        <w:spacing w:line="276" w:lineRule="auto"/>
        <w:ind w:firstLine="11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Look at the well-known text which heads this page. Its words are probably familiar to</w:t>
      </w:r>
      <w:r w:rsidRPr="000F3C21">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your ears.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You have very likely heard them, or read them, or quoted them, a</w:t>
      </w:r>
      <w:r w:rsidRPr="000F3C21">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hundred times.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have you ever considered what a vast amount of</w:t>
      </w:r>
      <w:r w:rsidRPr="000F3C21">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divinity this text contains?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No wonder that Luther called it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Bible in miniature!</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—and have you ever considered what an immensely solemn question arises out of this text?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Lord Jesus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Whosoever believeth shall not perish.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Now, reader, DO YOU BELIEVE?</w:t>
      </w:r>
    </w:p>
    <w:p w:rsidR="00C0719E" w:rsidRPr="000F3C21" w:rsidRDefault="00C0719E" w:rsidP="00C0719E">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Questions about religion are seldom popular.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frighten people.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oblige them to look within and to think.</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insolvent tradesman does not like his books to be searched.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faithless steward does not like his accounts to be examined.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the unconverted Christian does not like to be asked home-questions about his soul.</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But questions about religion are very useful.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Lord Jesus Christ asked many questions during His ministry on earth.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servant of Christ ought not to be ashamed to do likewise.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Questions about things necessary to salvation,—questions which probe the conscience, and bring men face to face with God,—such questions often bring life and health to souls.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know few questions more important than the one before you today.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YOU BELIEVE?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the question before you is no easy one to answer.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Think not to thrust it aside by the off-hand answer,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Of course I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tell you this day that true belief is no such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matter of course</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as you suppose.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tell you that myriads of Protestants and Roman Catholics are constantly saying on Sundays,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I believe,</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who know nothing whatever of believing.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cannot explain what they mean.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neither know what, nor in whom, they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can give no account of their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Reader, a belief of this kind is utterly useless.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can neither satisfy, nor sanctify, nor save.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I invite you in all affection to consider the question which heads this tract.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ask you to give me your attention while I try to place it before you in its full proportions. In order to see clearly the importance of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believing,</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you should ponder well the words of Christ to which I have already referred.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is by the unfolding of these words, that I shall hope to make you feel the weight of the question,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w:t>
      </w:r>
    </w:p>
    <w:p w:rsidR="00C0719E"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There are four things which I wish to show you, and to impress upon your mind.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p w:rsidR="00C0719E" w:rsidRPr="000F3C21" w:rsidRDefault="00C0719E" w:rsidP="00A154AA">
      <w:pPr>
        <w:spacing w:after="60" w:line="276" w:lineRule="auto"/>
        <w:ind w:firstLine="274"/>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I.</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mind towards the world,—</w:t>
      </w:r>
      <w:r w:rsidRPr="000F3C21">
        <w:rPr>
          <w:rFonts w:ascii="Times New Roman" w:hAnsi="Times New Roman" w:cs="Times New Roman"/>
          <w:i/>
          <w:iCs/>
          <w:color w:val="000000"/>
          <w:sz w:val="24"/>
          <w:szCs w:val="24"/>
          <w:lang w:val="en-GB"/>
        </w:rPr>
        <w:t>He</w:t>
      </w:r>
      <w:r w:rsidRPr="000F3C21">
        <w:rPr>
          <w:rFonts w:ascii="Times New Roman" w:hAnsi="Times New Roman" w:cs="Times New Roman"/>
          <w:color w:val="000000"/>
          <w:sz w:val="24"/>
          <w:szCs w:val="24"/>
          <w:lang w:val="en-GB"/>
        </w:rPr>
        <w:t xml:space="preserve"> </w:t>
      </w:r>
      <w:r w:rsidR="00A154AA" w:rsidRP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loved</w:t>
      </w:r>
      <w:r w:rsidR="00A154AA" w:rsidRP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 xml:space="preserve"> it.</w:t>
      </w:r>
    </w:p>
    <w:p w:rsidR="00C0719E" w:rsidRPr="000F3C21" w:rsidRDefault="00C0719E" w:rsidP="00A154AA">
      <w:pPr>
        <w:spacing w:after="60" w:line="276" w:lineRule="auto"/>
        <w:ind w:firstLine="274"/>
        <w:jc w:val="both"/>
        <w:rPr>
          <w:rFonts w:ascii="Times New Roman" w:hAnsi="Times New Roman" w:cs="Times New Roman"/>
          <w:i/>
          <w:iCs/>
          <w:color w:val="000000"/>
          <w:sz w:val="24"/>
          <w:szCs w:val="24"/>
          <w:lang w:val="en-GB"/>
        </w:rPr>
      </w:pPr>
      <w:r w:rsidRPr="000F3C21">
        <w:rPr>
          <w:rFonts w:ascii="Times New Roman" w:hAnsi="Times New Roman" w:cs="Times New Roman"/>
          <w:color w:val="000000"/>
          <w:sz w:val="24"/>
          <w:szCs w:val="24"/>
          <w:lang w:val="en-GB"/>
        </w:rPr>
        <w:t>II.</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gift to the world,—</w:t>
      </w:r>
      <w:r>
        <w:rPr>
          <w:rFonts w:ascii="Times New Roman" w:hAnsi="Times New Roman" w:cs="Times New Roman"/>
          <w:color w:val="000000"/>
          <w:sz w:val="24"/>
          <w:szCs w:val="24"/>
          <w:lang w:val="en-GB"/>
        </w:rPr>
        <w:t>“</w:t>
      </w:r>
      <w:r w:rsidRPr="000F3C21">
        <w:rPr>
          <w:rFonts w:ascii="Times New Roman" w:hAnsi="Times New Roman" w:cs="Times New Roman"/>
          <w:i/>
          <w:iCs/>
          <w:color w:val="000000"/>
          <w:sz w:val="24"/>
          <w:szCs w:val="24"/>
          <w:lang w:val="en-GB"/>
        </w:rPr>
        <w:t>He gave His only begotten Son.</w:t>
      </w:r>
      <w:r w:rsidR="00A154AA" w:rsidRPr="00A154AA">
        <w:rPr>
          <w:rFonts w:ascii="Times New Roman" w:hAnsi="Times New Roman" w:cs="Times New Roman"/>
          <w:iCs/>
          <w:color w:val="000000"/>
          <w:sz w:val="24"/>
          <w:szCs w:val="24"/>
          <w:lang w:val="en-GB"/>
        </w:rPr>
        <w:t>”</w:t>
      </w:r>
    </w:p>
    <w:p w:rsidR="00C0719E" w:rsidRPr="000F3C21" w:rsidRDefault="00C0719E" w:rsidP="00A154AA">
      <w:pPr>
        <w:spacing w:after="60" w:line="276" w:lineRule="auto"/>
        <w:ind w:firstLine="274"/>
        <w:jc w:val="both"/>
        <w:rPr>
          <w:rFonts w:ascii="Times New Roman" w:hAnsi="Times New Roman" w:cs="Times New Roman"/>
          <w:i/>
          <w:iCs/>
          <w:color w:val="000000"/>
          <w:sz w:val="24"/>
          <w:szCs w:val="24"/>
          <w:lang w:val="en-GB"/>
        </w:rPr>
      </w:pPr>
      <w:r w:rsidRPr="000F3C21">
        <w:rPr>
          <w:rFonts w:ascii="Times New Roman" w:hAnsi="Times New Roman" w:cs="Times New Roman"/>
          <w:color w:val="000000"/>
          <w:sz w:val="24"/>
          <w:szCs w:val="24"/>
          <w:lang w:val="en-GB"/>
        </w:rPr>
        <w:t>III.</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only way to obtain the benefit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gift,—</w:t>
      </w:r>
      <w:r>
        <w:rPr>
          <w:rFonts w:ascii="Times New Roman" w:hAnsi="Times New Roman" w:cs="Times New Roman"/>
          <w:color w:val="000000"/>
          <w:sz w:val="24"/>
          <w:szCs w:val="24"/>
          <w:lang w:val="en-GB"/>
        </w:rPr>
        <w:t>“</w:t>
      </w:r>
      <w:r w:rsidRPr="000F3C21">
        <w:rPr>
          <w:rFonts w:ascii="Times New Roman" w:hAnsi="Times New Roman" w:cs="Times New Roman"/>
          <w:i/>
          <w:iCs/>
          <w:color w:val="000000"/>
          <w:sz w:val="24"/>
          <w:szCs w:val="24"/>
          <w:lang w:val="en-GB"/>
        </w:rPr>
        <w:t>Whosoever believeth on Him shall not perish.</w:t>
      </w:r>
      <w:r w:rsidR="00A154AA" w:rsidRPr="00A154AA">
        <w:rPr>
          <w:rFonts w:ascii="Times New Roman" w:hAnsi="Times New Roman" w:cs="Times New Roman"/>
          <w:iCs/>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IV. The marks by which true belief may be known.</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I invite you to follow me step by step through the four points I have just stated.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not throw down this tract in anger or impatience, but read it to the end.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One thing I desire in writing it, and that is YOUR SALVATION.</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p w:rsidR="00C0719E" w:rsidRPr="000F3C21" w:rsidRDefault="00C0719E" w:rsidP="00A154AA">
      <w:pPr>
        <w:spacing w:line="276" w:lineRule="auto"/>
        <w:ind w:firstLine="270"/>
        <w:jc w:val="both"/>
        <w:rPr>
          <w:rFonts w:ascii="Times New Roman" w:hAnsi="Times New Roman" w:cs="Times New Roman"/>
          <w:i/>
          <w:iCs/>
          <w:color w:val="000000"/>
          <w:sz w:val="24"/>
          <w:szCs w:val="24"/>
          <w:lang w:val="en-GB"/>
        </w:rPr>
      </w:pPr>
      <w:r w:rsidRPr="000F3C21">
        <w:rPr>
          <w:rFonts w:ascii="Times New Roman" w:hAnsi="Times New Roman" w:cs="Times New Roman"/>
          <w:color w:val="000000"/>
          <w:sz w:val="24"/>
          <w:szCs w:val="24"/>
          <w:lang w:val="en-GB"/>
        </w:rPr>
        <w:t>I.</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Let us consider, in the first place, </w:t>
      </w:r>
      <w:r w:rsidRPr="000F3C21">
        <w:rPr>
          <w:rFonts w:ascii="Times New Roman" w:hAnsi="Times New Roman" w:cs="Times New Roman"/>
          <w:i/>
          <w:iCs/>
          <w:color w:val="000000"/>
          <w:sz w:val="24"/>
          <w:szCs w:val="24"/>
          <w:lang w:val="en-GB"/>
        </w:rPr>
        <w:t>God</w:t>
      </w:r>
      <w:r w:rsid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 xml:space="preserve">s mind towards the world,—He </w:t>
      </w:r>
      <w:r w:rsidR="00A154AA" w:rsidRP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loved</w:t>
      </w:r>
      <w:r w:rsidR="00A154AA" w:rsidRP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 xml:space="preserve"> it.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The extent of the Father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towards the world is a subject on which there is some difference of opinion.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a subject on which I have long taken my side, and never hesitate to speak my mind.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believe that the Bible teaches us that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extends to all mankind.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tender mercies are over all His works</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(Psalm cxlv. 9).</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did not love the Jews only, but the Gentiles also.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does not love His own elect only.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loves all the world.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But what kind of love is this with which the Father regards all mankind?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cannot be a love of complacency, or else He would cease to be a perfect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one who cannot bear that which is evil.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Oh, no!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world-wide love of which Jesus speaks is a love of kindness, pity, and compassion.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Fallen as man is, and provoking as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ways are, the heart of God is full of kindness towards him.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While as a righteous Judge He hates sin, He is yet able in a certain sense to </w:t>
      </w:r>
      <w:r w:rsidRPr="000F3C21">
        <w:rPr>
          <w:rFonts w:ascii="Times New Roman" w:hAnsi="Times New Roman" w:cs="Times New Roman"/>
          <w:i/>
          <w:iCs/>
          <w:color w:val="000000"/>
          <w:sz w:val="24"/>
          <w:szCs w:val="24"/>
          <w:lang w:val="en-GB"/>
        </w:rPr>
        <w:t>love sinners!</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The length and breadth of His compassion are not to be measured by our feeble measures. We are not to suppose that He is such an one as ourselves.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Righteous and holy and pure as God is, it is yet possible for God to love all mankind.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Think, reader, for a moment, how wonderful is this extent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Look at the state of mankind in every part of the earth, and mark the amazing quantity of wickedness and ungodliness by which earth is defiled.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Look at the millions of heathen worshipping stocks and stones, and living in a spiritual darkness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that may be felt.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Look at the millions of Roman Catholics, burying the truth under man-made traditions, and giving the honour due to Christ to the church, the saints, and the priest. Look at the millions of Protestants who are content with a mere formal Christianity, and know nothing of Christian believing or Christian living except the name.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Look at the land in which we live at this very day, and mark the sins which abound even </w:t>
      </w:r>
      <w:r w:rsidRPr="000F3C21">
        <w:rPr>
          <w:rFonts w:ascii="Times New Roman" w:hAnsi="Times New Roman" w:cs="Times New Roman"/>
          <w:color w:val="000000"/>
          <w:sz w:val="24"/>
          <w:szCs w:val="24"/>
          <w:lang w:val="en-GB"/>
        </w:rPr>
        <w:lastRenderedPageBreak/>
        <w:t>in a privileged nation like our own. Think how drunkenness, and Sabbath-breaking, and uncleanness, and lying, and swearing, and pride, and covetousness, and infidelity, are crying aloud to God from one end of Great Britain to the other.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then remember that God loves this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No wonder that we find it written that He is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merciful and gracious, long-suffering, and abundant in goodness and truth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(Exod. xxxiv. 6).</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compassions fail not.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is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not willing that any should perish, but that all should come to repentance.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would have all men to be saved, and to come unto the knowledge of the truth.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has no pleasure in the death of him that dieth.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(2 Peter iii. 9: 1 Tim. ii. 4: Ezek. xxxiii. 11.)</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There lives not the man or woman on earth whom God regards with absolute hatred or complete indifference.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mercy is like all His other attributes.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passes knowledge.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God loves the world.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there are divers and strange doctrines abroad in the present day about the love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a precious truth which Satan labours hard to obscure by misrepresentation and perversion.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Grasp it firmly, and stand on your guard.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Beware of the common idea that God the Father is only an angry Being, whom sinful man can only regard with fear, and from whom he must flee to Christ for safety.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Cast it aside as a baseless and unscriptural notion.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Contend earnestly for all the attributes of God,—for His holiness and His justice, as well as for His love.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never allow for one moment that there is any want of love towards sinners in any Person in the Blessed Trinity.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Oh, no! Such as the Father is, such is the Son, and such is the Holy Ghost.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Father loves, and the Son loves, and the Holy Ghost loves.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When Christ came on earth, the kindness and love of God toward man </w:t>
      </w:r>
      <w:r w:rsidRPr="000F3C21">
        <w:rPr>
          <w:rFonts w:ascii="Times New Roman" w:hAnsi="Times New Roman" w:cs="Times New Roman"/>
          <w:i/>
          <w:iCs/>
          <w:color w:val="000000"/>
          <w:sz w:val="24"/>
          <w:szCs w:val="24"/>
          <w:lang w:val="en-GB"/>
        </w:rPr>
        <w:t xml:space="preserve">appeared. </w:t>
      </w:r>
      <w:r w:rsidRPr="000F3C21">
        <w:rPr>
          <w:rFonts w:ascii="Times New Roman" w:hAnsi="Times New Roman" w:cs="Times New Roman"/>
          <w:color w:val="000000"/>
          <w:sz w:val="24"/>
          <w:szCs w:val="24"/>
          <w:lang w:val="en-GB"/>
        </w:rPr>
        <w:t>(Titus iii. 4.)</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cross is the effect of the Father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and not the cause.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Redemption is the result of the compassion of all three Persons in the Trinity.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To place the Father and the Son in opposition one to another, is weak and crude theology.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died, not because God the Father hated, but because He loved the world.</w:t>
      </w:r>
    </w:p>
    <w:p w:rsidR="00C0719E" w:rsidRPr="000F3C21" w:rsidRDefault="00C0719E" w:rsidP="00A154AA">
      <w:pPr>
        <w:spacing w:line="276" w:lineRule="auto"/>
        <w:ind w:firstLine="270"/>
        <w:jc w:val="both"/>
        <w:rPr>
          <w:rFonts w:ascii="Times New Roman" w:hAnsi="Times New Roman" w:cs="Times New Roman"/>
          <w:b/>
          <w:bCs/>
          <w:color w:val="000000"/>
          <w:sz w:val="24"/>
          <w:szCs w:val="24"/>
          <w:lang w:val="en-GB"/>
        </w:rPr>
      </w:pPr>
      <w:r w:rsidRPr="000F3C21">
        <w:rPr>
          <w:rFonts w:ascii="Times New Roman" w:hAnsi="Times New Roman" w:cs="Times New Roman"/>
          <w:color w:val="000000"/>
          <w:sz w:val="24"/>
          <w:szCs w:val="24"/>
          <w:lang w:val="en-GB"/>
        </w:rPr>
        <w:t>Beware, again, of the common doctrine that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is limited and confined to His own elect, and that all the rest of mankind are passed by, neglected, and let alone.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also is a notion that will not bear examination by the light of Scripture.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father of a prodigal son can surely love and pity him, even when he is walking after his own lusts, and refusing to return home.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Maker of all things may surely love the work of His own hands with a love of compassion, even when rebellious against Him.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us resist to the death the unscriptural doctrine of universal salvation.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not true that all mankind will be finally saved.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let us not fly into the extreme of denying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universal compassion.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is true that God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loves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us maintain jealously the privileges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elect.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true that they are loved with a special love, and will be loved to all eternity.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But let us not exclude </w:t>
      </w:r>
      <w:r w:rsidRPr="000F3C21">
        <w:rPr>
          <w:rFonts w:ascii="Times New Roman" w:hAnsi="Times New Roman" w:cs="Times New Roman"/>
          <w:color w:val="000000"/>
          <w:sz w:val="24"/>
          <w:szCs w:val="24"/>
          <w:lang w:val="en-GB"/>
        </w:rPr>
        <w:lastRenderedPageBreak/>
        <w:t>any man or woman from the pale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kindness and compassion.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We have no right to pare down the meaning of words when Jesus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God loved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heart of God is far wider than that of man.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There is a sense in which the Father loves all mankind.</w:t>
      </w:r>
      <w:r w:rsidR="00A154AA">
        <w:rPr>
          <w:rStyle w:val="FootnoteReference"/>
          <w:rFonts w:ascii="Times New Roman" w:hAnsi="Times New Roman" w:cs="Times New Roman"/>
          <w:color w:val="000000"/>
          <w:sz w:val="24"/>
          <w:szCs w:val="24"/>
          <w:lang w:val="en-GB"/>
        </w:rPr>
        <w:footnoteReference w:id="1"/>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if you never took up the service of Christ in real earnest, and have the least desire to begin, take comfort in the truth now before you.</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Take comfort in the thought that God the Father is a God of infinite love and compassion.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not hang back and hesitate, under the idea that God is an angry Being, who is unwilling to receive sinners, and slow to pardon.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Remember this day that love is the Father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darling attribute.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In Him there is perfect justice, perfect purity, perfect wisdom, perfect knowledge, infinite power.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above all, never forget there is in the Father a perfect love and compassion.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Draw near to Him with boldness, because Jesus has made a way for you.</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But draw nigh to Him also with boldness, because it is written that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He loved the world.</w:t>
      </w:r>
      <w:r w:rsidR="00A154AA">
        <w:rPr>
          <w:rFonts w:ascii="Times New Roman" w:hAnsi="Times New Roman" w:cs="Times New Roman"/>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if you have taken up the service of God already, never be ashamed of imitating Him whom you serve.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 full of love and kindness to all men, and full of special love to them that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there be nothing narrow, limited, contracted, stingy, or sectarian in your love.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not only love your family and your friends;—love all mankind.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Love your neighbours and your fellow countrymen.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Love strangers and foreigners.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Love heathen and Mahometans.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Love the worst of men with a love of pity.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Love all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Lay aside all envy and malice,—all selfishness and unkindness.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To keep up such a spirit is to be no better than an infidel.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all your things be done with charity.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Love your enemies, bless them that curse you, do good to them that hate you, and be not weary of doing them good to your life</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end.</w:t>
      </w:r>
      <w:r w:rsidR="000918BE">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world may sneer at such conduct and call it mean and low-spirited.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this is the mind of Christ. This is the way to</w:t>
      </w:r>
      <w:r w:rsidRPr="000F3C21">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be like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GOD LOVED THE WORLD.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p w:rsidR="00C0719E" w:rsidRPr="000F3C21" w:rsidRDefault="00C0719E" w:rsidP="00A154AA">
      <w:pPr>
        <w:spacing w:line="276" w:lineRule="auto"/>
        <w:ind w:firstLine="270"/>
        <w:jc w:val="both"/>
        <w:rPr>
          <w:rFonts w:ascii="Times New Roman" w:hAnsi="Times New Roman" w:cs="Times New Roman"/>
          <w:i/>
          <w:iCs/>
          <w:color w:val="000000"/>
          <w:sz w:val="24"/>
          <w:szCs w:val="24"/>
          <w:lang w:val="en-GB"/>
        </w:rPr>
      </w:pPr>
      <w:r w:rsidRPr="000F3C21">
        <w:rPr>
          <w:rFonts w:ascii="Times New Roman" w:hAnsi="Times New Roman" w:cs="Times New Roman"/>
          <w:color w:val="000000"/>
          <w:sz w:val="24"/>
          <w:szCs w:val="24"/>
          <w:lang w:val="en-GB"/>
        </w:rPr>
        <w:t xml:space="preserve">II. The next thing I want you to consider is </w:t>
      </w:r>
      <w:r w:rsidRPr="000F3C21">
        <w:rPr>
          <w:rFonts w:ascii="Times New Roman" w:hAnsi="Times New Roman" w:cs="Times New Roman"/>
          <w:i/>
          <w:iCs/>
          <w:color w:val="000000"/>
          <w:sz w:val="24"/>
          <w:szCs w:val="24"/>
          <w:lang w:val="en-GB"/>
        </w:rPr>
        <w:t>God</w:t>
      </w:r>
      <w:r w:rsid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s gift to the world.</w:t>
      </w:r>
      <w:r w:rsidR="00A154AA">
        <w:rPr>
          <w:rFonts w:ascii="Times New Roman" w:hAnsi="Times New Roman" w:cs="Times New Roman"/>
          <w:i/>
          <w:iCs/>
          <w:color w:val="000000"/>
          <w:sz w:val="24"/>
          <w:szCs w:val="24"/>
          <w:lang w:val="en-GB"/>
        </w:rPr>
        <w:t xml:space="preserve"> </w:t>
      </w:r>
      <w:r w:rsidR="00A154AA" w:rsidRP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He gave His only begotten Son.</w:t>
      </w:r>
      <w:r w:rsidR="00A154AA" w:rsidRPr="00A154AA">
        <w:rPr>
          <w:rFonts w:ascii="Times New Roman" w:hAnsi="Times New Roman" w:cs="Times New Roman"/>
          <w:iCs/>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The manner in which the truth before us is stated by our Lord Jesus Christ, demands special attention.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would be well for many who talk big swelling </w:t>
      </w:r>
      <w:r w:rsidRPr="000F3C21">
        <w:rPr>
          <w:rFonts w:ascii="Times New Roman" w:hAnsi="Times New Roman" w:cs="Times New Roman"/>
          <w:color w:val="000000"/>
          <w:sz w:val="24"/>
          <w:szCs w:val="24"/>
          <w:lang w:val="en-GB"/>
        </w:rPr>
        <w:lastRenderedPageBreak/>
        <w:t xml:space="preserve">words about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love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in the present day, if they would mark the way in which the Lord Jesus sets it before us.</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The love of God towards the world is not a vague, abstract idea of mercy, which we are obliged to take on trust without any proof that it is true.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a love which has been manifested by a mighty gift.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a love which has been put before us in a plain, unmistakeable, tangible form.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God the Father was not content to sit in heaven, idly pitying and loving His fallen creatures on earth.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given the mightiest evidence of His love towards us by a gift of unspeakable value.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has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spared not His own Son, but delivered Him up for us all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(Rom. viii. 32).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so loved us that He has given us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higher proof of the Father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could not have been given.</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Again, it is not written that God so loved the world that He resolved to save it, but that He so loved it that He gave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love is not displayed at the expense of His holiness and justice.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flows down from heaven to earth through one particular channel.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set before men in one special way.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only through Christ, by Christ, on account of Christ, and in inseparable connection with the work of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us glory in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by all means.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us proclaim to all the world that God is love. But let us carefully remember that we know little or nothing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which can give us comfort, excepting in Jesus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not written that God so loved the world that He will take all the world to heaven, but that He so loved it, that He has given His only begotten Son.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ventures on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love without reference to Christ, is building on a foundation of sand.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Who can estimate the value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gift, when He gave to the world His only begotten Son?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something unspeakable, incomprehensible.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passes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understanding.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Two things there are which man has no arithmetic to reckon, and no line to measure.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One of these things is the extent of that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loss who loses his own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other is the extent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gift when He gave Christ to sinners.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no created thing for our redemption, though all the treasures of earth, and all the stars of heaven were at His disposal.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no created being to be our Redeemer, though angels, principalities and powers in heavenly places, were ready to do His will.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Oh! no!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us One who was nothing less than His own fellow, very God of very God, His only begotten Son.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thinks lightly of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need and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sin, would do well to consider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Saviour.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Sin must indeed be exceeding sinful, when the Father must needs give His only Son to be the sinner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Friend!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Reader, have you ever considered </w:t>
      </w:r>
      <w:r w:rsidRPr="000F3C21">
        <w:rPr>
          <w:rFonts w:ascii="Times New Roman" w:hAnsi="Times New Roman" w:cs="Times New Roman"/>
          <w:i/>
          <w:iCs/>
          <w:color w:val="000000"/>
          <w:sz w:val="24"/>
          <w:szCs w:val="24"/>
          <w:lang w:val="en-GB"/>
        </w:rPr>
        <w:t xml:space="preserve">to what </w:t>
      </w:r>
      <w:r w:rsidRPr="000F3C21">
        <w:rPr>
          <w:rFonts w:ascii="Times New Roman" w:hAnsi="Times New Roman" w:cs="Times New Roman"/>
          <w:color w:val="000000"/>
          <w:sz w:val="24"/>
          <w:szCs w:val="24"/>
          <w:lang w:val="en-GB"/>
        </w:rPr>
        <w:t>the Father gave His only begotten Son?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Was it to be received with gratitude and thankfulness by a lost and bankrupt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Was it to reign in royal majesty on a restored earth, and put down every enemy under His feet?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Was it to enter the world as a king, and to give laws to a willing and obedient people?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Father gave His Son </w:t>
      </w:r>
      <w:r w:rsidRPr="000F3C21">
        <w:rPr>
          <w:rFonts w:ascii="Times New Roman" w:hAnsi="Times New Roman" w:cs="Times New Roman"/>
          <w:color w:val="000000"/>
          <w:sz w:val="24"/>
          <w:szCs w:val="24"/>
          <w:lang w:val="en-GB"/>
        </w:rPr>
        <w:lastRenderedPageBreak/>
        <w:t>to be despised and rejected of men, to be born of a poor woman, and live a life of poverty,—to be hated, persecuted, slandered, and blasphemed,—to be counted a malefactor, condemned as a transgressor, and die the death of a felon.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Never was there such love as this! Never such condescension!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man among ourselves who cannot stoop much and suffer much in order to do good, knows nothing of the mind of Christ.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For what end and purpose did the Father give His only begotten Son?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Was it only to supply an example of self-denial and self-sacrifice?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was for a far higher end and purpose than this.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a sacrifice for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sin, and an atonement for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transgression.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delivered for our offences, and to die for the ungodly.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bear our iniquities, and to suffer for our sins, the just for the unjust.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made a curse for us, that we might be redeemed from the curse of the law.</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sin for us who knew no sin, that we might be made the righteousness of God in Him.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a propitiation for our sins, and not for ours only, but for the sins of the whole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a ransom for all, and to make satisfaction for our heavy debt to God by His own precious blood.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gave Him to be the Almighty Friend of all sinners of mankind,—to be their Surety and Substitute,—to do for them what they never could have done for themselves,—suffer what they could never have suffered,—and pay what they could never have paid.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All that Jesus did and suffered on earth was according to the determinate counsel and foreknowledge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chief end for which He lived and died was to provide eternal redemption for mankind.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beware of ever losing sight of the great purpose for which Christ was given by God the Father.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not the false teaching of modern divinity, however plausible it may sound, tempt you to forsake the old paths.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Hold fast the faith once delivered to the saints, that the special object for which Christ was given was to die for sinners, and to make atonement for them by His sacrifice on the cross.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Once give up this great doctrine, and there is little worth contending for in Christianity.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Christ did not really bear our sins on the tree as our Substitute, there is an end of all solid peace.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Beware, again, of holding narrow and confined views of the extent of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redemption.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Regard Him as given by God the Father to be the common Saviour for all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See in Him the fountain for all sin and uncleanness, to which every sinner may come boldly, drink and live.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See in Him the brazen serpent set up in the midst of the camp, to which every sin-bitten soul may look and be healed.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See in Him a medicine of matchless value, sufficient for the wants of all the world, and offered freely to all mankind.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way to heaven is narrow enough already, by reason of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pride, </w:t>
      </w:r>
      <w:r w:rsidRPr="000F3C21">
        <w:rPr>
          <w:rFonts w:ascii="Times New Roman" w:hAnsi="Times New Roman" w:cs="Times New Roman"/>
          <w:color w:val="000000"/>
          <w:sz w:val="24"/>
          <w:szCs w:val="24"/>
          <w:lang w:val="en-GB"/>
        </w:rPr>
        <w:lastRenderedPageBreak/>
        <w:t>hardness, sloth, listlessness, and unbelief.</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take heed that you do not make that way more narrow than it really is.</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I confess, boldly, that I hold the doctrine of particular redemption, in a certain sense, as strongly as any one.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believe that none are effectually redeemed but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elect.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and they only are set free from the guilt, and power, and consequences of sin.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I hold no less strongly, that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work of atonement is </w:t>
      </w:r>
      <w:r w:rsidRPr="000F3C21">
        <w:rPr>
          <w:rFonts w:ascii="Times New Roman" w:hAnsi="Times New Roman" w:cs="Times New Roman"/>
          <w:i/>
          <w:iCs/>
          <w:color w:val="000000"/>
          <w:sz w:val="24"/>
          <w:szCs w:val="24"/>
          <w:lang w:val="en-GB"/>
        </w:rPr>
        <w:t xml:space="preserve">sufficient </w:t>
      </w:r>
      <w:r w:rsidRPr="000F3C21">
        <w:rPr>
          <w:rFonts w:ascii="Times New Roman" w:hAnsi="Times New Roman" w:cs="Times New Roman"/>
          <w:color w:val="000000"/>
          <w:sz w:val="24"/>
          <w:szCs w:val="24"/>
          <w:lang w:val="en-GB"/>
        </w:rPr>
        <w:t>for all mankind.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There is a sense in which He has tasted death for every man, and has taken upon Him the sin of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dare not pare down, and fine away, what appear to me the plain statements of Scripture.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dare not shut a door which God seems, to my eyes, to have left open.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dare not tell any man on earth that Christ has done nothing for him, and that he has no warrant to apply boldly to Christ for salvation.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must abide by the statements of the Bible.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gift to the whole world.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Reader, I ask you to observe what a </w:t>
      </w:r>
      <w:r w:rsidRPr="000F3C21">
        <w:rPr>
          <w:rFonts w:ascii="Times New Roman" w:hAnsi="Times New Roman" w:cs="Times New Roman"/>
          <w:i/>
          <w:iCs/>
          <w:color w:val="000000"/>
          <w:sz w:val="24"/>
          <w:szCs w:val="24"/>
          <w:lang w:val="en-GB"/>
        </w:rPr>
        <w:t xml:space="preserve">giving </w:t>
      </w:r>
      <w:r w:rsidRPr="000F3C21">
        <w:rPr>
          <w:rFonts w:ascii="Times New Roman" w:hAnsi="Times New Roman" w:cs="Times New Roman"/>
          <w:color w:val="000000"/>
          <w:sz w:val="24"/>
          <w:szCs w:val="24"/>
          <w:lang w:val="en-GB"/>
        </w:rPr>
        <w:t>religion true Christianity is.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Gift, love, and free grace are the grand characteristics of the pure gospel.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Father loves the world and gives His only begotten Son.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Son loves us and gives Himself for us.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Father and the Son together give the Holy Spirit to all that ask.</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All Three Persons in the Blessed Trinity give grace upon grace to them that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Never be ashamed of being a giving Christian, if you profess to have any hope in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Give freely, liberally, and self-denyingly, according as you have power and opportunity.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not your love consist in nothing more than vague expressions of kindness and compassion.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Make proof of it by actions.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Help forward the cause of Christ on earth, by money, influence, pains, and prayer.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God so loved you as to give His Son for your soul, you should count it a privilege, and not a burden, to give what you can to do good to men.</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if God has given you His only begotten Son, beware of doubting His kindness and love in any painful providence of your daily life.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Never allow yourself to think hard thoughts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Never suppose that He can give you anything that is not really for your good.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Remember the words of St. Paul: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He that spared not His own Son, but delivered Him up for us all, how shall He not with Him also freely give us all things</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(Rom. viii. 32.)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See in every sorrow and trouble of your earthly pilgrimage, the hand of Him who gave Christ to die for your sins.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That hand can never smite you except in love.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who gave you His only begotten Son, will never withhold anything from you that is really for your good.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Lean back on this thought and be content.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Say to yourself in the darkest hour of trial,</w:t>
      </w:r>
      <w:r w:rsidR="00CB5E6F">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also is ordered by Him who gave Christ to die for my sins.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cannot be wrong.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done in love.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must be well.</w:t>
      </w:r>
      <w:r w:rsidR="00A154AA">
        <w:rPr>
          <w:rFonts w:ascii="Times New Roman" w:hAnsi="Times New Roman" w:cs="Times New Roman"/>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lastRenderedPageBreak/>
        <w:t>III.</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third thing I propose to consider, is </w:t>
      </w:r>
      <w:r w:rsidRPr="000F3C21">
        <w:rPr>
          <w:rFonts w:ascii="Times New Roman" w:hAnsi="Times New Roman" w:cs="Times New Roman"/>
          <w:i/>
          <w:iCs/>
          <w:color w:val="000000"/>
          <w:sz w:val="24"/>
          <w:szCs w:val="24"/>
          <w:lang w:val="en-GB"/>
        </w:rPr>
        <w:t>the way in which man obtains the benefit of God</w:t>
      </w:r>
      <w:r w:rsid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s love and Christ</w:t>
      </w:r>
      <w:r w:rsidR="00A154AA">
        <w:rPr>
          <w:rFonts w:ascii="Times New Roman" w:hAnsi="Times New Roman" w:cs="Times New Roman"/>
          <w:iCs/>
          <w:color w:val="000000"/>
          <w:sz w:val="24"/>
          <w:szCs w:val="24"/>
          <w:lang w:val="en-GB"/>
        </w:rPr>
        <w:t>’</w:t>
      </w:r>
      <w:r w:rsidRPr="000F3C21">
        <w:rPr>
          <w:rFonts w:ascii="Times New Roman" w:hAnsi="Times New Roman" w:cs="Times New Roman"/>
          <w:i/>
          <w:iCs/>
          <w:color w:val="000000"/>
          <w:sz w:val="24"/>
          <w:szCs w:val="24"/>
          <w:lang w:val="en-GB"/>
        </w:rPr>
        <w:t>s salvation.</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that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whosoever believeth shall not perish.</w:t>
      </w:r>
      <w:r w:rsidR="00A154AA">
        <w:rPr>
          <w:rFonts w:ascii="Times New Roman" w:hAnsi="Times New Roman" w:cs="Times New Roman"/>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the point before you is of the deepest importance.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To bring it out clearly before your eyes is one great object of the tract you are now reading.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God has loved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God has given His Son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to be the Saviour of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(1 John iv. 14).</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yet we learn from Scripture that many persons in the world never reach heaven!</w:t>
      </w:r>
      <w:r w:rsidR="000918BE">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Here at any rate is limitation.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Here the gate is strait and the way narrow.</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Some and some only out of mankind obtain eternal benefit from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Who then, and what, are they?</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Christ and His benefits are only available to those who </w:t>
      </w:r>
      <w:r w:rsidRPr="000F3C21">
        <w:rPr>
          <w:rFonts w:ascii="Times New Roman" w:hAnsi="Times New Roman" w:cs="Times New Roman"/>
          <w:i/>
          <w:iCs/>
          <w:color w:val="000000"/>
          <w:sz w:val="24"/>
          <w:szCs w:val="24"/>
          <w:lang w:val="en-GB"/>
        </w:rPr>
        <w:t>believe.</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This is a doctrine repeatedly laid down in Scripture, in plain and unmistakeable language.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Those who will not believe in Him have no part in Him.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Without believing there is no salvation.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vain to suppose that any will be saved, merely because Christ was incarnate,—or because Christ is in heaven,—or because they belong to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church,—or because they are baptized,—or because they have received the Lord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supper.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All this is entirely useless to any man except he believes. Without faith on his part, all these things together will not save his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We must have personal faith in Christ, personal dealings with Christ, personal transactions with Christ, or we are lost for evermore.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utterly false and unscriptural to say that Christ is in every man.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Christ no doubt is </w:t>
      </w:r>
      <w:r w:rsidRPr="000F3C21">
        <w:rPr>
          <w:rFonts w:ascii="Times New Roman" w:hAnsi="Times New Roman" w:cs="Times New Roman"/>
          <w:i/>
          <w:iCs/>
          <w:color w:val="000000"/>
          <w:sz w:val="24"/>
          <w:szCs w:val="24"/>
          <w:lang w:val="en-GB"/>
        </w:rPr>
        <w:t xml:space="preserve">for </w:t>
      </w:r>
      <w:r w:rsidRPr="000F3C21">
        <w:rPr>
          <w:rFonts w:ascii="Times New Roman" w:hAnsi="Times New Roman" w:cs="Times New Roman"/>
          <w:color w:val="000000"/>
          <w:sz w:val="24"/>
          <w:szCs w:val="24"/>
          <w:lang w:val="en-GB"/>
        </w:rPr>
        <w:t xml:space="preserve">everyone, but Christ is not </w:t>
      </w:r>
      <w:r w:rsidRPr="000F3C21">
        <w:rPr>
          <w:rFonts w:ascii="Times New Roman" w:hAnsi="Times New Roman" w:cs="Times New Roman"/>
          <w:i/>
          <w:iCs/>
          <w:color w:val="000000"/>
          <w:sz w:val="24"/>
          <w:szCs w:val="24"/>
          <w:lang w:val="en-GB"/>
        </w:rPr>
        <w:t xml:space="preserve">in </w:t>
      </w:r>
      <w:r w:rsidRPr="000F3C21">
        <w:rPr>
          <w:rFonts w:ascii="Times New Roman" w:hAnsi="Times New Roman" w:cs="Times New Roman"/>
          <w:color w:val="000000"/>
          <w:sz w:val="24"/>
          <w:szCs w:val="24"/>
          <w:lang w:val="en-GB"/>
        </w:rPr>
        <w:t>everyone.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dwells only in those hearts which have faith, and all, unhappily, have not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believeth not in the Son of God is yet in his sins, the wrath of God abideth on him.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believeth not,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says our Lord Jesus Christ in words of fearful distinctness,—</w:t>
      </w:r>
      <w:r w:rsidR="004D0A21">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He tha</w:t>
      </w:r>
      <w:r w:rsidR="00CB5E6F">
        <w:rPr>
          <w:rFonts w:ascii="Times New Roman" w:hAnsi="Times New Roman" w:cs="Times New Roman"/>
          <w:color w:val="000000"/>
          <w:sz w:val="24"/>
          <w:szCs w:val="24"/>
          <w:lang w:val="en-GB"/>
        </w:rPr>
        <w:t>t believeth not shall be damned.”</w:t>
      </w:r>
      <w:r w:rsidR="00CB5E6F">
        <w:rPr>
          <w:rStyle w:val="FootnoteReference"/>
          <w:rFonts w:ascii="Times New Roman" w:hAnsi="Times New Roman" w:cs="Times New Roman"/>
          <w:color w:val="000000"/>
          <w:sz w:val="24"/>
          <w:szCs w:val="24"/>
          <w:lang w:val="en-GB"/>
        </w:rPr>
        <w:footnoteReference w:id="2"/>
      </w:r>
      <w:r w:rsidRPr="000F3C21">
        <w:rPr>
          <w:rFonts w:ascii="Times New Roman" w:hAnsi="Times New Roman" w:cs="Times New Roman"/>
          <w:color w:val="000000"/>
          <w:sz w:val="24"/>
          <w:szCs w:val="24"/>
          <w:lang w:val="en-GB"/>
        </w:rPr>
        <w:t xml:space="preserve"> (Mark vi. 16; John iii. 36).</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But Christ and all His benefits are the property of anyone of mankind that believes.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Everyone that believes on the Son of God is at once pardoned, forgiven, justified, counted righteous, reckoned innocent, and freed from all liability to condemnation.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sins, however many, are at once cleansed away by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precious blood.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soul, however guilty, is at once clothed with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perfect righteousness.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matters not what he may have been in time past.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sins may have been of the worst kind.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former character may be of the blackest description.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does he believe on the Son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the one question.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If he does believe, he is justified from all things in the sight of God.—It matters nothing that he can bring to Christ nothing to recommend </w:t>
      </w:r>
      <w:r w:rsidRPr="000F3C21">
        <w:rPr>
          <w:rFonts w:ascii="Times New Roman" w:hAnsi="Times New Roman" w:cs="Times New Roman"/>
          <w:color w:val="000000"/>
          <w:sz w:val="24"/>
          <w:szCs w:val="24"/>
          <w:lang w:val="en-GB"/>
        </w:rPr>
        <w:lastRenderedPageBreak/>
        <w:t>him, no good works, no long-proved amendments, no unmistakeable repentance and change of life.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does he this day, believe in Jesus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the grand question.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he does he is at once accepted.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accounted righteous for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sake.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But what is this believing, which is of such matchless importance?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What is the nature of this faith which gives a man such amazing privileges?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an important question.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ask your attention to the answer.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Here is a rock on which many make shipwreck.</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yet there is nothing really mysterious and hard to understand about saving belief.</w:t>
      </w:r>
      <w:r w:rsidR="000918BE">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whole difficulty arises from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pride and self-righteousness.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the very simplicity of justifying faith, at which thousands stumble.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cannot understand it because they will not stoop.</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Believing on Christ is no mere </w:t>
      </w:r>
      <w:r w:rsidRPr="000F3C21">
        <w:rPr>
          <w:rFonts w:ascii="Times New Roman" w:hAnsi="Times New Roman" w:cs="Times New Roman"/>
          <w:i/>
          <w:iCs/>
          <w:color w:val="000000"/>
          <w:sz w:val="24"/>
          <w:szCs w:val="24"/>
          <w:lang w:val="en-GB"/>
        </w:rPr>
        <w:t xml:space="preserve">intellectual </w:t>
      </w:r>
      <w:r w:rsidRPr="000F3C21">
        <w:rPr>
          <w:rFonts w:ascii="Times New Roman" w:hAnsi="Times New Roman" w:cs="Times New Roman"/>
          <w:color w:val="000000"/>
          <w:sz w:val="24"/>
          <w:szCs w:val="24"/>
          <w:lang w:val="en-GB"/>
        </w:rPr>
        <w:t>assent, or belief of the head.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no more than the faith of devils. We may believe that there was a divine Person called Jesus Christ, who lived and died and rose again, eighteen hundred years ago, and yet never believe so as to be saved.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Doubtless there must be some knowledge before we can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There is no true religion in ignorance.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knowledge alone is not saving faith.</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Believing on Christ again is not mere </w:t>
      </w:r>
      <w:r w:rsidRPr="000F3C21">
        <w:rPr>
          <w:rFonts w:ascii="Times New Roman" w:hAnsi="Times New Roman" w:cs="Times New Roman"/>
          <w:i/>
          <w:iCs/>
          <w:color w:val="000000"/>
          <w:sz w:val="24"/>
          <w:szCs w:val="24"/>
          <w:lang w:val="en-GB"/>
        </w:rPr>
        <w:t xml:space="preserve">feeling </w:t>
      </w:r>
      <w:r w:rsidRPr="000F3C21">
        <w:rPr>
          <w:rFonts w:ascii="Times New Roman" w:hAnsi="Times New Roman" w:cs="Times New Roman"/>
          <w:color w:val="000000"/>
          <w:sz w:val="24"/>
          <w:szCs w:val="24"/>
          <w:lang w:val="en-GB"/>
        </w:rPr>
        <w:t>something about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often no more than temporary excitement, which, like the early dew, soon passes away.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We may be pricked in conscience, and feel drawings toward the Gospel like Herod and Felix.</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We may even tremble and weep, and show much affection for the truth and those that profess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yet all this time our hearts and wills may remain utterly unchanged and secretly chained down to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Doubtless there is no saving faith where there is no feeling.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feeling alone is not faith.</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True belief in Christ is the unreserved </w:t>
      </w:r>
      <w:r w:rsidRPr="000F3C21">
        <w:rPr>
          <w:rFonts w:ascii="Times New Roman" w:hAnsi="Times New Roman" w:cs="Times New Roman"/>
          <w:i/>
          <w:iCs/>
          <w:color w:val="000000"/>
          <w:sz w:val="24"/>
          <w:szCs w:val="24"/>
          <w:lang w:val="en-GB"/>
        </w:rPr>
        <w:t xml:space="preserve">trust </w:t>
      </w:r>
      <w:r w:rsidRPr="000F3C21">
        <w:rPr>
          <w:rFonts w:ascii="Times New Roman" w:hAnsi="Times New Roman" w:cs="Times New Roman"/>
          <w:color w:val="000000"/>
          <w:sz w:val="24"/>
          <w:szCs w:val="24"/>
          <w:lang w:val="en-GB"/>
        </w:rPr>
        <w:t>of a heart convinced of sin, in Christ, as an all-sufficient Saviour. It is the combined act of the whole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head, conscience, heart, and will.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often so weak and feeble at first, that he who has it cannot be persuaded that he has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yet, like life in the new born infant, his belief may be real, genuine, saving, and true.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moment that the conscience is convinced of sin, and the head sees Christ to be the only One who can save, and the heart and will lay hold on the hand that Christ holds out, that moment there is saving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In that moment a man believes.</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True belief in Christ is so immensely important, that the Holy Ghost has graciously used many figures in the Bible in describing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Lord God knows the slowness of man to comprehend spiritual things.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therefore multiplied forms of expression, in order to set faith fully before us.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man who cannot understand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believing</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in one form of words, will perhaps understand it in another.</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1.</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coming </w:t>
      </w:r>
      <w:r w:rsidRPr="000F3C21">
        <w:rPr>
          <w:rFonts w:ascii="Times New Roman" w:hAnsi="Times New Roman" w:cs="Times New Roman"/>
          <w:color w:val="000000"/>
          <w:sz w:val="24"/>
          <w:szCs w:val="24"/>
          <w:lang w:val="en-GB"/>
        </w:rPr>
        <w:t>to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Lord Jesus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He that cometh to Me shall never hunger.</w:t>
      </w:r>
      <w:r w:rsidR="00A154AA">
        <w:rPr>
          <w:rFonts w:ascii="Times New Roman" w:hAnsi="Times New Roman" w:cs="Times New Roman"/>
          <w:color w:val="000000"/>
          <w:sz w:val="24"/>
          <w:szCs w:val="24"/>
          <w:lang w:val="en-GB"/>
        </w:rPr>
        <w:t>” “</w:t>
      </w:r>
      <w:r w:rsidRPr="000F3C21">
        <w:rPr>
          <w:rFonts w:ascii="Times New Roman" w:hAnsi="Times New Roman" w:cs="Times New Roman"/>
          <w:color w:val="000000"/>
          <w:sz w:val="24"/>
          <w:szCs w:val="24"/>
          <w:lang w:val="en-GB"/>
        </w:rPr>
        <w:t>Come unto Me, all ye that labour and are heavy laden, and I will give you rest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(John vi. 35; Matt. xi. 28).</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Almighty Friend, Advocate, and Physician, to whom all sinners, needing help, are commanded to apply.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comes to Him by faith, and is relieved.</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receiving </w:t>
      </w:r>
      <w:r w:rsidRPr="000F3C21">
        <w:rPr>
          <w:rFonts w:ascii="Times New Roman" w:hAnsi="Times New Roman" w:cs="Times New Roman"/>
          <w:color w:val="000000"/>
          <w:sz w:val="24"/>
          <w:szCs w:val="24"/>
          <w:lang w:val="en-GB"/>
        </w:rPr>
        <w:t>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St. Paul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Ye have received Christ Jesus the Lord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(Col. ii. 6).</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offers to come into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heart with pardon, mercy, and grace, and to dwell there as its Peacemaker and King.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I stand at the door and knock</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(Rev. iii. 20).</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hears His voice, opens the door, and admits Christ as his Master, Priest, and King.</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3.</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building </w:t>
      </w:r>
      <w:r w:rsidRPr="000F3C21">
        <w:rPr>
          <w:rFonts w:ascii="Times New Roman" w:hAnsi="Times New Roman" w:cs="Times New Roman"/>
          <w:color w:val="000000"/>
          <w:sz w:val="24"/>
          <w:szCs w:val="24"/>
          <w:lang w:val="en-GB"/>
        </w:rPr>
        <w:t>on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St. Paul says, ye are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built up in Him.</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t>
      </w:r>
      <w:r w:rsidR="004D0A21">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Ye are built upon the foundation of the apostles and prophets</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(Col. ii. 7; Ephes. ii. 20).</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sure cornerstone, that strong foundation, which alone can bear the weight of a sinful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places his hopes for eternity on Him, and is safe.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earth may be shaken and dissolved, but he is built upon a rock, and will never be confounded.</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4.</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putting on </w:t>
      </w:r>
      <w:r w:rsidRPr="000F3C21">
        <w:rPr>
          <w:rFonts w:ascii="Times New Roman" w:hAnsi="Times New Roman" w:cs="Times New Roman"/>
          <w:color w:val="000000"/>
          <w:sz w:val="24"/>
          <w:szCs w:val="24"/>
          <w:lang w:val="en-GB"/>
        </w:rPr>
        <w:t>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St. Paul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As many of you as have been baptized into Christ, have put on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(Gal. iii. 27).</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pure white robe, which God has provided for all sinners who would enter heaven.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puts on this robe by faith, and is at once perfect, and free from any spot in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sight.</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5.</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laying hold on </w:t>
      </w:r>
      <w:r w:rsidRPr="000F3C21">
        <w:rPr>
          <w:rFonts w:ascii="Times New Roman" w:hAnsi="Times New Roman" w:cs="Times New Roman"/>
          <w:color w:val="000000"/>
          <w:sz w:val="24"/>
          <w:szCs w:val="24"/>
          <w:lang w:val="en-GB"/>
        </w:rPr>
        <w:t>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St. Paul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We have fled for refuge to lay hold on the hope set before us</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(Heb. vi. 18).</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true city refuge, to which the man fleeing from the avenger of blood runs, and in which he is safe.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altar which provided a sanctuary to him who laid hold on its horns.</w:t>
      </w:r>
      <w:r w:rsidR="000918BE">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almighty hand of mercy, which God holds out from heaven to lost and drowning sinners. The believer lays hold on this hand by faith, and is delivered from the pit of hell.</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6.</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eating </w:t>
      </w:r>
      <w:r w:rsidRPr="000F3C21">
        <w:rPr>
          <w:rFonts w:ascii="Times New Roman" w:hAnsi="Times New Roman" w:cs="Times New Roman"/>
          <w:color w:val="000000"/>
          <w:sz w:val="24"/>
          <w:szCs w:val="24"/>
          <w:lang w:val="en-GB"/>
        </w:rPr>
        <w:t>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Lord Jesus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My flesh is meat indeed.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eateth of this bread shall live for ever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(John vi. 55, 58).</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divine food which God has provided for starving sinners.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that divine bread which is at the same time, life, nourishment, and medicine.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feeds on this bread of life by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hunger is relieved.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soul is delivered from death.</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lastRenderedPageBreak/>
        <w:t>7.</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drinking </w:t>
      </w:r>
      <w:r w:rsidRPr="000F3C21">
        <w:rPr>
          <w:rFonts w:ascii="Times New Roman" w:hAnsi="Times New Roman" w:cs="Times New Roman"/>
          <w:color w:val="000000"/>
          <w:sz w:val="24"/>
          <w:szCs w:val="24"/>
          <w:lang w:val="en-GB"/>
        </w:rPr>
        <w:t>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Lord Jesus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My blood is drink indeed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(John vi. 55).</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Christ is that fountain of living water which God has opened for the use of all thirsty and sin-defiled sinners, proclaiming,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Whosoever will, let him take the water of life freely</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(Rev. xxii. 17).</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drinks of this living water, and his thirst is quenched.</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8.</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committal </w:t>
      </w:r>
      <w:r w:rsidRPr="000F3C21">
        <w:rPr>
          <w:rFonts w:ascii="Times New Roman" w:hAnsi="Times New Roman" w:cs="Times New Roman"/>
          <w:color w:val="000000"/>
          <w:sz w:val="24"/>
          <w:szCs w:val="24"/>
          <w:lang w:val="en-GB"/>
        </w:rPr>
        <w:t>of itself to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St. Paul says,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He is able to keep that which I have committed to Him against that day</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(2 Tim. i. 12).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the appointed keeper and guardian of souls.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His office to preserve from sin, death, hell, and the devil, anything committed to His charge.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places his soul in the hands of the Almighty treasure-keeper, and is insured against loss to all eternity.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trusts himself to Him and is safe.</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9.</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Last, but not least, believing is the soul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s </w:t>
      </w:r>
      <w:r w:rsidRPr="000F3C21">
        <w:rPr>
          <w:rFonts w:ascii="Times New Roman" w:hAnsi="Times New Roman" w:cs="Times New Roman"/>
          <w:i/>
          <w:iCs/>
          <w:color w:val="000000"/>
          <w:sz w:val="24"/>
          <w:szCs w:val="24"/>
          <w:lang w:val="en-GB"/>
        </w:rPr>
        <w:t xml:space="preserve">look </w:t>
      </w:r>
      <w:r w:rsidRPr="000F3C21">
        <w:rPr>
          <w:rFonts w:ascii="Times New Roman" w:hAnsi="Times New Roman" w:cs="Times New Roman"/>
          <w:color w:val="000000"/>
          <w:sz w:val="24"/>
          <w:szCs w:val="24"/>
          <w:lang w:val="en-GB"/>
        </w:rPr>
        <w:t>to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St. Paul describes the saints as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looking unto Jesus</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(Heb. xii. 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invitation of the Gospel is,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look unto Me and be ye saved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(Isaiah xlv. 22).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is that brazen serpent which God has set up in the world, for the healing of all sin-bitten souls who desire to be cured.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looks to Him by faith, and has life, health, and spiritual strength.</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One common remark applies to all the nine expressions which I have just gone through.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They all give us the </w:t>
      </w:r>
      <w:r w:rsidRPr="000F3C21">
        <w:rPr>
          <w:rFonts w:ascii="Times New Roman" w:hAnsi="Times New Roman" w:cs="Times New Roman"/>
          <w:i/>
          <w:iCs/>
          <w:color w:val="000000"/>
          <w:sz w:val="24"/>
          <w:szCs w:val="24"/>
          <w:lang w:val="en-GB"/>
        </w:rPr>
        <w:t xml:space="preserve">simplest </w:t>
      </w:r>
      <w:r w:rsidRPr="000F3C21">
        <w:rPr>
          <w:rFonts w:ascii="Times New Roman" w:hAnsi="Times New Roman" w:cs="Times New Roman"/>
          <w:color w:val="000000"/>
          <w:sz w:val="24"/>
          <w:szCs w:val="24"/>
          <w:lang w:val="en-GB"/>
        </w:rPr>
        <w:t>idea of faith or believing that man can desire.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No one of them implies the notion of anything mysterious, great, or meritorious in the act of belief.</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All represent it as something within reach of the weakest and feeblest sinner, and within the comprehension of the most ignorant and unlearned.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Grant for a moment that a man says he cannot understand what faith in Christ is.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him look at the nine expressions under which faith is described in Scripture, and tell me, if he can, that he cannot understand them.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Surely he must allow that coming to Christ, looking to Christ, committing our souls to Christ, laying hold on Christ, are simple ideas.</w:t>
      </w:r>
      <w:r w:rsidR="000918BE">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Then let him remember that coming, looking, and committing our souls to Christ, are, in other words, believing.</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And now, reader, if you love peace of conscience in your religion, I entreat you to grasp firmly the great doctrine which I have tried to set before you, and never let it go.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Hold fast the grand truth, that saving faith is nothing but simple trust in Christ, that faith alone justifies, and that the one thing needful in order to obtain an interest in Christ is to </w:t>
      </w:r>
      <w:r w:rsidRPr="000F3C21">
        <w:rPr>
          <w:rFonts w:ascii="Times New Roman" w:hAnsi="Times New Roman" w:cs="Times New Roman"/>
          <w:i/>
          <w:iCs/>
          <w:color w:val="000000"/>
          <w:sz w:val="24"/>
          <w:szCs w:val="24"/>
          <w:lang w:val="en-GB"/>
        </w:rPr>
        <w:t>believe.</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No doubt repentance, holiness, and charity are excellent things.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will always accompany true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in the matter of justification, they have nothing to do.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In that matter, the one thing needful is to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No doubt belief is not the only grace to be found in the heart of a true Christian.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But only belief gives him an </w:t>
      </w:r>
      <w:r w:rsidRPr="000F3C21">
        <w:rPr>
          <w:rFonts w:ascii="Times New Roman" w:hAnsi="Times New Roman" w:cs="Times New Roman"/>
          <w:color w:val="000000"/>
          <w:sz w:val="24"/>
          <w:szCs w:val="24"/>
          <w:lang w:val="en-GB"/>
        </w:rPr>
        <w:lastRenderedPageBreak/>
        <w:t>interest in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Prize that doctrine as the peculiar treasure of Christianity.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Once let it go, or add anything to it, and there is an end of inward peace. </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Prize the doctrine for its </w:t>
      </w:r>
      <w:r w:rsidRPr="000918BE">
        <w:rPr>
          <w:rFonts w:ascii="Times New Roman" w:hAnsi="Times New Roman" w:cs="Times New Roman"/>
          <w:i/>
          <w:iCs/>
          <w:color w:val="000000"/>
          <w:sz w:val="24"/>
          <w:szCs w:val="24"/>
          <w:lang w:val="en-GB"/>
        </w:rPr>
        <w:t>suitableness</w:t>
      </w:r>
      <w:r w:rsidRPr="000F3C21">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to the wants of fallen man.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places salvation within reach of the lowest and vilest sinner, if he has but heart and will to receive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asks him not for works, righteousness, merit, goodness, worthiness.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requires nothing of him.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strips him of all excuses.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deprives him of all pretext for despair.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sins may have been as scarlet.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will he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Then there is hope.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Prize the doctrine for its glorious </w:t>
      </w:r>
      <w:r w:rsidRPr="000F3C21">
        <w:rPr>
          <w:rFonts w:ascii="Times New Roman" w:hAnsi="Times New Roman" w:cs="Times New Roman"/>
          <w:i/>
          <w:iCs/>
          <w:color w:val="000000"/>
          <w:sz w:val="24"/>
          <w:szCs w:val="24"/>
          <w:lang w:val="en-GB"/>
        </w:rPr>
        <w:t>simplicity.</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It brings eternal life near to the poor, and ignorant, and unlearned.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does not ask a man for a long confession of doctrinal orthodoxy.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does not require a store of head knowledge, and an acquaintance with articles and creeds.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Does the man, with all his ignorance, come to Christ as a sinner, and commit himself entirely to Him for salvation? Will he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he will, there is hope.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Above all, prize the doctrine for the glorious </w:t>
      </w:r>
      <w:r w:rsidRPr="000F3C21">
        <w:rPr>
          <w:rFonts w:ascii="Times New Roman" w:hAnsi="Times New Roman" w:cs="Times New Roman"/>
          <w:i/>
          <w:iCs/>
          <w:color w:val="000000"/>
          <w:sz w:val="24"/>
          <w:szCs w:val="24"/>
          <w:lang w:val="en-GB"/>
        </w:rPr>
        <w:t xml:space="preserve">breadth </w:t>
      </w:r>
      <w:r w:rsidRPr="000F3C21">
        <w:rPr>
          <w:rFonts w:ascii="Times New Roman" w:hAnsi="Times New Roman" w:cs="Times New Roman"/>
          <w:color w:val="000000"/>
          <w:sz w:val="24"/>
          <w:szCs w:val="24"/>
          <w:lang w:val="en-GB"/>
        </w:rPr>
        <w:t>and fulness of its terms.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does not say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elect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who believe, or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rich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who believe, or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moral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people who believe, or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Churchman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who believes, or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the Dissenter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who believes,—these, and these only shall be saved.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Oh! no, it uses a word of far wider signification: —It says, </w:t>
      </w:r>
      <w:r w:rsidR="00A154AA">
        <w:rPr>
          <w:rFonts w:ascii="Times New Roman" w:hAnsi="Times New Roman" w:cs="Times New Roman"/>
          <w:color w:val="000000"/>
          <w:sz w:val="24"/>
          <w:szCs w:val="24"/>
          <w:lang w:val="en-GB"/>
        </w:rPr>
        <w:t>“</w:t>
      </w:r>
      <w:r w:rsidRPr="000F3C21">
        <w:rPr>
          <w:rFonts w:ascii="Times New Roman" w:hAnsi="Times New Roman" w:cs="Times New Roman"/>
          <w:i/>
          <w:iCs/>
          <w:color w:val="000000"/>
          <w:sz w:val="24"/>
          <w:szCs w:val="24"/>
          <w:lang w:val="en-GB"/>
        </w:rPr>
        <w:t xml:space="preserve">Whosoever </w:t>
      </w:r>
      <w:r w:rsidRPr="000F3C21">
        <w:rPr>
          <w:rFonts w:ascii="Times New Roman" w:hAnsi="Times New Roman" w:cs="Times New Roman"/>
          <w:color w:val="000000"/>
          <w:sz w:val="24"/>
          <w:szCs w:val="24"/>
          <w:lang w:val="en-GB"/>
        </w:rPr>
        <w:t>believeth, shall not perish.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Whosoever,—whatever his past life, conduct, or character,—whatever his name, rank, people, or country, —whatever his denomination, and whatever place of worship he may have attended; whosoever believeth in Christ shall not perish.</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this is the Gospel.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marvel not that St. Paul wrote those words,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if we, or an angel from heaven, preach any other Gospel unto you than that which we have preached unto you, let him be accursed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(Gal. i. 8).</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p w:rsidR="00C0719E" w:rsidRPr="000F3C21" w:rsidRDefault="00C0719E" w:rsidP="00A154AA">
      <w:pPr>
        <w:spacing w:line="276" w:lineRule="auto"/>
        <w:ind w:firstLine="270"/>
        <w:jc w:val="both"/>
        <w:rPr>
          <w:rFonts w:ascii="Times New Roman" w:hAnsi="Times New Roman" w:cs="Times New Roman"/>
          <w:i/>
          <w:iCs/>
          <w:color w:val="000000"/>
          <w:sz w:val="24"/>
          <w:szCs w:val="24"/>
          <w:lang w:val="en-GB"/>
        </w:rPr>
      </w:pPr>
      <w:r w:rsidRPr="000F3C21">
        <w:rPr>
          <w:rFonts w:ascii="Times New Roman" w:hAnsi="Times New Roman" w:cs="Times New Roman"/>
          <w:color w:val="000000"/>
          <w:sz w:val="24"/>
          <w:szCs w:val="24"/>
          <w:lang w:val="en-GB"/>
        </w:rPr>
        <w:t>IV.</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fourth and last thing which I propose to consider, is a point of great practical importance.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wish to show you </w:t>
      </w:r>
      <w:r w:rsidRPr="000F3C21">
        <w:rPr>
          <w:rFonts w:ascii="Times New Roman" w:hAnsi="Times New Roman" w:cs="Times New Roman"/>
          <w:i/>
          <w:iCs/>
          <w:color w:val="000000"/>
          <w:sz w:val="24"/>
          <w:szCs w:val="24"/>
          <w:lang w:val="en-GB"/>
        </w:rPr>
        <w:t>the marks by which true belief in Christ may be discerned and known.</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The faith or believing of which I have spoken, is a grace of such importance, that we may naturally expect to hear of many counterfeits of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There is a dead faith as well as a living one,—a faith of devils as well as a faith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elect,—a faith which is vain and useless, as well as a faith that justifies and saves.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How shall a man know whether he has true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How shall he find out whether he believes to the saving of his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thing may be found out.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The </w:t>
      </w:r>
      <w:r w:rsidR="000918BE" w:rsidRPr="000F3C21">
        <w:rPr>
          <w:rFonts w:ascii="Times New Roman" w:hAnsi="Times New Roman" w:cs="Times New Roman"/>
          <w:color w:val="000000"/>
          <w:sz w:val="24"/>
          <w:szCs w:val="24"/>
          <w:lang w:val="en-GB"/>
        </w:rPr>
        <w:t>Ethiopian</w:t>
      </w:r>
      <w:r w:rsidRPr="000F3C21">
        <w:rPr>
          <w:rFonts w:ascii="Times New Roman" w:hAnsi="Times New Roman" w:cs="Times New Roman"/>
          <w:color w:val="000000"/>
          <w:sz w:val="24"/>
          <w:szCs w:val="24"/>
          <w:lang w:val="en-GB"/>
        </w:rPr>
        <w:t xml:space="preserve"> may be known by his skin, and the leopard by his spots.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True faith may always be known by certain marks.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These marks are laid down unmistakeably in Scripture.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Reader, let me endeavour to set these marks plainly before you.</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Look at them carefully, and try your own soul by what I am going to say.</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1.</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that believeth in Christ has inward </w:t>
      </w:r>
      <w:r w:rsidRPr="000F3C21">
        <w:rPr>
          <w:rFonts w:ascii="Times New Roman" w:hAnsi="Times New Roman" w:cs="Times New Roman"/>
          <w:i/>
          <w:iCs/>
          <w:color w:val="000000"/>
          <w:sz w:val="24"/>
          <w:szCs w:val="24"/>
          <w:lang w:val="en-GB"/>
        </w:rPr>
        <w:t>peace and hope.</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Being justified by faith, we have peace with God through our Lord Jesus Christ.</w:t>
      </w:r>
      <w:r w:rsidR="00A154AA">
        <w:rPr>
          <w:rFonts w:ascii="Times New Roman" w:hAnsi="Times New Roman" w:cs="Times New Roman"/>
          <w:color w:val="000000"/>
          <w:sz w:val="24"/>
          <w:szCs w:val="24"/>
          <w:lang w:val="en-GB"/>
        </w:rPr>
        <w:t>” “</w:t>
      </w:r>
      <w:r w:rsidRPr="000F3C21">
        <w:rPr>
          <w:rFonts w:ascii="Times New Roman" w:hAnsi="Times New Roman" w:cs="Times New Roman"/>
          <w:color w:val="000000"/>
          <w:sz w:val="24"/>
          <w:szCs w:val="24"/>
          <w:lang w:val="en-GB"/>
        </w:rPr>
        <w:t>We which have believed do enter into rest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(Rom. v. 1; Heb. iv. 3).</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sins are pardoned, and his iniquities taken away.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conscience is no longer burdened with the load of unpardoned transgressions.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reconciled to God, and is one of His friends.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can look forward to death, judgment, and eternity without fear.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sting of death is taken away.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When the great assize of the last day is held, and the books are opened, there will be nothing laid to his charge.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When eternity begins, he is provided for.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a hope laid up in heaven, and a city which cannot be moved.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may not be fully sensible of all these privileges.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sense and view of them may vary greatly at different times, and be often obscured by doubts and fears.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Like a child who is yet under age, though heir to a great fortune, he may not be fully aware of the value of his possessions.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But with all his doubts and fears, he has a real, solid, true hope which will bear examination, and at his best moments, he will be able to say,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I feel a hope which makes me not ashamed.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(Rom. v. 5.)</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that believes in Christ </w:t>
      </w:r>
      <w:r w:rsidRPr="000F3C21">
        <w:rPr>
          <w:rFonts w:ascii="Times New Roman" w:hAnsi="Times New Roman" w:cs="Times New Roman"/>
          <w:i/>
          <w:iCs/>
          <w:color w:val="000000"/>
          <w:sz w:val="24"/>
          <w:szCs w:val="24"/>
          <w:lang w:val="en-GB"/>
        </w:rPr>
        <w:t>has a new heart.</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If any man is in Christ, he is a new creature: old things are passed away; behold, all things are become new.</w:t>
      </w:r>
      <w:r w:rsidR="00A154AA">
        <w:rPr>
          <w:rFonts w:ascii="Times New Roman" w:hAnsi="Times New Roman" w:cs="Times New Roman"/>
          <w:color w:val="000000"/>
          <w:sz w:val="24"/>
          <w:szCs w:val="24"/>
          <w:lang w:val="en-GB"/>
        </w:rPr>
        <w:t>” “</w:t>
      </w:r>
      <w:r w:rsidRPr="000F3C21">
        <w:rPr>
          <w:rFonts w:ascii="Times New Roman" w:hAnsi="Times New Roman" w:cs="Times New Roman"/>
          <w:color w:val="000000"/>
          <w:sz w:val="24"/>
          <w:szCs w:val="24"/>
          <w:lang w:val="en-GB"/>
        </w:rPr>
        <w:t>To as many as received Christ, He gave power to become sons of God, which were born not of blood, nor of the will of the flesh, nor of the will of man, but of God.</w:t>
      </w:r>
      <w:r w:rsidR="00A154AA">
        <w:rPr>
          <w:rFonts w:ascii="Times New Roman" w:hAnsi="Times New Roman" w:cs="Times New Roman"/>
          <w:color w:val="000000"/>
          <w:sz w:val="24"/>
          <w:szCs w:val="24"/>
          <w:lang w:val="en-GB"/>
        </w:rPr>
        <w:t>” “</w:t>
      </w:r>
      <w:r w:rsidRPr="000F3C21">
        <w:rPr>
          <w:rFonts w:ascii="Times New Roman" w:hAnsi="Times New Roman" w:cs="Times New Roman"/>
          <w:color w:val="000000"/>
          <w:sz w:val="24"/>
          <w:szCs w:val="24"/>
          <w:lang w:val="en-GB"/>
        </w:rPr>
        <w:t>Whosoever believeth that Jesus is the Christ, is born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(2 Cor. v.</w:t>
      </w:r>
      <w:r w:rsidRPr="000F3C21">
        <w:rPr>
          <w:rFonts w:ascii="Times New Roman" w:hAnsi="Times New Roman" w:cs="Times New Roman"/>
          <w:b/>
          <w:bCs/>
          <w:color w:val="000000"/>
          <w:sz w:val="24"/>
          <w:szCs w:val="24"/>
          <w:lang w:val="en-GB"/>
        </w:rPr>
        <w:t xml:space="preserve"> </w:t>
      </w:r>
      <w:r w:rsidRPr="000F3C21">
        <w:rPr>
          <w:rFonts w:ascii="Times New Roman" w:hAnsi="Times New Roman" w:cs="Times New Roman"/>
          <w:color w:val="000000"/>
          <w:sz w:val="24"/>
          <w:szCs w:val="24"/>
          <w:lang w:val="en-GB"/>
        </w:rPr>
        <w:t>17: John i. 12, 18: 1 John v.1.)</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believer has no longer the same nature with which he was born.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changed, renewed, and transformed after the image of his Lord and Saviour.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minds first the things of the flesh, has no saving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True faith, and spiritual regeneration, are inseparable companions.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 unconverted person is not a believer!</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3.</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that believes in Christ is a </w:t>
      </w:r>
      <w:r w:rsidRPr="000F3C21">
        <w:rPr>
          <w:rFonts w:ascii="Times New Roman" w:hAnsi="Times New Roman" w:cs="Times New Roman"/>
          <w:i/>
          <w:iCs/>
          <w:color w:val="000000"/>
          <w:sz w:val="24"/>
          <w:szCs w:val="24"/>
          <w:lang w:val="en-GB"/>
        </w:rPr>
        <w:t>holy person in heart and life.</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that God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purifies the heart by faith,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and that Christians are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sanctified by faith.</w:t>
      </w:r>
      <w:r w:rsidR="00A154AA">
        <w:rPr>
          <w:rFonts w:ascii="Times New Roman" w:hAnsi="Times New Roman" w:cs="Times New Roman"/>
          <w:color w:val="000000"/>
          <w:sz w:val="24"/>
          <w:szCs w:val="24"/>
          <w:lang w:val="en-GB"/>
        </w:rPr>
        <w:t>”</w:t>
      </w:r>
      <w:r w:rsidR="000918BE">
        <w:rPr>
          <w:rFonts w:ascii="Times New Roman" w:hAnsi="Times New Roman" w:cs="Times New Roman"/>
          <w:color w:val="000000"/>
          <w:sz w:val="24"/>
          <w:szCs w:val="24"/>
          <w:lang w:val="en-GB"/>
        </w:rPr>
        <w:t xml:space="preserv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Whoso hath this hope in him, purifieth himself.</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(Acts xv. 9; xxvi. 18; 1 John iii. 3.).</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believer loves what God loves, and hates what God hates.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heart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desire is to walk in the way of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commandments, and to abstain from all manner of evil.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His wish is to follow after the things which are just, and pure, and honest, and lovely, and of good report, and to cleanse himself from all filthiness of flesh and spirit.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falls far short of his aim in many things.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finds his daily life a constant fight with indwelling corruption.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he fights on, and resolutely refuses to serve sin.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Where there is no </w:t>
      </w:r>
      <w:r w:rsidRPr="000F3C21">
        <w:rPr>
          <w:rFonts w:ascii="Times New Roman" w:hAnsi="Times New Roman" w:cs="Times New Roman"/>
          <w:color w:val="000000"/>
          <w:sz w:val="24"/>
          <w:szCs w:val="24"/>
          <w:lang w:val="en-GB"/>
        </w:rPr>
        <w:lastRenderedPageBreak/>
        <w:t>holiness, we may be sure there is no saving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 unholy man is not a believer!</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4.</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that believes on Christ </w:t>
      </w:r>
      <w:r w:rsidRPr="000F3C21">
        <w:rPr>
          <w:rFonts w:ascii="Times New Roman" w:hAnsi="Times New Roman" w:cs="Times New Roman"/>
          <w:i/>
          <w:iCs/>
          <w:color w:val="000000"/>
          <w:sz w:val="24"/>
          <w:szCs w:val="24"/>
          <w:lang w:val="en-GB"/>
        </w:rPr>
        <w:t>works godly works.</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that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faith worketh by love</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(Gal. v. 6).</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True belief will never make a man idle, or allow him to sit still, contented with his own religion.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will stir him to do acts of love, kindness, and charity, according as he sees opportunity.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will constrain him to walk in the steps of his Master, who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went about doing good.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In one way or another, it will make him work.</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works that he does may attract no notice from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They may seem trifling and insignificant to many persons.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they are not forgotten by Him who notices a cup of cold water given for His sake.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Where there is no working love, there is no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lazy, selfish Christian, has no right to regard himself as a believer!</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5.</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that believes on Christ </w:t>
      </w:r>
      <w:r w:rsidRPr="000F3C21">
        <w:rPr>
          <w:rFonts w:ascii="Times New Roman" w:hAnsi="Times New Roman" w:cs="Times New Roman"/>
          <w:i/>
          <w:iCs/>
          <w:color w:val="000000"/>
          <w:sz w:val="24"/>
          <w:szCs w:val="24"/>
          <w:lang w:val="en-GB"/>
        </w:rPr>
        <w:t>overcomes the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that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whosoever is born of God overcometh the world: and this is the victory that overcometh the world, even our faith</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(1 John v.4).</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true believer is not ruled by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standard of right or wrong, of truth or error.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independent of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opinion.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cares little for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praise.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not moved by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blame.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does not seek for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pleasures.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not ambitious of the world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rewards.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looks at things unseen.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sees an invisible Saviour, a coming judgment, a crown of glory that fadeth not away.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sight of these objects makes him think comparatively little of this world.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Where the world reigns in the heart, there is no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man that is habitually conformed to the world, has no title to the name of a believer!</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6.</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that believes on Christ, has an </w:t>
      </w:r>
      <w:r w:rsidRPr="000F3C21">
        <w:rPr>
          <w:rFonts w:ascii="Times New Roman" w:hAnsi="Times New Roman" w:cs="Times New Roman"/>
          <w:i/>
          <w:iCs/>
          <w:color w:val="000000"/>
          <w:sz w:val="24"/>
          <w:szCs w:val="24"/>
          <w:lang w:val="en-GB"/>
        </w:rPr>
        <w:t xml:space="preserve">inward testimony </w:t>
      </w:r>
      <w:r w:rsidRPr="000F3C21">
        <w:rPr>
          <w:rFonts w:ascii="Times New Roman" w:hAnsi="Times New Roman" w:cs="Times New Roman"/>
          <w:color w:val="000000"/>
          <w:sz w:val="24"/>
          <w:szCs w:val="24"/>
          <w:lang w:val="en-GB"/>
        </w:rPr>
        <w:t>of his belief.</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that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he that believeth on the Son of God, hath the witness in himself</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(1 John v. 10).</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mark before us requires very delicate handling.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witness of the Spirit is unquestionably a very difficult subject.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I cannot shrink from declaring my own firm persuasion, that a true believer always has inward feelings peculiar to himself,—feelings which are inseparably connected with his faith, and flow from it,—feelings of which unbelievers know nothing at all.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the Spirit of adoption, by which he regards God as a reconciled Father, and looks up to Him without fear.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the testimony of his conscience, sprinkled with Christ</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blood, that, weak as he is, he rests on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hopes, joys, fears, sorrows, consolations, expectations, of which he knew nothing before he believed.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has pocket evidences which the world cannot understand, but which are better to him than all the books of evidence in existence. Feelings are, no doubt, very deceitful. But where there are no inward religious feelings there is no faith. A man who </w:t>
      </w:r>
      <w:r w:rsidRPr="000F3C21">
        <w:rPr>
          <w:rFonts w:ascii="Times New Roman" w:hAnsi="Times New Roman" w:cs="Times New Roman"/>
          <w:color w:val="000000"/>
          <w:sz w:val="24"/>
          <w:szCs w:val="24"/>
          <w:lang w:val="en-GB"/>
        </w:rPr>
        <w:lastRenderedPageBreak/>
        <w:t>knows nothing of an inward, spiritual, experimental religion, is not yet a believer!</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7.</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Last, but not least, he that believes on Christ, has </w:t>
      </w:r>
      <w:r w:rsidRPr="000F3C21">
        <w:rPr>
          <w:rFonts w:ascii="Times New Roman" w:hAnsi="Times New Roman" w:cs="Times New Roman"/>
          <w:i/>
          <w:iCs/>
          <w:color w:val="000000"/>
          <w:sz w:val="24"/>
          <w:szCs w:val="24"/>
          <w:lang w:val="en-GB"/>
        </w:rPr>
        <w:t>a special regard in all his religion to the person of Christ Himself.</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 xml:space="preserve">It is written,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Unto you that believe Christ is precious</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(1 Peter ii. 7).</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That text deserves especial notice.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does not say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Christianity</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is precious, or the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Gospel</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is precious, or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salvation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is precious, but Christ Himself.</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believer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religion does not consist in mere intellectual assent to a certain set of propositions and doctrines.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not a mere cold belief of a certain set of truths and facts concerning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consists in union, communion, and fellowship with an actual living Person, even Jesus the Son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a life of faith in Jesus, confidence in Jesus, leaning on Jesus, drawing out of the fulness of Jesus, speaking to Jesus, working for Jesus, loving Jesus, and looking for Jesus to come again.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Such life may sound like enthusiasm to many.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where there is true faith, Christ will always be known and realized, as an actual living personal Friend.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knows nothing of Christ as his own Priest, Physician, and Redeemer, knows nothing yet of believing!</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I place these seven marks of believing before you, and I ask you to consider them well.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do not say, that all believers have them equally.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do not say, that no one will be saved, who cannot discover all these marks in himself.</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concede, freely, that many believers are so weak in faith, that they go doubting all their days, and make others doubt about them too.</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simply say, that these are the marks to which a man should first direct his attention, if he would answer the mighty question, Do you believe?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Where the seven marks, of which I have just been speaking, are utterly wanting, I dare not tell a man that he is a true believer.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may be called a Christian, and attend on Christian ordinances.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may have been baptized with Christian baptism, and be a member of a Christian church.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if he knows nothing of peace with God, conversion of heart, newness of life, victory over the world, I dare not pronounce him a believer.</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yet dead in trespasses and sins.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Except he awakes to newness of life, he will perish everlastingly.</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Show me a man who has about him the seven marks which I have described, and I feel a strong confidence about the state of his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may be poor and needy in this world, but he is rich in the sight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may be despised and sneered at by man, but he is honourable in the sight of the King of kings.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travelling towards heaven.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has a mansion ready for him in the Father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house.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is cared for by Christ, while on earth.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will be owned by Christ before assembled worlds, in the life which is to come.</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lastRenderedPageBreak/>
        <w:t>1.</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And now, reader, in drawing this tract to a conclusion, I return to </w:t>
      </w:r>
      <w:r w:rsidRPr="000F3C21">
        <w:rPr>
          <w:rFonts w:ascii="Times New Roman" w:hAnsi="Times New Roman" w:cs="Times New Roman"/>
          <w:i/>
          <w:iCs/>
          <w:color w:val="000000"/>
          <w:sz w:val="24"/>
          <w:szCs w:val="24"/>
          <w:lang w:val="en-GB"/>
        </w:rPr>
        <w:t xml:space="preserve">the question </w:t>
      </w:r>
      <w:r w:rsidRPr="000F3C21">
        <w:rPr>
          <w:rFonts w:ascii="Times New Roman" w:hAnsi="Times New Roman" w:cs="Times New Roman"/>
          <w:color w:val="000000"/>
          <w:sz w:val="24"/>
          <w:szCs w:val="24"/>
          <w:lang w:val="en-GB"/>
        </w:rPr>
        <w:t>with which I began.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press that question on your conscience.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ask you, in my Master</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name, whether you yet know anything of the subject of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ask you, while these pages are yet before your eyes, to look my inquiry in the face.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ask you, Do you believe?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think it impossible to overrate the immense importance of the question before you.</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Life or death, heaven or hell, blessing or cursing, all hinge and turn upon it.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believeth on Christ is not condemned.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 that believeth not shall be damned.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you believe, you are pardoned, justified, accepted in God</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sight, and have a title to everlasting life.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you do not believe, you are perishing daily.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Your sins are all upon your head, sinking you down to perdition.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Every hour you are so much nearer to hell.</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matters nothing what others are doing.</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question concerns yourself.</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folly of other men is no excuse for yours.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loss of heaven will not be less bitter, because you lose it in company.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Look at home.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Think of your own soul.</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It is no answer to say, that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you sometimes hope Christ died for you.</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Scriptures never tell us to spend our time in doubts and hesitation on that point.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We never read of a single case of one who stood still on that ground.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Salvation is never made to turn on the question, whether Christ died for a man or not.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turning-point is always set before us as believing.</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the point to which all must come at last, if they would be saved.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will signify little, when we hang on the brink of the grave, what we have professed, and to what denomination we have belonged.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All this will sink into nothing, in comparison with the question of this tract.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All will be useless, if we have not believed.</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This is the common mark of all saved souls.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Episcopalians or Presbyterians, Baptists or Independents, Methodists or Plymouth Brethren, Churchmen or Dissenters, all meet on this common ground, if they are true men.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On other matters they are often hopelessly disagreed.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in living by faith on Jesus Christ, they are all one.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DO YOU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What reason can you give for unbelief, that will bear examination?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Life is short and uncertain.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Death is sure.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Judgment is inevitable.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Sin is exceeding sinful.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Hell is an awful reality.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Christ alone can save you.</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There is no other name given under heaven, whereby you can be saved.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not saved, the blame will be on your own head.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You will not believe! You will not come to Christ, that He may give you life!</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take warning this day.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You must either believe on Christ, or perish everlastingly.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Rest not till you can give a satisfactory answer to the question </w:t>
      </w:r>
      <w:r w:rsidRPr="000F3C21">
        <w:rPr>
          <w:rFonts w:ascii="Times New Roman" w:hAnsi="Times New Roman" w:cs="Times New Roman"/>
          <w:color w:val="000000"/>
          <w:sz w:val="24"/>
          <w:szCs w:val="24"/>
          <w:lang w:val="en-GB"/>
        </w:rPr>
        <w:lastRenderedPageBreak/>
        <w:t>before you. Never be satisfied, till you can say, By the grace of God I do believe.</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2.</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pass on from questions to </w:t>
      </w:r>
      <w:r w:rsidRPr="000F3C21">
        <w:rPr>
          <w:rFonts w:ascii="Times New Roman" w:hAnsi="Times New Roman" w:cs="Times New Roman"/>
          <w:i/>
          <w:iCs/>
          <w:color w:val="000000"/>
          <w:sz w:val="24"/>
          <w:szCs w:val="24"/>
          <w:lang w:val="en-GB"/>
        </w:rPr>
        <w:t>counsel.</w:t>
      </w:r>
      <w:r w:rsidR="00A154AA">
        <w:rPr>
          <w:rFonts w:ascii="Times New Roman" w:hAnsi="Times New Roman" w:cs="Times New Roman"/>
          <w:i/>
          <w:iCs/>
          <w:color w:val="000000"/>
          <w:sz w:val="24"/>
          <w:szCs w:val="24"/>
          <w:lang w:val="en-GB"/>
        </w:rPr>
        <w:t xml:space="preserve"> </w:t>
      </w:r>
      <w:r w:rsidRPr="000F3C21">
        <w:rPr>
          <w:rFonts w:ascii="Times New Roman" w:hAnsi="Times New Roman" w:cs="Times New Roman"/>
          <w:color w:val="000000"/>
          <w:sz w:val="24"/>
          <w:szCs w:val="24"/>
          <w:lang w:val="en-GB"/>
        </w:rPr>
        <w:t>I offer it to all who are convinced of sin, and dissatisfied with their own spiritual condition.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entreat you to come to Christ by faith without delay.</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invite you this day to believe on Christ to the saving of your soul.</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 xml:space="preserve">I will not let you put me off by the common objection,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We cannot believe,—we must wait till God gives us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grant most fully that saving faith, like true repentance, is the gift of God.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grant that we have no natural power of our own to believe on Christ, receive Christ, come to Christ, lay hold on Christ, and commit our soul to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But I see faith and repentance laid down clearly in Scripture as </w:t>
      </w:r>
      <w:r w:rsidRPr="000F3C21">
        <w:rPr>
          <w:rFonts w:ascii="Times New Roman" w:hAnsi="Times New Roman" w:cs="Times New Roman"/>
          <w:i/>
          <w:iCs/>
          <w:color w:val="000000"/>
          <w:sz w:val="24"/>
          <w:szCs w:val="24"/>
          <w:lang w:val="en-GB"/>
        </w:rPr>
        <w:t xml:space="preserve">duties </w:t>
      </w:r>
      <w:r w:rsidRPr="000F3C21">
        <w:rPr>
          <w:rFonts w:ascii="Times New Roman" w:hAnsi="Times New Roman" w:cs="Times New Roman"/>
          <w:color w:val="000000"/>
          <w:sz w:val="24"/>
          <w:szCs w:val="24"/>
          <w:lang w:val="en-GB"/>
        </w:rPr>
        <w:t>which God requires at any man</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s hands.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He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commanded all men to repent.</w:t>
      </w:r>
      <w:r w:rsidR="00A154AA">
        <w:rPr>
          <w:rFonts w:ascii="Times New Roman" w:hAnsi="Times New Roman" w:cs="Times New Roman"/>
          <w:color w:val="000000"/>
          <w:sz w:val="24"/>
          <w:szCs w:val="24"/>
          <w:lang w:val="en-GB"/>
        </w:rPr>
        <w:t>” “</w:t>
      </w:r>
      <w:r w:rsidRPr="000F3C21">
        <w:rPr>
          <w:rFonts w:ascii="Times New Roman" w:hAnsi="Times New Roman" w:cs="Times New Roman"/>
          <w:color w:val="000000"/>
          <w:sz w:val="24"/>
          <w:szCs w:val="24"/>
          <w:lang w:val="en-GB"/>
        </w:rPr>
        <w:t>This is His commandment, That we should believe</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 xml:space="preserve"> (Acts xvii. 30: 1 John iii. 23).</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I see it laid down with no less clearness, that unbelief and impenitence are sins for which man will be held accountable, and that he who does not repent and believe destroys his own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(Mark xvi. 16; Luke xiii. 3).</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Will any one tell me that it is right for a man to sit still in sin?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Will any one say that a sinner on the road to hell ought to wait idly for some power to take him up and put him in the way of heaven?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Will any one say that it is right for a man to continue </w:t>
      </w:r>
      <w:r w:rsidRPr="000F3C21">
        <w:rPr>
          <w:rFonts w:ascii="Times New Roman" w:hAnsi="Times New Roman" w:cs="Times New Roman"/>
          <w:i/>
          <w:iCs/>
          <w:color w:val="000000"/>
          <w:sz w:val="24"/>
          <w:szCs w:val="24"/>
          <w:lang w:val="en-GB"/>
        </w:rPr>
        <w:t xml:space="preserve">quietly serving the devil, </w:t>
      </w:r>
      <w:r w:rsidRPr="000F3C21">
        <w:rPr>
          <w:rFonts w:ascii="Times New Roman" w:hAnsi="Times New Roman" w:cs="Times New Roman"/>
          <w:color w:val="000000"/>
          <w:sz w:val="24"/>
          <w:szCs w:val="24"/>
          <w:lang w:val="en-GB"/>
        </w:rPr>
        <w:t>in open rebellion against God, and that he is to make no effort, no struggle, no attempt to turn towards Christ?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Let others say these things, if they will.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cannot say them.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can find no warrant for them in Scripture.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will not waste time in trying to explain what cannot be explained, and unravel what cannot be unravelled.</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will not attempt to show metaphysically in what way an unconverted man </w:t>
      </w:r>
      <w:r w:rsidRPr="000F3C21">
        <w:rPr>
          <w:rFonts w:ascii="Times New Roman" w:hAnsi="Times New Roman" w:cs="Times New Roman"/>
          <w:i/>
          <w:iCs/>
          <w:color w:val="000000"/>
          <w:sz w:val="24"/>
          <w:szCs w:val="24"/>
          <w:lang w:val="en-GB"/>
        </w:rPr>
        <w:t xml:space="preserve">can </w:t>
      </w:r>
      <w:r w:rsidRPr="000F3C21">
        <w:rPr>
          <w:rFonts w:ascii="Times New Roman" w:hAnsi="Times New Roman" w:cs="Times New Roman"/>
          <w:color w:val="000000"/>
          <w:sz w:val="24"/>
          <w:szCs w:val="24"/>
          <w:lang w:val="en-GB"/>
        </w:rPr>
        <w:t>look to Christ, or repent, or believe. But this I know, that it is my plain duty to bid every unbeliever to repent and believe.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And this I know, that the man who will not take the invitation, will find at last that he has ruined his own soul!</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trust Christ, look to Christ, cry to the Lord Jesus Christ, if you never yet believed, about your soul. If you have not the right feelings yet, ask Him to give you right feelings.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you dare not think that you have true faith yet, ask Him to give you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in any case do not sit still.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not idle away your soul into hell in ignorant, unscriptural sloth.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not live on in senseless inactivity,—waiting for you know not what,—expecting what you cannot explain,—increasing your guilt every day,—offending God by continuing in lazy unbelief, —and hourly digging a grave for your own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Arise and call upon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Awake and cry to Jesus about your soul!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Whatever difficulties there may be about believing, one thing at least is abundantly </w:t>
      </w:r>
      <w:r w:rsidRPr="000F3C21">
        <w:rPr>
          <w:rFonts w:ascii="Times New Roman" w:hAnsi="Times New Roman" w:cs="Times New Roman"/>
          <w:color w:val="000000"/>
          <w:sz w:val="24"/>
          <w:szCs w:val="24"/>
          <w:lang w:val="en-GB"/>
        </w:rPr>
        <w:lastRenderedPageBreak/>
        <w:t>clear,—no man ever perished and went to hell from the foot of the cross.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If you can do nothing else, lie down at the foot of the cross.</w:t>
      </w:r>
    </w:p>
    <w:p w:rsidR="00C0719E" w:rsidRPr="000F3C21" w:rsidRDefault="00C0719E" w:rsidP="00A154AA">
      <w:pPr>
        <w:spacing w:line="276" w:lineRule="auto"/>
        <w:ind w:firstLine="270"/>
        <w:jc w:val="both"/>
        <w:rPr>
          <w:rFonts w:ascii="Times New Roman" w:hAnsi="Times New Roman" w:cs="Times New Roman"/>
          <w:color w:val="000000"/>
          <w:sz w:val="12"/>
          <w:szCs w:val="12"/>
          <w:lang w:val="en-GB"/>
        </w:rPr>
      </w:pP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3.</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I finish all by a word of </w:t>
      </w:r>
      <w:r w:rsidRPr="000F3C21">
        <w:rPr>
          <w:rFonts w:ascii="Times New Roman" w:hAnsi="Times New Roman" w:cs="Times New Roman"/>
          <w:i/>
          <w:iCs/>
          <w:color w:val="000000"/>
          <w:sz w:val="24"/>
          <w:szCs w:val="24"/>
          <w:lang w:val="en-GB"/>
        </w:rPr>
        <w:t xml:space="preserve">exhortation </w:t>
      </w:r>
      <w:r w:rsidRPr="000F3C21">
        <w:rPr>
          <w:rFonts w:ascii="Times New Roman" w:hAnsi="Times New Roman" w:cs="Times New Roman"/>
          <w:color w:val="000000"/>
          <w:sz w:val="24"/>
          <w:szCs w:val="24"/>
          <w:lang w:val="en-GB"/>
        </w:rPr>
        <w:t>to all believers into whose hands this tract may fall.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address them as fellow-pilgrims and companions in tribulation.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exhort them, if they love life, and have found any peace in believing, to pray daily for an increase of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Let your prayer be continually,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Lord, increase my faith.</w:t>
      </w:r>
      <w:r w:rsidR="00A154AA">
        <w:rPr>
          <w:rFonts w:ascii="Times New Roman" w:hAnsi="Times New Roman" w:cs="Times New Roman"/>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True faith admits of many degrees.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weakest faith is enough to join the soul to Christ, and to secure salvation.</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 trembling hand may receive a healing medicine. The feeblest infant may be heir to the richest possessions.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least faith gives a sinner a title to heaven as surely as the strongest.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But little faith can never give so much sensible comfort as strong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According to the degree of our faith will be the degree of our peace, our hope, our strength for duty, and our patience in trial.</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 xml:space="preserve">Surely we should pray continually, </w:t>
      </w:r>
      <w:r w:rsidR="00A154AA">
        <w:rPr>
          <w:rFonts w:ascii="Times New Roman" w:hAnsi="Times New Roman" w:cs="Times New Roman"/>
          <w:color w:val="000000"/>
          <w:sz w:val="24"/>
          <w:szCs w:val="24"/>
          <w:lang w:val="en-GB"/>
        </w:rPr>
        <w:t>“</w:t>
      </w:r>
      <w:r w:rsidRPr="000F3C21">
        <w:rPr>
          <w:rFonts w:ascii="Times New Roman" w:hAnsi="Times New Roman" w:cs="Times New Roman"/>
          <w:color w:val="000000"/>
          <w:sz w:val="24"/>
          <w:szCs w:val="24"/>
          <w:lang w:val="en-GB"/>
        </w:rPr>
        <w:t>Increase our faith.</w:t>
      </w:r>
      <w:r w:rsidR="00A154AA">
        <w:rPr>
          <w:rFonts w:ascii="Times New Roman" w:hAnsi="Times New Roman" w:cs="Times New Roman"/>
          <w:color w:val="000000"/>
          <w:sz w:val="24"/>
          <w:szCs w:val="24"/>
          <w:lang w:val="en-GB"/>
        </w:rPr>
        <w:t>”</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Believing reader, would you have more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Do you find believing so pleasant that you would like to believe more?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Then take heed that you are diligent in the use of every means of grace,—diligent in your private communion with God,—diligent in your daily watchfulness over time, temper, and tongue,—diligent in your private Bible reading,—diligent in your own private prayers.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It is vain to expect spiritual prosperity, when we are careless about these things.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Let those who will, call it over-precise and legal to be particular about these things.</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I only reply, that there never was an eminent saint who neglected them.</w:t>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would you have more faith?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Then seek to become more acquainted with Jesus Christ.</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Study your blessed Saviour more and more, and strive to know more of the length and breadth and height of His love.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Study Him in all His offices, as the Priest, the Physician, the Redeemer, the Advocate, the Friend, the Teacher, the Shepherd of His believing people.</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Study Him as one who not only died for you, but is also living for you at the right hand of God,—as one who not only shed His blood for you, but daily intercedes for you at the right hand of God,—as one who is soon coming again for you, and will stand once more on this earth.</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miner who is fully persuaded that the rope which draws him up from the pit will not break, is drawn up without anxiety and alarm.</w:t>
      </w:r>
      <w:r w:rsidR="00A154AA">
        <w:rPr>
          <w:rFonts w:ascii="Times New Roman" w:hAnsi="Times New Roman" w:cs="Times New Roman"/>
          <w:color w:val="000000"/>
          <w:sz w:val="24"/>
          <w:szCs w:val="24"/>
          <w:lang w:val="en-GB"/>
        </w:rPr>
        <w:t xml:space="preserve"> </w:t>
      </w:r>
      <w:r w:rsidRPr="000F3C21">
        <w:rPr>
          <w:rFonts w:ascii="Times New Roman" w:hAnsi="Times New Roman" w:cs="Times New Roman"/>
          <w:color w:val="000000"/>
          <w:sz w:val="24"/>
          <w:szCs w:val="24"/>
          <w:lang w:val="en-GB"/>
        </w:rPr>
        <w:t>The believer who is thoroughly acquainted with the fulness of Jesus Christ, is the believer who travels from grace to glory with the greatest comfort and peace.</w:t>
      </w:r>
    </w:p>
    <w:p w:rsidR="00C0719E" w:rsidRDefault="00C0719E" w:rsidP="00A154AA">
      <w:pPr>
        <w:spacing w:line="276" w:lineRule="auto"/>
        <w:ind w:firstLine="270"/>
        <w:jc w:val="both"/>
        <w:rPr>
          <w:rFonts w:ascii="Times New Roman" w:hAnsi="Times New Roman" w:cs="Times New Roman"/>
          <w:color w:val="000000"/>
          <w:sz w:val="24"/>
          <w:szCs w:val="24"/>
          <w:lang w:val="en-GB"/>
        </w:rPr>
      </w:pPr>
      <w:r w:rsidRPr="000F3C21">
        <w:rPr>
          <w:rFonts w:ascii="Times New Roman" w:hAnsi="Times New Roman" w:cs="Times New Roman"/>
          <w:color w:val="000000"/>
          <w:sz w:val="24"/>
          <w:szCs w:val="24"/>
          <w:lang w:val="en-GB"/>
        </w:rPr>
        <w:t>Reader, I commend these things to your attention.</w:t>
      </w:r>
      <w:r w:rsidR="006A0A4F">
        <w:rPr>
          <w:rFonts w:ascii="Times New Roman" w:hAnsi="Times New Roman" w:cs="Times New Roman"/>
          <w:color w:val="000000"/>
          <w:sz w:val="24"/>
          <w:szCs w:val="24"/>
          <w:lang w:val="en-GB"/>
        </w:rPr>
        <w:t xml:space="preserve"> [Use them, and remember him who writes them. I ask to be remembered in your prayers in 1861.</w:t>
      </w:r>
    </w:p>
    <w:p w:rsidR="006A0A4F" w:rsidRDefault="006A0A4F" w:rsidP="006A0A4F">
      <w:pPr>
        <w:spacing w:line="276" w:lineRule="auto"/>
        <w:ind w:firstLine="9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 remain</w:t>
      </w:r>
    </w:p>
    <w:p w:rsidR="006A0A4F" w:rsidRDefault="006A0A4F" w:rsidP="006A0A4F">
      <w:pPr>
        <w:spacing w:line="276" w:lineRule="auto"/>
        <w:ind w:firstLine="2160"/>
        <w:jc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Your affectionate Friend.</w:t>
      </w:r>
    </w:p>
    <w:p w:rsidR="006A0A4F" w:rsidRDefault="006A0A4F" w:rsidP="006A0A4F">
      <w:pPr>
        <w:spacing w:line="276" w:lineRule="auto"/>
        <w:ind w:right="818" w:firstLine="90"/>
        <w:jc w:val="right"/>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J. C. RYLE.</w:t>
      </w:r>
    </w:p>
    <w:p w:rsidR="006A0A4F" w:rsidRPr="000F3C21" w:rsidRDefault="006A0A4F" w:rsidP="006A0A4F">
      <w:pPr>
        <w:spacing w:line="276" w:lineRule="auto"/>
        <w:ind w:firstLine="90"/>
        <w:jc w:val="right"/>
        <w:rPr>
          <w:rFonts w:ascii="Times New Roman" w:hAnsi="Times New Roman" w:cs="Times New Roman"/>
          <w:color w:val="000000"/>
          <w:sz w:val="24"/>
          <w:szCs w:val="24"/>
          <w:lang w:val="en-GB"/>
        </w:rPr>
      </w:pPr>
    </w:p>
    <w:p w:rsidR="00C0719E" w:rsidRPr="006A0A4F" w:rsidRDefault="006A0A4F" w:rsidP="006A0A4F">
      <w:pPr>
        <w:spacing w:line="276" w:lineRule="auto"/>
        <w:jc w:val="both"/>
        <w:rPr>
          <w:rFonts w:ascii="Times New Roman" w:hAnsi="Times New Roman" w:cs="Times New Roman"/>
          <w:color w:val="000000"/>
          <w:sz w:val="22"/>
          <w:szCs w:val="22"/>
          <w:lang w:val="en-GB"/>
        </w:rPr>
      </w:pPr>
      <w:r w:rsidRPr="006A0A4F">
        <w:rPr>
          <w:rFonts w:ascii="Times New Roman" w:hAnsi="Times New Roman" w:cs="Times New Roman"/>
          <w:i/>
          <w:color w:val="000000"/>
          <w:sz w:val="22"/>
          <w:szCs w:val="22"/>
          <w:lang w:val="en-GB"/>
        </w:rPr>
        <w:t>Helmingham, December,</w:t>
      </w:r>
      <w:r w:rsidRPr="006A0A4F">
        <w:rPr>
          <w:rFonts w:ascii="Times New Roman" w:hAnsi="Times New Roman" w:cs="Times New Roman"/>
          <w:color w:val="000000"/>
          <w:sz w:val="22"/>
          <w:szCs w:val="22"/>
          <w:lang w:val="en-GB"/>
        </w:rPr>
        <w:t xml:space="preserve"> 1860.</w:t>
      </w:r>
      <w:r>
        <w:rPr>
          <w:rFonts w:ascii="Times New Roman" w:hAnsi="Times New Roman" w:cs="Times New Roman"/>
          <w:color w:val="000000"/>
          <w:sz w:val="22"/>
          <w:szCs w:val="22"/>
          <w:lang w:val="en-GB"/>
        </w:rPr>
        <w:t>]</w:t>
      </w:r>
      <w:r>
        <w:rPr>
          <w:rStyle w:val="FootnoteReference"/>
          <w:rFonts w:ascii="Times New Roman" w:hAnsi="Times New Roman" w:cs="Times New Roman"/>
          <w:color w:val="000000"/>
          <w:sz w:val="22"/>
          <w:szCs w:val="22"/>
          <w:lang w:val="en-GB"/>
        </w:rPr>
        <w:footnoteReference w:id="3"/>
      </w:r>
    </w:p>
    <w:p w:rsidR="00C0719E" w:rsidRPr="000F3C21" w:rsidRDefault="00C0719E" w:rsidP="00A154AA">
      <w:pPr>
        <w:spacing w:line="276" w:lineRule="auto"/>
        <w:ind w:firstLine="270"/>
        <w:jc w:val="both"/>
        <w:rPr>
          <w:rFonts w:ascii="Times New Roman" w:hAnsi="Times New Roman" w:cs="Times New Roman"/>
          <w:color w:val="000000"/>
          <w:sz w:val="24"/>
          <w:szCs w:val="24"/>
          <w:lang w:val="en-GB"/>
        </w:rPr>
      </w:pPr>
    </w:p>
    <w:sectPr w:rsidR="00C0719E" w:rsidRPr="000F3C21" w:rsidSect="000F3C21">
      <w:footerReference w:type="default" r:id="rId7"/>
      <w:pgSz w:w="11906" w:h="16838" w:code="9"/>
      <w:pgMar w:top="1872" w:right="2304" w:bottom="1872" w:left="230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36F" w:rsidRDefault="00D6236F" w:rsidP="000F3C21">
      <w:r>
        <w:separator/>
      </w:r>
    </w:p>
  </w:endnote>
  <w:endnote w:type="continuationSeparator" w:id="0">
    <w:p w:rsidR="00D6236F" w:rsidRDefault="00D6236F" w:rsidP="000F3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19E" w:rsidRDefault="00C0719E">
    <w:pPr>
      <w:pStyle w:val="Footer"/>
      <w:jc w:val="center"/>
    </w:pPr>
    <w:r>
      <w:fldChar w:fldCharType="begin"/>
    </w:r>
    <w:r>
      <w:instrText xml:space="preserve"> PAGE   \* MERGEFORMAT </w:instrText>
    </w:r>
    <w:r>
      <w:fldChar w:fldCharType="separate"/>
    </w:r>
    <w:r w:rsidR="00C27EDD">
      <w:rPr>
        <w:noProof/>
      </w:rPr>
      <w:t>3</w:t>
    </w:r>
    <w:r>
      <w:rPr>
        <w:noProof/>
      </w:rPr>
      <w:fldChar w:fldCharType="end"/>
    </w:r>
  </w:p>
  <w:p w:rsidR="00C0719E" w:rsidRDefault="00C0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36F" w:rsidRDefault="00D6236F" w:rsidP="000F3C21">
      <w:r>
        <w:separator/>
      </w:r>
    </w:p>
  </w:footnote>
  <w:footnote w:type="continuationSeparator" w:id="0">
    <w:p w:rsidR="00D6236F" w:rsidRDefault="00D6236F" w:rsidP="000F3C21">
      <w:r>
        <w:continuationSeparator/>
      </w:r>
    </w:p>
  </w:footnote>
  <w:footnote w:id="1">
    <w:p w:rsidR="00C0719E" w:rsidRPr="000F3C21" w:rsidRDefault="00C0719E" w:rsidP="00A154AA">
      <w:pPr>
        <w:spacing w:line="276" w:lineRule="auto"/>
        <w:ind w:firstLine="270"/>
        <w:jc w:val="both"/>
        <w:rPr>
          <w:rFonts w:ascii="Times New Roman" w:hAnsi="Times New Roman" w:cs="Times New Roman"/>
          <w:color w:val="000000"/>
          <w:lang w:val="en-GB"/>
        </w:rPr>
      </w:pPr>
      <w:r w:rsidRPr="00A154AA">
        <w:rPr>
          <w:rStyle w:val="FootnoteReference"/>
          <w:sz w:val="24"/>
          <w:szCs w:val="24"/>
        </w:rPr>
        <w:footnoteRef/>
      </w:r>
      <w:r>
        <w:t xml:space="preserve"> </w:t>
      </w:r>
      <w:r w:rsidRPr="000F3C21">
        <w:rPr>
          <w:rFonts w:ascii="Times New Roman" w:hAnsi="Times New Roman" w:cs="Times New Roman"/>
          <w:color w:val="000000"/>
          <w:lang w:val="en-GB"/>
        </w:rPr>
        <w:t>If any reader is stumbled by the statements I have made about God</w:t>
      </w:r>
      <w:r>
        <w:rPr>
          <w:rFonts w:ascii="Times New Roman" w:hAnsi="Times New Roman" w:cs="Times New Roman"/>
          <w:color w:val="000000"/>
          <w:lang w:val="en-GB"/>
        </w:rPr>
        <w:t>’</w:t>
      </w:r>
      <w:r w:rsidRPr="000F3C21">
        <w:rPr>
          <w:rFonts w:ascii="Times New Roman" w:hAnsi="Times New Roman" w:cs="Times New Roman"/>
          <w:color w:val="000000"/>
          <w:lang w:val="en-GB"/>
        </w:rPr>
        <w:t xml:space="preserve">s love, I venture to request his attention to the notes on John i. 29, and John iii. 16, in my </w:t>
      </w:r>
      <w:r>
        <w:rPr>
          <w:rFonts w:ascii="Times New Roman" w:hAnsi="Times New Roman" w:cs="Times New Roman"/>
          <w:color w:val="000000"/>
          <w:lang w:val="en-GB"/>
        </w:rPr>
        <w:t>“</w:t>
      </w:r>
      <w:r w:rsidRPr="000F3C21">
        <w:rPr>
          <w:rFonts w:ascii="Times New Roman" w:hAnsi="Times New Roman" w:cs="Times New Roman"/>
          <w:color w:val="000000"/>
          <w:lang w:val="en-GB"/>
        </w:rPr>
        <w:t>Expository Thoughts on St. John</w:t>
      </w:r>
      <w:r>
        <w:rPr>
          <w:rFonts w:ascii="Times New Roman" w:hAnsi="Times New Roman" w:cs="Times New Roman"/>
          <w:color w:val="000000"/>
          <w:lang w:val="en-GB"/>
        </w:rPr>
        <w:t>’</w:t>
      </w:r>
      <w:r w:rsidRPr="000F3C21">
        <w:rPr>
          <w:rFonts w:ascii="Times New Roman" w:hAnsi="Times New Roman" w:cs="Times New Roman"/>
          <w:color w:val="000000"/>
          <w:lang w:val="en-GB"/>
        </w:rPr>
        <w:t>s Gospel.</w:t>
      </w:r>
      <w:r>
        <w:rPr>
          <w:rFonts w:ascii="Times New Roman" w:hAnsi="Times New Roman" w:cs="Times New Roman"/>
          <w:color w:val="000000"/>
          <w:lang w:val="en-GB"/>
        </w:rPr>
        <w:t xml:space="preserve">” </w:t>
      </w:r>
      <w:r w:rsidRPr="000F3C21">
        <w:rPr>
          <w:rFonts w:ascii="Times New Roman" w:hAnsi="Times New Roman" w:cs="Times New Roman"/>
          <w:color w:val="000000"/>
          <w:lang w:val="en-GB"/>
        </w:rPr>
        <w:t>I hold firmly the doctrine of election, as set forth in the Seventeenth Article of the Church of England.</w:t>
      </w:r>
      <w:r>
        <w:rPr>
          <w:rFonts w:ascii="Times New Roman" w:hAnsi="Times New Roman" w:cs="Times New Roman"/>
          <w:color w:val="000000"/>
          <w:lang w:val="en-GB"/>
        </w:rPr>
        <w:t xml:space="preserve"> </w:t>
      </w:r>
      <w:r w:rsidRPr="000F3C21">
        <w:rPr>
          <w:rFonts w:ascii="Times New Roman" w:hAnsi="Times New Roman" w:cs="Times New Roman"/>
          <w:color w:val="000000"/>
          <w:lang w:val="en-GB"/>
        </w:rPr>
        <w:t>I glory in that Article, as one of the sheet anchors of my Church.</w:t>
      </w:r>
      <w:r>
        <w:rPr>
          <w:rFonts w:ascii="Times New Roman" w:hAnsi="Times New Roman" w:cs="Times New Roman"/>
          <w:color w:val="000000"/>
          <w:lang w:val="en-GB"/>
        </w:rPr>
        <w:t xml:space="preserve"> </w:t>
      </w:r>
      <w:r w:rsidRPr="000F3C21">
        <w:rPr>
          <w:rFonts w:ascii="Times New Roman" w:hAnsi="Times New Roman" w:cs="Times New Roman"/>
          <w:color w:val="000000"/>
          <w:lang w:val="en-GB"/>
        </w:rPr>
        <w:t>I delight in the blessed truth that God has loved His own elect with an everlasting love, before the foundation of the world.</w:t>
      </w:r>
      <w:r>
        <w:rPr>
          <w:rFonts w:ascii="Times New Roman" w:hAnsi="Times New Roman" w:cs="Times New Roman"/>
          <w:color w:val="000000"/>
          <w:lang w:val="en-GB"/>
        </w:rPr>
        <w:t xml:space="preserve"> </w:t>
      </w:r>
      <w:r w:rsidRPr="000F3C21">
        <w:rPr>
          <w:rFonts w:ascii="Times New Roman" w:hAnsi="Times New Roman" w:cs="Times New Roman"/>
          <w:color w:val="000000"/>
          <w:lang w:val="en-GB"/>
        </w:rPr>
        <w:t>But all this is beside the question before us.</w:t>
      </w:r>
      <w:r>
        <w:rPr>
          <w:rFonts w:ascii="Times New Roman" w:hAnsi="Times New Roman" w:cs="Times New Roman"/>
          <w:color w:val="000000"/>
          <w:lang w:val="en-GB"/>
        </w:rPr>
        <w:t xml:space="preserve"> </w:t>
      </w:r>
      <w:r w:rsidRPr="000F3C21">
        <w:rPr>
          <w:rFonts w:ascii="Times New Roman" w:hAnsi="Times New Roman" w:cs="Times New Roman"/>
          <w:color w:val="000000"/>
          <w:lang w:val="en-GB"/>
        </w:rPr>
        <w:t xml:space="preserve">That question is, </w:t>
      </w:r>
      <w:r>
        <w:rPr>
          <w:rFonts w:ascii="Times New Roman" w:hAnsi="Times New Roman" w:cs="Times New Roman"/>
          <w:color w:val="000000"/>
          <w:lang w:val="en-GB"/>
        </w:rPr>
        <w:t>“</w:t>
      </w:r>
      <w:r w:rsidRPr="000F3C21">
        <w:rPr>
          <w:rFonts w:ascii="Times New Roman" w:hAnsi="Times New Roman" w:cs="Times New Roman"/>
          <w:color w:val="000000"/>
          <w:lang w:val="en-GB"/>
        </w:rPr>
        <w:t>How does God regard all mankind?</w:t>
      </w:r>
      <w:r>
        <w:rPr>
          <w:rFonts w:ascii="Times New Roman" w:hAnsi="Times New Roman" w:cs="Times New Roman"/>
          <w:color w:val="000000"/>
          <w:lang w:val="en-GB"/>
        </w:rPr>
        <w:t>”</w:t>
      </w:r>
      <w:r w:rsidRPr="000F3C21">
        <w:rPr>
          <w:rFonts w:ascii="Times New Roman" w:hAnsi="Times New Roman" w:cs="Times New Roman"/>
          <w:color w:val="000000"/>
          <w:lang w:val="en-GB"/>
        </w:rPr>
        <w:t xml:space="preserve"> I reply unhesitatingly, that God </w:t>
      </w:r>
      <w:r w:rsidRPr="000F3C21">
        <w:rPr>
          <w:rFonts w:ascii="Times New Roman" w:hAnsi="Times New Roman" w:cs="Times New Roman"/>
          <w:i/>
          <w:iCs/>
          <w:color w:val="000000"/>
          <w:lang w:val="en-GB"/>
        </w:rPr>
        <w:t xml:space="preserve">loves </w:t>
      </w:r>
      <w:r w:rsidRPr="000F3C21">
        <w:rPr>
          <w:rFonts w:ascii="Times New Roman" w:hAnsi="Times New Roman" w:cs="Times New Roman"/>
          <w:color w:val="000000"/>
          <w:lang w:val="en-GB"/>
        </w:rPr>
        <w:t>them.</w:t>
      </w:r>
      <w:r>
        <w:rPr>
          <w:rFonts w:ascii="Times New Roman" w:hAnsi="Times New Roman" w:cs="Times New Roman"/>
          <w:color w:val="000000"/>
          <w:lang w:val="en-GB"/>
        </w:rPr>
        <w:t xml:space="preserve"> </w:t>
      </w:r>
      <w:r w:rsidRPr="000F3C21">
        <w:rPr>
          <w:rFonts w:ascii="Times New Roman" w:hAnsi="Times New Roman" w:cs="Times New Roman"/>
          <w:color w:val="000000"/>
          <w:lang w:val="en-GB"/>
        </w:rPr>
        <w:t>God loves all the world with a love of compassion.</w:t>
      </w:r>
    </w:p>
    <w:p w:rsidR="00C0719E" w:rsidRPr="00A154AA" w:rsidRDefault="00C0719E">
      <w:pPr>
        <w:pStyle w:val="FootnoteText"/>
        <w:rPr>
          <w:lang w:val="en-GB"/>
        </w:rPr>
      </w:pPr>
    </w:p>
  </w:footnote>
  <w:footnote w:id="2">
    <w:p w:rsidR="00CB5E6F" w:rsidRPr="00CB5E6F" w:rsidRDefault="00CB5E6F" w:rsidP="00CB5E6F">
      <w:pPr>
        <w:pStyle w:val="FootnoteText"/>
        <w:spacing w:line="276" w:lineRule="auto"/>
        <w:rPr>
          <w:lang w:val="en-GB"/>
        </w:rPr>
      </w:pPr>
      <w:r>
        <w:rPr>
          <w:rStyle w:val="FootnoteReference"/>
        </w:rPr>
        <w:footnoteRef/>
      </w:r>
      <w:r>
        <w:t xml:space="preserve"> </w:t>
      </w:r>
      <w:r w:rsidRPr="00CB5E6F">
        <w:rPr>
          <w:rFonts w:ascii="Times New Roman" w:hAnsi="Times New Roman" w:cs="Times New Roman"/>
        </w:rPr>
        <w:t>It is perhaps almost needless to say, that I am not speaking of idiots or those who die in infancy, in this paragraph.</w:t>
      </w:r>
    </w:p>
  </w:footnote>
  <w:footnote w:id="3">
    <w:p w:rsidR="006A0A4F" w:rsidRPr="006A0A4F" w:rsidRDefault="006A0A4F">
      <w:pPr>
        <w:pStyle w:val="FootnoteText"/>
        <w:rPr>
          <w:rFonts w:ascii="Times New Roman" w:hAnsi="Times New Roman" w:cs="Times New Roman"/>
          <w:lang w:val="en-GB"/>
        </w:rPr>
      </w:pPr>
      <w:r w:rsidRPr="006A0A4F">
        <w:rPr>
          <w:rStyle w:val="FootnoteReference"/>
          <w:rFonts w:ascii="Times New Roman" w:hAnsi="Times New Roman" w:cs="Times New Roman"/>
          <w:sz w:val="24"/>
          <w:szCs w:val="24"/>
        </w:rPr>
        <w:footnoteRef/>
      </w:r>
      <w:r w:rsidRPr="006A0A4F">
        <w:rPr>
          <w:rFonts w:ascii="Times New Roman" w:hAnsi="Times New Roman" w:cs="Times New Roman"/>
        </w:rPr>
        <w:t xml:space="preserve"> </w:t>
      </w:r>
      <w:r w:rsidRPr="006A0A4F">
        <w:rPr>
          <w:rFonts w:ascii="Times New Roman" w:hAnsi="Times New Roman" w:cs="Times New Roman"/>
          <w:lang w:val="en-GB"/>
        </w:rPr>
        <w:t>[The last section in square brackets was how the tract ended when it was first published by William Hunt, Ipswich, in 1860AD. ET editor.]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2E"/>
    <w:rsid w:val="000918BE"/>
    <w:rsid w:val="000F3C21"/>
    <w:rsid w:val="004D0A21"/>
    <w:rsid w:val="0067502E"/>
    <w:rsid w:val="006A0A4F"/>
    <w:rsid w:val="00A154AA"/>
    <w:rsid w:val="00BF0B4D"/>
    <w:rsid w:val="00C0719E"/>
    <w:rsid w:val="00C27EDD"/>
    <w:rsid w:val="00CB5E6F"/>
    <w:rsid w:val="00D32B9F"/>
    <w:rsid w:val="00D3335F"/>
    <w:rsid w:val="00D6236F"/>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EE533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spacing w:after="0" w:line="240" w:lineRule="auto"/>
    </w:pPr>
    <w:rPr>
      <w:rFonts w:ascii="MS Sans Serif" w:hAnsi="MS Sans Serif" w:cs="MS Sans Serif"/>
      <w:sz w:val="20"/>
      <w:szCs w:val="20"/>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link w:val="Heading10"/>
    <w:uiPriority w:val="99"/>
    <w:rsid w:val="000F3C21"/>
    <w:rPr>
      <w:rFonts w:ascii="Times New Roman" w:hAnsi="Times New Roman" w:cs="Times New Roman"/>
      <w:spacing w:val="40"/>
      <w:w w:val="66"/>
      <w:sz w:val="54"/>
      <w:szCs w:val="54"/>
      <w:shd w:val="clear" w:color="auto" w:fill="FFFFFF"/>
    </w:rPr>
  </w:style>
  <w:style w:type="character" w:customStyle="1" w:styleId="Heading4">
    <w:name w:val="Heading #4_"/>
    <w:link w:val="Heading40"/>
    <w:uiPriority w:val="99"/>
    <w:rsid w:val="000F3C21"/>
    <w:rPr>
      <w:rFonts w:ascii="Times New Roman" w:hAnsi="Times New Roman" w:cs="Times New Roman"/>
      <w:i/>
      <w:iCs/>
      <w:shd w:val="clear" w:color="auto" w:fill="FFFFFF"/>
    </w:rPr>
  </w:style>
  <w:style w:type="character" w:customStyle="1" w:styleId="Bodytext3">
    <w:name w:val="Body text (3)_"/>
    <w:link w:val="Bodytext30"/>
    <w:uiPriority w:val="99"/>
    <w:rsid w:val="000F3C21"/>
    <w:rPr>
      <w:rFonts w:ascii="Times New Roman" w:hAnsi="Times New Roman" w:cs="Times New Roman"/>
      <w:b/>
      <w:bCs/>
      <w:sz w:val="15"/>
      <w:szCs w:val="15"/>
      <w:shd w:val="clear" w:color="auto" w:fill="FFFFFF"/>
    </w:rPr>
  </w:style>
  <w:style w:type="character" w:customStyle="1" w:styleId="Heading3">
    <w:name w:val="Heading #3_"/>
    <w:link w:val="Heading30"/>
    <w:uiPriority w:val="99"/>
    <w:rsid w:val="000F3C21"/>
    <w:rPr>
      <w:rFonts w:ascii="Times New Roman" w:hAnsi="Times New Roman" w:cs="Times New Roman"/>
      <w:b/>
      <w:bCs/>
      <w:spacing w:val="20"/>
      <w:shd w:val="clear" w:color="auto" w:fill="FFFFFF"/>
    </w:rPr>
  </w:style>
  <w:style w:type="character" w:customStyle="1" w:styleId="Bodytext2">
    <w:name w:val="Body text (2)_"/>
    <w:link w:val="Bodytext20"/>
    <w:uiPriority w:val="99"/>
    <w:rsid w:val="000F3C21"/>
    <w:rPr>
      <w:rFonts w:ascii="Times New Roman" w:hAnsi="Times New Roman" w:cs="Times New Roman"/>
      <w:sz w:val="15"/>
      <w:szCs w:val="15"/>
      <w:shd w:val="clear" w:color="auto" w:fill="FFFFFF"/>
    </w:rPr>
  </w:style>
  <w:style w:type="character" w:customStyle="1" w:styleId="Bodytext27pt">
    <w:name w:val="Body text (2) + 7 pt"/>
    <w:aliases w:val="Bold,Small Caps,Spacing 0 pt"/>
    <w:uiPriority w:val="99"/>
    <w:rsid w:val="000F3C21"/>
    <w:rPr>
      <w:rFonts w:ascii="Times New Roman" w:hAnsi="Times New Roman" w:cs="Times New Roman"/>
      <w:b/>
      <w:bCs/>
      <w:smallCaps/>
      <w:spacing w:val="10"/>
      <w:sz w:val="14"/>
      <w:szCs w:val="14"/>
      <w:u w:val="none"/>
    </w:rPr>
  </w:style>
  <w:style w:type="character" w:customStyle="1" w:styleId="Bodytext27pt1">
    <w:name w:val="Body text (2) + 7 pt1"/>
    <w:uiPriority w:val="99"/>
    <w:rsid w:val="000F3C21"/>
    <w:rPr>
      <w:rFonts w:ascii="Times New Roman" w:hAnsi="Times New Roman" w:cs="Times New Roman"/>
      <w:sz w:val="14"/>
      <w:szCs w:val="14"/>
      <w:u w:val="none"/>
    </w:rPr>
  </w:style>
  <w:style w:type="character" w:customStyle="1" w:styleId="Heading2">
    <w:name w:val="Heading #2_"/>
    <w:link w:val="Heading20"/>
    <w:uiPriority w:val="99"/>
    <w:rsid w:val="000F3C21"/>
    <w:rPr>
      <w:rFonts w:ascii="Century Schoolbook" w:hAnsi="Century Schoolbook" w:cs="Century Schoolbook"/>
      <w:sz w:val="18"/>
      <w:szCs w:val="18"/>
      <w:shd w:val="clear" w:color="auto" w:fill="FFFFFF"/>
    </w:rPr>
  </w:style>
  <w:style w:type="paragraph" w:customStyle="1" w:styleId="Heading10">
    <w:name w:val="Heading #1"/>
    <w:basedOn w:val="Normal"/>
    <w:link w:val="Heading1"/>
    <w:uiPriority w:val="99"/>
    <w:rsid w:val="000F3C21"/>
    <w:pPr>
      <w:shd w:val="clear" w:color="auto" w:fill="FFFFFF"/>
      <w:autoSpaceDE/>
      <w:autoSpaceDN/>
      <w:spacing w:line="240" w:lineRule="atLeast"/>
      <w:outlineLvl w:val="0"/>
    </w:pPr>
    <w:rPr>
      <w:rFonts w:ascii="Times New Roman" w:hAnsi="Times New Roman" w:cs="Times New Roman"/>
      <w:spacing w:val="40"/>
      <w:w w:val="66"/>
      <w:sz w:val="54"/>
      <w:szCs w:val="54"/>
      <w:lang w:val="en-GB"/>
    </w:rPr>
  </w:style>
  <w:style w:type="paragraph" w:customStyle="1" w:styleId="Heading40">
    <w:name w:val="Heading #4"/>
    <w:basedOn w:val="Normal"/>
    <w:link w:val="Heading4"/>
    <w:uiPriority w:val="99"/>
    <w:rsid w:val="000F3C21"/>
    <w:pPr>
      <w:shd w:val="clear" w:color="auto" w:fill="FFFFFF"/>
      <w:autoSpaceDE/>
      <w:autoSpaceDN/>
      <w:spacing w:line="240" w:lineRule="atLeast"/>
      <w:jc w:val="center"/>
      <w:outlineLvl w:val="3"/>
    </w:pPr>
    <w:rPr>
      <w:rFonts w:ascii="Times New Roman" w:hAnsi="Times New Roman" w:cs="Times New Roman"/>
      <w:i/>
      <w:iCs/>
      <w:sz w:val="22"/>
      <w:szCs w:val="22"/>
      <w:lang w:val="en-GB"/>
    </w:rPr>
  </w:style>
  <w:style w:type="paragraph" w:customStyle="1" w:styleId="Bodytext30">
    <w:name w:val="Body text (3)"/>
    <w:basedOn w:val="Normal"/>
    <w:link w:val="Bodytext3"/>
    <w:uiPriority w:val="99"/>
    <w:rsid w:val="000F3C21"/>
    <w:pPr>
      <w:shd w:val="clear" w:color="auto" w:fill="FFFFFF"/>
      <w:autoSpaceDE/>
      <w:autoSpaceDN/>
      <w:spacing w:line="240" w:lineRule="atLeast"/>
      <w:jc w:val="center"/>
    </w:pPr>
    <w:rPr>
      <w:rFonts w:ascii="Times New Roman" w:hAnsi="Times New Roman" w:cs="Times New Roman"/>
      <w:b/>
      <w:bCs/>
      <w:sz w:val="15"/>
      <w:szCs w:val="15"/>
      <w:lang w:val="en-GB"/>
    </w:rPr>
  </w:style>
  <w:style w:type="paragraph" w:customStyle="1" w:styleId="Heading30">
    <w:name w:val="Heading #3"/>
    <w:basedOn w:val="Normal"/>
    <w:link w:val="Heading3"/>
    <w:uiPriority w:val="99"/>
    <w:rsid w:val="000F3C21"/>
    <w:pPr>
      <w:shd w:val="clear" w:color="auto" w:fill="FFFFFF"/>
      <w:autoSpaceDE/>
      <w:autoSpaceDN/>
      <w:spacing w:line="240" w:lineRule="atLeast"/>
      <w:jc w:val="center"/>
      <w:outlineLvl w:val="2"/>
    </w:pPr>
    <w:rPr>
      <w:rFonts w:ascii="Times New Roman" w:hAnsi="Times New Roman" w:cs="Times New Roman"/>
      <w:b/>
      <w:bCs/>
      <w:spacing w:val="20"/>
      <w:sz w:val="22"/>
      <w:szCs w:val="22"/>
      <w:lang w:val="en-GB"/>
    </w:rPr>
  </w:style>
  <w:style w:type="paragraph" w:customStyle="1" w:styleId="Bodytext20">
    <w:name w:val="Body text (2)"/>
    <w:basedOn w:val="Normal"/>
    <w:link w:val="Bodytext2"/>
    <w:uiPriority w:val="99"/>
    <w:rsid w:val="000F3C21"/>
    <w:pPr>
      <w:shd w:val="clear" w:color="auto" w:fill="FFFFFF"/>
      <w:autoSpaceDE/>
      <w:autoSpaceDN/>
      <w:spacing w:line="259" w:lineRule="exact"/>
      <w:jc w:val="center"/>
    </w:pPr>
    <w:rPr>
      <w:rFonts w:ascii="Times New Roman" w:hAnsi="Times New Roman" w:cs="Times New Roman"/>
      <w:sz w:val="15"/>
      <w:szCs w:val="15"/>
      <w:lang w:val="en-GB"/>
    </w:rPr>
  </w:style>
  <w:style w:type="paragraph" w:customStyle="1" w:styleId="Heading20">
    <w:name w:val="Heading #2"/>
    <w:basedOn w:val="Normal"/>
    <w:link w:val="Heading2"/>
    <w:uiPriority w:val="99"/>
    <w:rsid w:val="000F3C21"/>
    <w:pPr>
      <w:shd w:val="clear" w:color="auto" w:fill="FFFFFF"/>
      <w:autoSpaceDE/>
      <w:autoSpaceDN/>
      <w:spacing w:line="240" w:lineRule="atLeast"/>
      <w:outlineLvl w:val="1"/>
    </w:pPr>
    <w:rPr>
      <w:rFonts w:ascii="Century Schoolbook" w:hAnsi="Century Schoolbook" w:cs="Century Schoolbook"/>
      <w:sz w:val="18"/>
      <w:szCs w:val="18"/>
      <w:lang w:val="en-GB"/>
    </w:rPr>
  </w:style>
  <w:style w:type="paragraph" w:styleId="Header">
    <w:name w:val="header"/>
    <w:basedOn w:val="Normal"/>
    <w:link w:val="HeaderChar"/>
    <w:uiPriority w:val="99"/>
    <w:unhideWhenUsed/>
    <w:rsid w:val="000F3C21"/>
    <w:pPr>
      <w:tabs>
        <w:tab w:val="center" w:pos="4513"/>
        <w:tab w:val="right" w:pos="9026"/>
      </w:tabs>
    </w:pPr>
  </w:style>
  <w:style w:type="character" w:customStyle="1" w:styleId="HeaderChar">
    <w:name w:val="Header Char"/>
    <w:basedOn w:val="DefaultParagraphFont"/>
    <w:link w:val="Header"/>
    <w:uiPriority w:val="99"/>
    <w:rsid w:val="000F3C21"/>
    <w:rPr>
      <w:rFonts w:ascii="MS Sans Serif" w:hAnsi="MS Sans Serif" w:cs="MS Sans Serif"/>
      <w:sz w:val="20"/>
      <w:szCs w:val="20"/>
      <w:lang w:val="en-US"/>
    </w:rPr>
  </w:style>
  <w:style w:type="paragraph" w:styleId="Footer">
    <w:name w:val="footer"/>
    <w:basedOn w:val="Normal"/>
    <w:link w:val="FooterChar"/>
    <w:uiPriority w:val="99"/>
    <w:unhideWhenUsed/>
    <w:rsid w:val="000F3C21"/>
    <w:pPr>
      <w:tabs>
        <w:tab w:val="center" w:pos="4513"/>
        <w:tab w:val="right" w:pos="9026"/>
      </w:tabs>
    </w:pPr>
  </w:style>
  <w:style w:type="character" w:customStyle="1" w:styleId="FooterChar">
    <w:name w:val="Footer Char"/>
    <w:basedOn w:val="DefaultParagraphFont"/>
    <w:link w:val="Footer"/>
    <w:uiPriority w:val="99"/>
    <w:rsid w:val="000F3C21"/>
    <w:rPr>
      <w:rFonts w:ascii="MS Sans Serif" w:hAnsi="MS Sans Serif" w:cs="MS Sans Serif"/>
      <w:sz w:val="20"/>
      <w:szCs w:val="20"/>
      <w:lang w:val="en-US"/>
    </w:rPr>
  </w:style>
  <w:style w:type="paragraph" w:styleId="FootnoteText">
    <w:name w:val="footnote text"/>
    <w:basedOn w:val="Normal"/>
    <w:link w:val="FootnoteTextChar"/>
    <w:uiPriority w:val="99"/>
    <w:semiHidden/>
    <w:unhideWhenUsed/>
    <w:rsid w:val="00A154AA"/>
  </w:style>
  <w:style w:type="character" w:customStyle="1" w:styleId="FootnoteTextChar">
    <w:name w:val="Footnote Text Char"/>
    <w:basedOn w:val="DefaultParagraphFont"/>
    <w:link w:val="FootnoteText"/>
    <w:uiPriority w:val="99"/>
    <w:semiHidden/>
    <w:rsid w:val="00A154AA"/>
    <w:rPr>
      <w:rFonts w:ascii="MS Sans Serif" w:hAnsi="MS Sans Serif" w:cs="MS Sans Serif"/>
      <w:sz w:val="20"/>
      <w:szCs w:val="20"/>
      <w:lang w:val="en-US"/>
    </w:rPr>
  </w:style>
  <w:style w:type="character" w:styleId="FootnoteReference">
    <w:name w:val="footnote reference"/>
    <w:basedOn w:val="DefaultParagraphFont"/>
    <w:uiPriority w:val="99"/>
    <w:semiHidden/>
    <w:unhideWhenUsed/>
    <w:rsid w:val="00A154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DD33-9010-467E-8D79-84B0981AB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9227</Words>
  <Characters>40692</Characters>
  <Application>Microsoft Office Word</Application>
  <DocSecurity>0</DocSecurity>
  <Lines>753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2016-12-28T19:37:00Z</dcterms:created>
  <dcterms:modified xsi:type="dcterms:W3CDTF">2016-12-28T19:37:00Z</dcterms:modified>
</cp:coreProperties>
</file>