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37" w:rsidRPr="00FE0F7E" w:rsidRDefault="009A3D37" w:rsidP="009A3D37">
      <w:pPr>
        <w:widowControl w:val="0"/>
        <w:spacing w:after="0"/>
        <w:jc w:val="center"/>
        <w:rPr>
          <w:rFonts w:eastAsia="SimSun" w:cs="Times New Roman"/>
          <w:sz w:val="40"/>
          <w:szCs w:val="40"/>
          <w:lang w:eastAsia="zh-CN"/>
        </w:rPr>
      </w:pPr>
      <w:r w:rsidRPr="00FE0F7E">
        <w:rPr>
          <w:rFonts w:eastAsia="SimSun" w:cs="Times New Roman"/>
          <w:sz w:val="40"/>
          <w:szCs w:val="40"/>
          <w:lang w:eastAsia="zh-CN"/>
        </w:rPr>
        <w:t>EXPOSITORY THOUGHTS</w:t>
      </w:r>
      <w:r w:rsidRPr="00FE0F7E">
        <w:rPr>
          <w:rFonts w:eastAsia="SimSun" w:cs="Times New Roman"/>
          <w:sz w:val="40"/>
          <w:szCs w:val="40"/>
          <w:lang w:eastAsia="zh-CN"/>
        </w:rPr>
        <w:br/>
        <w:t>ON THE GOSPELS.</w:t>
      </w:r>
    </w:p>
    <w:p w:rsidR="009A3D37" w:rsidRPr="00FE0F7E" w:rsidRDefault="009A3D37" w:rsidP="009A3D37">
      <w:pPr>
        <w:widowControl w:val="0"/>
        <w:spacing w:after="0"/>
        <w:jc w:val="center"/>
        <w:rPr>
          <w:rFonts w:ascii="Bookman Old Style" w:eastAsia="SimSun" w:hAnsi="Bookman Old Style" w:cs="Bookman Old Style"/>
          <w:sz w:val="24"/>
          <w:szCs w:val="24"/>
          <w:lang w:eastAsia="zh-CN"/>
        </w:rPr>
      </w:pPr>
    </w:p>
    <w:p w:rsidR="009A3D37" w:rsidRPr="00FE0F7E" w:rsidRDefault="009A3D37" w:rsidP="009A3D37">
      <w:pPr>
        <w:widowControl w:val="0"/>
        <w:spacing w:after="0"/>
        <w:jc w:val="center"/>
        <w:rPr>
          <w:rFonts w:ascii="Bookman Old Style" w:eastAsia="SimSun" w:hAnsi="Bookman Old Style" w:cs="Bookman Old Style"/>
          <w:sz w:val="24"/>
          <w:szCs w:val="24"/>
          <w:lang w:eastAsia="zh-CN"/>
        </w:rPr>
      </w:pPr>
    </w:p>
    <w:p w:rsidR="009A3D37" w:rsidRPr="00FE0F7E" w:rsidRDefault="009A3D37" w:rsidP="009A3D37">
      <w:pPr>
        <w:widowControl w:val="0"/>
        <w:spacing w:after="0"/>
        <w:jc w:val="center"/>
        <w:rPr>
          <w:rFonts w:ascii="Bookman Old Style" w:eastAsia="SimSun" w:hAnsi="Bookman Old Style" w:cs="Bookman Old Style"/>
          <w:sz w:val="24"/>
          <w:szCs w:val="24"/>
          <w:lang w:eastAsia="zh-CN"/>
        </w:rPr>
      </w:pPr>
      <w:r w:rsidRPr="00FE0F7E">
        <w:rPr>
          <w:rFonts w:ascii="Bookman Old Style" w:eastAsia="SimSun" w:hAnsi="Bookman Old Style" w:cs="Bookman Old Style"/>
          <w:sz w:val="24"/>
          <w:szCs w:val="24"/>
          <w:lang w:eastAsia="zh-CN"/>
        </w:rPr>
        <w:t>FOR FAMILY AND PRIVATE USE.</w:t>
      </w:r>
    </w:p>
    <w:p w:rsidR="009A3D37" w:rsidRPr="00FE0F7E" w:rsidRDefault="009A3D37" w:rsidP="009A3D37">
      <w:pPr>
        <w:widowControl w:val="0"/>
        <w:spacing w:before="576" w:after="0"/>
        <w:jc w:val="center"/>
        <w:rPr>
          <w:rFonts w:ascii="Bookman Old Style" w:eastAsia="SimSun" w:hAnsi="Bookman Old Style" w:cs="Bookman Old Style"/>
          <w:sz w:val="14"/>
          <w:szCs w:val="14"/>
          <w:lang w:eastAsia="zh-CN"/>
        </w:rPr>
      </w:pPr>
      <w:r w:rsidRPr="00FE0F7E">
        <w:rPr>
          <w:rFonts w:ascii="Bookman Old Style" w:eastAsia="SimSun" w:hAnsi="Bookman Old Style" w:cs="Bookman Old Style"/>
          <w:sz w:val="18"/>
          <w:szCs w:val="18"/>
          <w:lang w:eastAsia="zh-CN"/>
        </w:rPr>
        <w:t>WITH THE TEXT</w:t>
      </w:r>
      <w:r w:rsidRPr="00FE0F7E">
        <w:rPr>
          <w:rFonts w:ascii="Bookman Old Style" w:eastAsia="SimSun" w:hAnsi="Bookman Old Style" w:cs="Bookman Old Style"/>
          <w:bCs/>
          <w:sz w:val="18"/>
          <w:szCs w:val="18"/>
          <w:lang w:eastAsia="zh-CN"/>
        </w:rPr>
        <w:t xml:space="preserve"> </w:t>
      </w:r>
      <w:r w:rsidRPr="00FE0F7E">
        <w:rPr>
          <w:rFonts w:ascii="Bookman Old Style" w:eastAsia="SimSun" w:hAnsi="Bookman Old Style" w:cs="Bookman Old Style"/>
          <w:sz w:val="18"/>
          <w:szCs w:val="18"/>
          <w:lang w:eastAsia="zh-CN"/>
        </w:rPr>
        <w:t>COMPLETE,</w:t>
      </w:r>
      <w:r w:rsidRPr="00FE0F7E">
        <w:rPr>
          <w:rFonts w:ascii="Bookman Old Style" w:eastAsia="SimSun" w:hAnsi="Bookman Old Style" w:cs="Bookman Old Style"/>
          <w:sz w:val="14"/>
          <w:szCs w:val="14"/>
          <w:lang w:eastAsia="zh-CN"/>
        </w:rPr>
        <w:br/>
      </w:r>
      <w:r w:rsidRPr="00FE0F7E">
        <w:rPr>
          <w:rFonts w:ascii="Bookman Old Style" w:eastAsia="SimSun" w:hAnsi="Bookman Old Style" w:cs="Bookman Old Style"/>
          <w:sz w:val="18"/>
          <w:szCs w:val="18"/>
          <w:lang w:eastAsia="zh-CN"/>
        </w:rPr>
        <w:t>And many Explanatory Notes.</w:t>
      </w:r>
    </w:p>
    <w:p w:rsidR="009A3D37" w:rsidRPr="00FE0F7E" w:rsidRDefault="009A3D37" w:rsidP="009A3D37">
      <w:pPr>
        <w:widowControl w:val="0"/>
        <w:spacing w:before="648" w:after="0"/>
        <w:jc w:val="center"/>
        <w:rPr>
          <w:rFonts w:ascii="Garamond" w:eastAsia="SimSun" w:hAnsi="Garamond" w:cs="Garamond"/>
          <w:sz w:val="28"/>
          <w:szCs w:val="28"/>
          <w:lang w:eastAsia="zh-CN"/>
        </w:rPr>
      </w:pPr>
      <w:r w:rsidRPr="00FE0F7E">
        <w:rPr>
          <w:rFonts w:ascii="Garamond" w:eastAsia="SimSun" w:hAnsi="Garamond" w:cs="Garamond"/>
          <w:sz w:val="28"/>
          <w:szCs w:val="28"/>
          <w:lang w:eastAsia="zh-CN"/>
        </w:rPr>
        <w:t>BY THE REV. J. C. RYLE, B. A.,</w:t>
      </w:r>
    </w:p>
    <w:p w:rsidR="009A3D37" w:rsidRPr="00FE0F7E" w:rsidRDefault="009A3D37" w:rsidP="009A3D37">
      <w:pPr>
        <w:widowControl w:val="0"/>
        <w:spacing w:after="0"/>
        <w:jc w:val="center"/>
        <w:rPr>
          <w:rFonts w:ascii="Bookman Old Style" w:eastAsia="SimSun" w:hAnsi="Bookman Old Style" w:cs="Bookman Old Style"/>
          <w:sz w:val="12"/>
          <w:szCs w:val="12"/>
          <w:lang w:eastAsia="zh-CN"/>
        </w:rPr>
      </w:pPr>
    </w:p>
    <w:p w:rsidR="009A3D37" w:rsidRPr="00FE0F7E" w:rsidRDefault="009A3D37" w:rsidP="009A3D37">
      <w:pPr>
        <w:widowControl w:val="0"/>
        <w:spacing w:after="0"/>
        <w:jc w:val="center"/>
        <w:rPr>
          <w:rFonts w:ascii="Bookman Old Style" w:eastAsia="SimSun" w:hAnsi="Bookman Old Style" w:cs="Bookman Old Style"/>
          <w:sz w:val="16"/>
          <w:szCs w:val="16"/>
          <w:lang w:eastAsia="zh-CN"/>
        </w:rPr>
      </w:pPr>
      <w:r w:rsidRPr="00FE0F7E">
        <w:rPr>
          <w:rFonts w:ascii="Bookman Old Style" w:eastAsia="SimSun" w:hAnsi="Bookman Old Style" w:cs="Bookman Old Style"/>
          <w:sz w:val="16"/>
          <w:szCs w:val="16"/>
          <w:lang w:eastAsia="zh-CN"/>
        </w:rPr>
        <w:t>CHRIST CHURCH,</w:t>
      </w:r>
      <w:r w:rsidRPr="00FE0F7E">
        <w:rPr>
          <w:rFonts w:ascii="Bookman Old Style" w:eastAsia="SimSun" w:hAnsi="Bookman Old Style" w:cs="Bookman Old Style"/>
          <w:bCs/>
          <w:sz w:val="16"/>
          <w:szCs w:val="16"/>
          <w:lang w:eastAsia="zh-CN"/>
        </w:rPr>
        <w:t xml:space="preserve"> </w:t>
      </w:r>
      <w:r w:rsidRPr="00FE0F7E">
        <w:rPr>
          <w:rFonts w:ascii="Bookman Old Style" w:eastAsia="SimSun" w:hAnsi="Bookman Old Style" w:cs="Bookman Old Style"/>
          <w:sz w:val="16"/>
          <w:szCs w:val="16"/>
          <w:lang w:eastAsia="zh-CN"/>
        </w:rPr>
        <w:t>OXFORD,</w:t>
      </w:r>
    </w:p>
    <w:p w:rsidR="009A3D37" w:rsidRPr="00FE0F7E" w:rsidRDefault="009A3D37" w:rsidP="009A3D37">
      <w:pPr>
        <w:widowControl w:val="0"/>
        <w:spacing w:after="0"/>
        <w:jc w:val="center"/>
        <w:rPr>
          <w:rFonts w:ascii="Bookman Old Style" w:eastAsia="SimSun" w:hAnsi="Bookman Old Style" w:cs="Bookman Old Style"/>
          <w:sz w:val="18"/>
          <w:szCs w:val="18"/>
          <w:lang w:eastAsia="zh-CN"/>
        </w:rPr>
      </w:pPr>
      <w:r w:rsidRPr="00FE0F7E">
        <w:rPr>
          <w:rFonts w:ascii="Bookman Old Style" w:eastAsia="SimSun" w:hAnsi="Bookman Old Style" w:cs="Bookman Old Style"/>
          <w:sz w:val="18"/>
          <w:szCs w:val="18"/>
          <w:lang w:eastAsia="zh-CN"/>
        </w:rPr>
        <w:t>VICAR OF STRADBROKE, SUFFOLK;</w:t>
      </w:r>
    </w:p>
    <w:p w:rsidR="009A3D37" w:rsidRPr="00FE0F7E" w:rsidRDefault="009A3D37" w:rsidP="009A3D37">
      <w:pPr>
        <w:widowControl w:val="0"/>
        <w:spacing w:after="0"/>
        <w:jc w:val="center"/>
        <w:rPr>
          <w:rFonts w:eastAsia="SimSun" w:cs="Times New Roman"/>
          <w:i/>
          <w:iCs/>
          <w:sz w:val="16"/>
          <w:szCs w:val="16"/>
          <w:lang w:eastAsia="zh-CN"/>
        </w:rPr>
      </w:pPr>
      <w:r w:rsidRPr="00FE0F7E">
        <w:rPr>
          <w:rFonts w:eastAsia="SimSun" w:cs="Times New Roman"/>
          <w:i/>
          <w:iCs/>
          <w:sz w:val="16"/>
          <w:szCs w:val="16"/>
          <w:lang w:eastAsia="zh-CN"/>
        </w:rPr>
        <w:t xml:space="preserve">Author </w:t>
      </w:r>
      <w:r w:rsidRPr="00FE0F7E">
        <w:rPr>
          <w:rFonts w:ascii="Bookman Old Style" w:eastAsia="SimSun" w:hAnsi="Bookman Old Style" w:cs="Bookman Old Style"/>
          <w:i/>
          <w:iCs/>
          <w:sz w:val="16"/>
          <w:szCs w:val="16"/>
          <w:lang w:eastAsia="zh-CN"/>
        </w:rPr>
        <w:t xml:space="preserve">of </w:t>
      </w:r>
      <w:r w:rsidRPr="00FE0F7E">
        <w:rPr>
          <w:rFonts w:eastAsia="SimSun" w:cs="Times New Roman"/>
          <w:i/>
          <w:iCs/>
          <w:sz w:val="16"/>
          <w:szCs w:val="16"/>
          <w:lang w:eastAsia="zh-CN"/>
        </w:rPr>
        <w:t>“Home Truths,” etc.</w:t>
      </w:r>
    </w:p>
    <w:p w:rsidR="009A3D37" w:rsidRPr="00FE0F7E" w:rsidRDefault="009A3D37" w:rsidP="009A3D37">
      <w:pPr>
        <w:widowControl w:val="0"/>
        <w:spacing w:before="648" w:after="0"/>
        <w:jc w:val="center"/>
        <w:rPr>
          <w:rFonts w:ascii="Bookman Old Style" w:eastAsia="SimSun" w:hAnsi="Bookman Old Style" w:cs="Bookman Old Style"/>
          <w:sz w:val="28"/>
          <w:szCs w:val="28"/>
          <w:lang w:eastAsia="zh-CN"/>
        </w:rPr>
      </w:pPr>
      <w:r w:rsidRPr="00FE0F7E">
        <w:rPr>
          <w:rFonts w:ascii="Bookman Old Style" w:eastAsia="SimSun" w:hAnsi="Bookman Old Style" w:cs="Bookman Old Style"/>
          <w:sz w:val="28"/>
          <w:szCs w:val="28"/>
          <w:lang w:eastAsia="zh-CN"/>
        </w:rPr>
        <w:t xml:space="preserve">ST. JOHN. VOL. </w:t>
      </w:r>
      <w:r>
        <w:rPr>
          <w:rFonts w:ascii="Bookman Old Style" w:eastAsia="SimSun" w:hAnsi="Bookman Old Style" w:cs="Bookman Old Style"/>
          <w:sz w:val="28"/>
          <w:szCs w:val="28"/>
          <w:lang w:eastAsia="zh-CN"/>
        </w:rPr>
        <w:t>I</w:t>
      </w:r>
      <w:r w:rsidRPr="00FE0F7E">
        <w:rPr>
          <w:rFonts w:ascii="Bookman Old Style" w:eastAsia="SimSun" w:hAnsi="Bookman Old Style" w:cs="Bookman Old Style"/>
          <w:sz w:val="28"/>
          <w:szCs w:val="28"/>
          <w:lang w:eastAsia="zh-CN"/>
        </w:rPr>
        <w:t>II.</w:t>
      </w:r>
    </w:p>
    <w:p w:rsidR="009A3D37" w:rsidRPr="00FE0F7E" w:rsidRDefault="009A3D37" w:rsidP="009A3D37">
      <w:pPr>
        <w:widowControl w:val="0"/>
        <w:spacing w:before="792" w:after="0"/>
        <w:jc w:val="center"/>
        <w:rPr>
          <w:rFonts w:ascii="Bookman Old Style" w:eastAsia="SimSun" w:hAnsi="Bookman Old Style" w:cs="Bookman Old Style"/>
          <w:sz w:val="18"/>
          <w:szCs w:val="18"/>
          <w:lang w:eastAsia="zh-CN"/>
        </w:rPr>
      </w:pPr>
      <w:r w:rsidRPr="00FE0F7E">
        <w:rPr>
          <w:rFonts w:ascii="Bookman Old Style" w:eastAsia="SimSun" w:hAnsi="Bookman Old Style" w:cs="Bookman Old Style"/>
          <w:sz w:val="18"/>
          <w:szCs w:val="18"/>
          <w:lang w:eastAsia="zh-CN"/>
        </w:rPr>
        <w:t>LONDON:</w:t>
      </w:r>
      <w:r w:rsidRPr="00FE0F7E">
        <w:rPr>
          <w:rFonts w:ascii="Bookman Old Style" w:eastAsia="SimSun" w:hAnsi="Bookman Old Style" w:cs="Bookman Old Style"/>
          <w:sz w:val="18"/>
          <w:szCs w:val="18"/>
          <w:lang w:eastAsia="zh-CN"/>
        </w:rPr>
        <w:br/>
        <w:t xml:space="preserve">WILLIAM HUNT AND COMPANY, 23, </w:t>
      </w:r>
      <w:proofErr w:type="spellStart"/>
      <w:r w:rsidRPr="00FE0F7E">
        <w:rPr>
          <w:rFonts w:ascii="Bookman Old Style" w:eastAsia="SimSun" w:hAnsi="Bookman Old Style" w:cs="Bookman Old Style"/>
          <w:sz w:val="18"/>
          <w:szCs w:val="18"/>
          <w:lang w:eastAsia="zh-CN"/>
        </w:rPr>
        <w:t>HOLLES</w:t>
      </w:r>
      <w:proofErr w:type="spellEnd"/>
      <w:r w:rsidRPr="00FE0F7E">
        <w:rPr>
          <w:rFonts w:ascii="Bookman Old Style" w:eastAsia="SimSun" w:hAnsi="Bookman Old Style" w:cs="Bookman Old Style"/>
          <w:sz w:val="18"/>
          <w:szCs w:val="18"/>
          <w:lang w:eastAsia="zh-CN"/>
        </w:rPr>
        <w:t xml:space="preserve"> STREET,</w:t>
      </w:r>
      <w:r w:rsidRPr="00FE0F7E">
        <w:rPr>
          <w:rFonts w:ascii="Bookman Old Style" w:eastAsia="SimSun" w:hAnsi="Bookman Old Style" w:cs="Bookman Old Style"/>
          <w:sz w:val="18"/>
          <w:szCs w:val="18"/>
          <w:lang w:eastAsia="zh-CN"/>
        </w:rPr>
        <w:br/>
        <w:t>CAVENDISH SQUARE.</w:t>
      </w:r>
      <w:r w:rsidRPr="00FE0F7E">
        <w:rPr>
          <w:rFonts w:ascii="Bookman Old Style" w:eastAsia="SimSun" w:hAnsi="Bookman Old Style" w:cs="Bookman Old Style"/>
          <w:sz w:val="18"/>
          <w:szCs w:val="18"/>
          <w:lang w:eastAsia="zh-CN"/>
        </w:rPr>
        <w:br/>
        <w:t>IPSWICH: WILLIAM HUNT, TAVERN STREET.</w:t>
      </w:r>
    </w:p>
    <w:p w:rsidR="009A3D37" w:rsidRPr="00FE0F7E" w:rsidRDefault="009A3D37" w:rsidP="009A3D37">
      <w:pPr>
        <w:jc w:val="center"/>
        <w:rPr>
          <w:rFonts w:ascii="Arial" w:eastAsia="SimSun" w:hAnsi="Arial" w:cs="Arial"/>
          <w:bCs/>
          <w:color w:val="000000"/>
          <w:sz w:val="20"/>
          <w:szCs w:val="20"/>
          <w:lang w:eastAsia="zh-CN"/>
        </w:rPr>
      </w:pPr>
    </w:p>
    <w:p w:rsidR="009A3D37" w:rsidRPr="00FE0F7E" w:rsidRDefault="009A3D37" w:rsidP="009A3D37">
      <w:pPr>
        <w:jc w:val="center"/>
        <w:rPr>
          <w:rFonts w:ascii="Arial" w:eastAsia="SimSun" w:hAnsi="Arial" w:cs="Arial"/>
          <w:bCs/>
          <w:color w:val="000000"/>
          <w:sz w:val="20"/>
          <w:szCs w:val="20"/>
          <w:lang w:eastAsia="zh-CN"/>
        </w:rPr>
      </w:pPr>
      <w:r w:rsidRPr="00FE0F7E">
        <w:rPr>
          <w:rFonts w:ascii="Arial" w:eastAsia="SimSun" w:hAnsi="Arial" w:cs="Arial"/>
          <w:bCs/>
          <w:color w:val="000000"/>
          <w:sz w:val="20"/>
          <w:szCs w:val="20"/>
          <w:lang w:eastAsia="zh-CN"/>
        </w:rPr>
        <w:t>18</w:t>
      </w:r>
      <w:r>
        <w:rPr>
          <w:rFonts w:ascii="Arial" w:eastAsia="SimSun" w:hAnsi="Arial" w:cs="Arial"/>
          <w:bCs/>
          <w:color w:val="000000"/>
          <w:sz w:val="20"/>
          <w:szCs w:val="20"/>
          <w:lang w:eastAsia="zh-CN"/>
        </w:rPr>
        <w:t>73</w:t>
      </w:r>
      <w:r w:rsidRPr="00FE0F7E">
        <w:rPr>
          <w:rFonts w:ascii="Arial" w:eastAsia="SimSun" w:hAnsi="Arial" w:cs="Arial"/>
          <w:bCs/>
          <w:color w:val="000000"/>
          <w:sz w:val="20"/>
          <w:szCs w:val="20"/>
          <w:lang w:eastAsia="zh-CN"/>
        </w:rPr>
        <w:t>AD</w:t>
      </w:r>
    </w:p>
    <w:p w:rsidR="009A3D37" w:rsidRPr="00FE0F7E" w:rsidRDefault="009A3D37" w:rsidP="009A3D37">
      <w:pPr>
        <w:rPr>
          <w:rFonts w:eastAsia="Times New Roman" w:cs="Times New Roman"/>
          <w:color w:val="130A00"/>
          <w:sz w:val="24"/>
          <w:szCs w:val="24"/>
        </w:rPr>
      </w:pPr>
      <w:r w:rsidRPr="00FE0F7E">
        <w:rPr>
          <w:rFonts w:eastAsia="Times New Roman" w:cs="Times New Roman"/>
          <w:color w:val="130A00"/>
        </w:rPr>
        <w:br w:type="page"/>
      </w:r>
    </w:p>
    <w:p w:rsidR="007A660F" w:rsidRPr="007A660F" w:rsidRDefault="007A660F" w:rsidP="007A660F">
      <w:pPr>
        <w:pStyle w:val="Style1"/>
        <w:kinsoku w:val="0"/>
        <w:autoSpaceDE/>
        <w:autoSpaceDN/>
        <w:spacing w:line="276" w:lineRule="auto"/>
        <w:rPr>
          <w:rStyle w:val="CharacterStyle1"/>
          <w:sz w:val="32"/>
          <w:szCs w:val="32"/>
          <w:lang w:val="en-GB"/>
        </w:rPr>
      </w:pPr>
      <w:r w:rsidRPr="007A660F">
        <w:rPr>
          <w:rStyle w:val="CharacterStyle1"/>
          <w:sz w:val="32"/>
          <w:szCs w:val="32"/>
          <w:lang w:val="en-GB"/>
        </w:rPr>
        <w:lastRenderedPageBreak/>
        <w:t>PREFACE.</w:t>
      </w:r>
    </w:p>
    <w:p w:rsidR="007A660F" w:rsidRPr="007A660F" w:rsidRDefault="007A660F" w:rsidP="007A660F">
      <w:pPr>
        <w:pStyle w:val="Style5"/>
        <w:kinsoku w:val="0"/>
        <w:autoSpaceDE/>
        <w:autoSpaceDN/>
        <w:spacing w:line="276" w:lineRule="auto"/>
        <w:ind w:firstLine="0"/>
        <w:rPr>
          <w:rStyle w:val="CharacterStyle2"/>
          <w:sz w:val="24"/>
          <w:szCs w:val="24"/>
          <w:lang w:val="en-GB"/>
        </w:rPr>
      </w:pPr>
      <w:r w:rsidRPr="007A660F">
        <w:rPr>
          <w:rStyle w:val="CharacterStyle2"/>
          <w:bCs/>
          <w:sz w:val="24"/>
          <w:szCs w:val="24"/>
          <w:lang w:val="en-GB"/>
        </w:rPr>
        <w:t xml:space="preserve">THE </w:t>
      </w:r>
      <w:r w:rsidRPr="007A660F">
        <w:rPr>
          <w:rStyle w:val="CharacterStyle2"/>
          <w:sz w:val="24"/>
          <w:szCs w:val="24"/>
          <w:lang w:val="en-GB"/>
        </w:rPr>
        <w:t>volume now in the reader</w:t>
      </w:r>
      <w:r w:rsidRPr="007A660F">
        <w:rPr>
          <w:rStyle w:val="CharacterStyle2"/>
          <w:sz w:val="24"/>
          <w:szCs w:val="24"/>
          <w:lang w:val="en-GB"/>
        </w:rPr>
        <w:t>’</w:t>
      </w:r>
      <w:r w:rsidRPr="007A660F">
        <w:rPr>
          <w:rStyle w:val="CharacterStyle2"/>
          <w:sz w:val="24"/>
          <w:szCs w:val="24"/>
          <w:lang w:val="en-GB"/>
        </w:rPr>
        <w:t>s hands completes a work which I began si</w:t>
      </w:r>
      <w:r w:rsidRPr="007A660F">
        <w:rPr>
          <w:rStyle w:val="CharacterStyle2"/>
          <w:sz w:val="24"/>
          <w:szCs w:val="24"/>
          <w:lang w:val="en-GB"/>
        </w:rPr>
        <w:t>x</w:t>
      </w:r>
      <w:r w:rsidRPr="007A660F">
        <w:rPr>
          <w:rStyle w:val="CharacterStyle2"/>
          <w:sz w:val="24"/>
          <w:szCs w:val="24"/>
          <w:lang w:val="en-GB"/>
        </w:rPr>
        <w:t>teen years ago, entitled</w:t>
      </w:r>
      <w:r w:rsidRPr="007A660F">
        <w:rPr>
          <w:rStyle w:val="CharacterStyle2"/>
          <w:sz w:val="24"/>
          <w:szCs w:val="24"/>
          <w:lang w:val="en-GB"/>
        </w:rPr>
        <w:t xml:space="preserve"> “</w:t>
      </w:r>
      <w:r w:rsidRPr="007A660F">
        <w:rPr>
          <w:rStyle w:val="CharacterStyle2"/>
          <w:sz w:val="24"/>
          <w:szCs w:val="24"/>
          <w:lang w:val="en-GB"/>
        </w:rPr>
        <w:t>Expos</w:t>
      </w:r>
      <w:r w:rsidRPr="007A660F">
        <w:rPr>
          <w:rStyle w:val="CharacterStyle2"/>
          <w:sz w:val="24"/>
          <w:szCs w:val="24"/>
          <w:lang w:val="en-GB"/>
        </w:rPr>
        <w:softHyphen/>
        <w:t>itory Thoughts on the Gospels.</w:t>
      </w:r>
      <w:r w:rsidRPr="007A660F">
        <w:rPr>
          <w:rStyle w:val="CharacterStyle2"/>
          <w:sz w:val="24"/>
          <w:szCs w:val="24"/>
          <w:lang w:val="en-GB"/>
        </w:rPr>
        <w:t>”</w:t>
      </w:r>
      <w:r w:rsidRPr="007A660F">
        <w:rPr>
          <w:rStyle w:val="CharacterStyle2"/>
          <w:sz w:val="24"/>
          <w:szCs w:val="24"/>
          <w:lang w:val="en-GB"/>
        </w:rPr>
        <w:t xml:space="preserve"> By the good hand of God that work is now finished. For this I desire to be deeply than</w:t>
      </w:r>
      <w:r w:rsidRPr="007A660F">
        <w:rPr>
          <w:rStyle w:val="CharacterStyle2"/>
          <w:sz w:val="24"/>
          <w:szCs w:val="24"/>
          <w:lang w:val="en-GB"/>
        </w:rPr>
        <w:t>k</w:t>
      </w:r>
      <w:r w:rsidRPr="007A660F">
        <w:rPr>
          <w:rStyle w:val="CharacterStyle2"/>
          <w:sz w:val="24"/>
          <w:szCs w:val="24"/>
          <w:lang w:val="en-GB"/>
        </w:rPr>
        <w:t>ful.</w:t>
      </w:r>
      <w:r w:rsidRPr="007A660F">
        <w:rPr>
          <w:rStyle w:val="CharacterStyle2"/>
          <w:sz w:val="24"/>
          <w:szCs w:val="24"/>
          <w:lang w:val="en-GB"/>
        </w:rPr>
        <w:t xml:space="preserve"> “</w:t>
      </w:r>
      <w:r w:rsidRPr="007A660F">
        <w:rPr>
          <w:rStyle w:val="CharacterStyle2"/>
          <w:sz w:val="24"/>
          <w:szCs w:val="24"/>
          <w:lang w:val="en-GB"/>
        </w:rPr>
        <w:t>Better is the end of a thing than the beginning of it.</w:t>
      </w:r>
      <w:r w:rsidRPr="007A660F">
        <w:rPr>
          <w:rStyle w:val="CharacterStyle2"/>
          <w:sz w:val="24"/>
          <w:szCs w:val="24"/>
          <w:lang w:val="en-GB"/>
        </w:rPr>
        <w:t>”</w:t>
      </w:r>
      <w:r w:rsidRPr="007A660F">
        <w:rPr>
          <w:rStyle w:val="CharacterStyle2"/>
          <w:sz w:val="24"/>
          <w:szCs w:val="24"/>
          <w:lang w:val="en-GB"/>
        </w:rPr>
        <w:t xml:space="preserve"> (Eccles. vii. 8.)</w:t>
      </w:r>
    </w:p>
    <w:p w:rsidR="007A660F" w:rsidRPr="007A660F" w:rsidRDefault="007A660F" w:rsidP="007A660F">
      <w:pPr>
        <w:pStyle w:val="Style5"/>
        <w:kinsoku w:val="0"/>
        <w:autoSpaceDE/>
        <w:autoSpaceDN/>
        <w:spacing w:line="276" w:lineRule="auto"/>
        <w:ind w:firstLine="284"/>
        <w:rPr>
          <w:rStyle w:val="CharacterStyle2"/>
          <w:sz w:val="24"/>
          <w:szCs w:val="24"/>
          <w:lang w:val="en-GB"/>
        </w:rPr>
      </w:pPr>
      <w:r w:rsidRPr="007A660F">
        <w:rPr>
          <w:rStyle w:val="CharacterStyle2"/>
          <w:sz w:val="24"/>
          <w:szCs w:val="24"/>
          <w:lang w:val="en-GB"/>
        </w:rPr>
        <w:t>In concluding that portion of the work which is de</w:t>
      </w:r>
      <w:r w:rsidRPr="007A660F">
        <w:rPr>
          <w:rStyle w:val="CharacterStyle2"/>
          <w:sz w:val="24"/>
          <w:szCs w:val="24"/>
          <w:lang w:val="en-GB"/>
        </w:rPr>
        <w:softHyphen/>
        <w:t>voted to St. John</w:t>
      </w:r>
      <w:r w:rsidRPr="007A660F">
        <w:rPr>
          <w:rStyle w:val="CharacterStyle2"/>
          <w:sz w:val="24"/>
          <w:szCs w:val="24"/>
          <w:lang w:val="en-GB"/>
        </w:rPr>
        <w:t>’</w:t>
      </w:r>
      <w:r w:rsidRPr="007A660F">
        <w:rPr>
          <w:rStyle w:val="CharacterStyle2"/>
          <w:sz w:val="24"/>
          <w:szCs w:val="24"/>
          <w:lang w:val="en-GB"/>
        </w:rPr>
        <w:t>s Gospel, I think it right to make a few prefatory remarks about the</w:t>
      </w:r>
      <w:r w:rsidRPr="007A660F">
        <w:rPr>
          <w:rStyle w:val="CharacterStyle2"/>
          <w:sz w:val="24"/>
          <w:szCs w:val="24"/>
          <w:lang w:val="en-GB"/>
        </w:rPr>
        <w:t xml:space="preserve"> “</w:t>
      </w:r>
      <w:r w:rsidRPr="007A660F">
        <w:rPr>
          <w:rStyle w:val="CharacterStyle2"/>
          <w:sz w:val="24"/>
          <w:szCs w:val="24"/>
          <w:lang w:val="en-GB"/>
        </w:rPr>
        <w:t>Notes.</w:t>
      </w:r>
      <w:r w:rsidRPr="007A660F">
        <w:rPr>
          <w:rStyle w:val="CharacterStyle2"/>
          <w:sz w:val="24"/>
          <w:szCs w:val="24"/>
          <w:lang w:val="en-GB"/>
        </w:rPr>
        <w:t>”</w:t>
      </w:r>
      <w:r w:rsidRPr="007A660F">
        <w:rPr>
          <w:rStyle w:val="CharacterStyle2"/>
          <w:sz w:val="24"/>
          <w:szCs w:val="24"/>
          <w:lang w:val="en-GB"/>
        </w:rPr>
        <w:t xml:space="preserve"> They occu</w:t>
      </w:r>
      <w:r w:rsidRPr="007A660F">
        <w:rPr>
          <w:rStyle w:val="CharacterStyle2"/>
          <w:sz w:val="24"/>
          <w:szCs w:val="24"/>
          <w:lang w:val="en-GB"/>
        </w:rPr>
        <w:softHyphen/>
        <w:t>py so large a part of my three volumes on St. John, that my rea</w:t>
      </w:r>
      <w:r w:rsidRPr="007A660F">
        <w:rPr>
          <w:rStyle w:val="CharacterStyle2"/>
          <w:sz w:val="24"/>
          <w:szCs w:val="24"/>
          <w:lang w:val="en-GB"/>
        </w:rPr>
        <w:t>d</w:t>
      </w:r>
      <w:r w:rsidRPr="007A660F">
        <w:rPr>
          <w:rStyle w:val="CharacterStyle2"/>
          <w:sz w:val="24"/>
          <w:szCs w:val="24"/>
          <w:lang w:val="en-GB"/>
        </w:rPr>
        <w:t>ers may not unreasonably expect me to give some account of them. Filling up, as they do, at least two-thirds of the work, and necessarily increasing its cost, they require some defence and explanation. Ques</w:t>
      </w:r>
      <w:r w:rsidRPr="007A660F">
        <w:rPr>
          <w:rStyle w:val="CharacterStyle2"/>
          <w:sz w:val="24"/>
          <w:szCs w:val="24"/>
          <w:lang w:val="en-GB"/>
        </w:rPr>
        <w:softHyphen/>
        <w:t>tions such as these will naturally arise in some minds,—</w:t>
      </w:r>
      <w:r>
        <w:rPr>
          <w:rStyle w:val="CharacterStyle2"/>
          <w:sz w:val="24"/>
          <w:szCs w:val="24"/>
          <w:lang w:val="en-GB"/>
        </w:rPr>
        <w:t>“</w:t>
      </w:r>
      <w:r w:rsidRPr="007A660F">
        <w:rPr>
          <w:rStyle w:val="CharacterStyle2"/>
          <w:sz w:val="24"/>
          <w:szCs w:val="24"/>
          <w:lang w:val="en-GB"/>
        </w:rPr>
        <w:t>What are these notes? What is their object</w:t>
      </w:r>
      <w:r w:rsidRPr="007A660F">
        <w:rPr>
          <w:rStyle w:val="CharacterStyle2"/>
          <w:sz w:val="24"/>
          <w:szCs w:val="24"/>
          <w:lang w:val="en-GB"/>
        </w:rPr>
        <w:t>?</w:t>
      </w:r>
      <w:r w:rsidRPr="007A660F">
        <w:rPr>
          <w:rStyle w:val="CharacterStyle2"/>
          <w:sz w:val="24"/>
          <w:szCs w:val="24"/>
          <w:lang w:val="en-GB"/>
        </w:rPr>
        <w:t xml:space="preserve"> What is their doctrinal tone</w:t>
      </w:r>
      <w:r w:rsidRPr="007A660F">
        <w:rPr>
          <w:rStyle w:val="CharacterStyle2"/>
          <w:sz w:val="24"/>
          <w:szCs w:val="24"/>
          <w:lang w:val="en-GB"/>
        </w:rPr>
        <w:t>?</w:t>
      </w:r>
      <w:r w:rsidRPr="007A660F">
        <w:rPr>
          <w:rStyle w:val="CharacterStyle2"/>
          <w:sz w:val="24"/>
          <w:szCs w:val="24"/>
          <w:lang w:val="en-GB"/>
        </w:rPr>
        <w:t xml:space="preserve"> What helps have been used in prepa</w:t>
      </w:r>
      <w:r w:rsidRPr="007A660F">
        <w:rPr>
          <w:rStyle w:val="CharacterStyle2"/>
          <w:sz w:val="24"/>
          <w:szCs w:val="24"/>
          <w:lang w:val="en-GB"/>
        </w:rPr>
        <w:t>r</w:t>
      </w:r>
      <w:r w:rsidRPr="007A660F">
        <w:rPr>
          <w:rStyle w:val="CharacterStyle2"/>
          <w:sz w:val="24"/>
          <w:szCs w:val="24"/>
          <w:lang w:val="en-GB"/>
        </w:rPr>
        <w:t>ing them</w:t>
      </w:r>
      <w:r w:rsidRPr="007A660F">
        <w:rPr>
          <w:rStyle w:val="CharacterStyle2"/>
          <w:sz w:val="24"/>
          <w:szCs w:val="24"/>
          <w:lang w:val="en-GB"/>
        </w:rPr>
        <w:t>?”</w:t>
      </w:r>
      <w:r w:rsidRPr="007A660F">
        <w:rPr>
          <w:rStyle w:val="CharacterStyle2"/>
          <w:sz w:val="24"/>
          <w:szCs w:val="24"/>
          <w:lang w:val="en-GB"/>
        </w:rPr>
        <w:t>—These questions I propose to an</w:t>
      </w:r>
      <w:r w:rsidRPr="007A660F">
        <w:rPr>
          <w:rStyle w:val="CharacterStyle2"/>
          <w:sz w:val="24"/>
          <w:szCs w:val="24"/>
          <w:lang w:val="en-GB"/>
        </w:rPr>
        <w:softHyphen/>
        <w:t>swer.</w:t>
      </w:r>
    </w:p>
    <w:p w:rsidR="007A660F" w:rsidRPr="007A660F" w:rsidRDefault="007A660F" w:rsidP="007A660F">
      <w:pPr>
        <w:pStyle w:val="Style5"/>
        <w:kinsoku w:val="0"/>
        <w:autoSpaceDE/>
        <w:autoSpaceDN/>
        <w:spacing w:line="276" w:lineRule="auto"/>
        <w:ind w:firstLine="284"/>
        <w:rPr>
          <w:rStyle w:val="CharacterStyle11"/>
          <w:sz w:val="24"/>
          <w:szCs w:val="24"/>
          <w:lang w:val="en-GB"/>
        </w:rPr>
      </w:pPr>
      <w:r w:rsidRPr="007A660F">
        <w:rPr>
          <w:rStyle w:val="CharacterStyle2"/>
          <w:sz w:val="24"/>
          <w:szCs w:val="24"/>
          <w:lang w:val="en-GB"/>
        </w:rPr>
        <w:t xml:space="preserve">(1) My </w:t>
      </w:r>
      <w:r w:rsidRPr="007A660F">
        <w:rPr>
          <w:rStyle w:val="CharacterStyle2"/>
          <w:i/>
          <w:iCs/>
          <w:sz w:val="24"/>
          <w:szCs w:val="24"/>
          <w:lang w:val="en-GB"/>
        </w:rPr>
        <w:t xml:space="preserve">object </w:t>
      </w:r>
      <w:r w:rsidRPr="007A660F">
        <w:rPr>
          <w:rStyle w:val="CharacterStyle2"/>
          <w:sz w:val="24"/>
          <w:szCs w:val="24"/>
          <w:lang w:val="en-GB"/>
        </w:rPr>
        <w:t>in writing these notes on St. John</w:t>
      </w:r>
      <w:r w:rsidRPr="007A660F">
        <w:rPr>
          <w:rStyle w:val="CharacterStyle2"/>
          <w:sz w:val="24"/>
          <w:szCs w:val="24"/>
          <w:lang w:val="en-GB"/>
        </w:rPr>
        <w:t>’</w:t>
      </w:r>
      <w:r w:rsidRPr="007A660F">
        <w:rPr>
          <w:rStyle w:val="CharacterStyle2"/>
          <w:sz w:val="24"/>
          <w:szCs w:val="24"/>
          <w:lang w:val="en-GB"/>
        </w:rPr>
        <w:t>s Gospel is soon stated. I have tried to explain, in simple language, everything in the text which needs explana</w:t>
      </w:r>
      <w:r w:rsidRPr="007A660F">
        <w:rPr>
          <w:rStyle w:val="CharacterStyle2"/>
          <w:sz w:val="24"/>
          <w:szCs w:val="24"/>
          <w:lang w:val="en-GB"/>
        </w:rPr>
        <w:softHyphen/>
        <w:t>tion, and to bring all available light to bear on every verse in the book. In trying to attain this object, I have given not only my own thoughts and opinions, but also the results of a patient study of about seventy Co</w:t>
      </w:r>
      <w:r w:rsidRPr="007A660F">
        <w:rPr>
          <w:rStyle w:val="CharacterStyle2"/>
          <w:sz w:val="24"/>
          <w:szCs w:val="24"/>
          <w:lang w:val="en-GB"/>
        </w:rPr>
        <w:t>m</w:t>
      </w:r>
      <w:r w:rsidRPr="007A660F">
        <w:rPr>
          <w:rStyle w:val="CharacterStyle2"/>
          <w:sz w:val="24"/>
          <w:szCs w:val="24"/>
          <w:lang w:val="en-GB"/>
        </w:rPr>
        <w:t>mentators, both ancient and modern, of almost every Church and school in Christendom. I have</w:t>
      </w:r>
      <w:r w:rsidRPr="007A660F">
        <w:rPr>
          <w:rStyle w:val="CharacterStyle2"/>
          <w:sz w:val="24"/>
          <w:szCs w:val="24"/>
          <w:lang w:val="en-GB"/>
        </w:rPr>
        <w:t xml:space="preserve"> en</w:t>
      </w:r>
      <w:r w:rsidRPr="007A660F">
        <w:rPr>
          <w:rStyle w:val="CharacterStyle11"/>
          <w:sz w:val="24"/>
          <w:szCs w:val="24"/>
          <w:lang w:val="en-GB"/>
        </w:rPr>
        <w:t>deavoured</w:t>
      </w:r>
      <w:r w:rsidRPr="007A660F">
        <w:rPr>
          <w:rStyle w:val="CharacterStyle11"/>
          <w:sz w:val="24"/>
          <w:szCs w:val="24"/>
          <w:lang w:val="en-GB"/>
        </w:rPr>
        <w:t xml:space="preserve"> to handle every subject raised by the text, however high and deep, and to meet the requirements of every class of rea</w:t>
      </w:r>
      <w:r w:rsidRPr="007A660F">
        <w:rPr>
          <w:rStyle w:val="CharacterStyle11"/>
          <w:sz w:val="24"/>
          <w:szCs w:val="24"/>
          <w:lang w:val="en-GB"/>
        </w:rPr>
        <w:t>d</w:t>
      </w:r>
      <w:r w:rsidRPr="007A660F">
        <w:rPr>
          <w:rStyle w:val="CharacterStyle11"/>
          <w:sz w:val="24"/>
          <w:szCs w:val="24"/>
          <w:lang w:val="en-GB"/>
        </w:rPr>
        <w:t>ers, whether educated or uneducat</w:t>
      </w:r>
      <w:r w:rsidRPr="007A660F">
        <w:rPr>
          <w:rStyle w:val="CharacterStyle11"/>
          <w:sz w:val="24"/>
          <w:szCs w:val="24"/>
          <w:lang w:val="en-GB"/>
        </w:rPr>
        <w:softHyphen/>
        <w:t>ed. I have evaded no hard passage, and turned away from no difficulty. I am very sensible that I have often failed to hit the mark, and I have not been ashamed in many places to confess my ignorance. Competent crit</w:t>
      </w:r>
      <w:r w:rsidRPr="007A660F">
        <w:rPr>
          <w:rStyle w:val="CharacterStyle11"/>
          <w:sz w:val="24"/>
          <w:szCs w:val="24"/>
          <w:lang w:val="en-GB"/>
        </w:rPr>
        <w:softHyphen/>
        <w:t>ics will probably detect in the work not a few e</w:t>
      </w:r>
      <w:r w:rsidRPr="007A660F">
        <w:rPr>
          <w:rStyle w:val="CharacterStyle11"/>
          <w:sz w:val="24"/>
          <w:szCs w:val="24"/>
          <w:lang w:val="en-GB"/>
        </w:rPr>
        <w:t>r</w:t>
      </w:r>
      <w:r w:rsidRPr="007A660F">
        <w:rPr>
          <w:rStyle w:val="CharacterStyle11"/>
          <w:sz w:val="24"/>
          <w:szCs w:val="24"/>
          <w:lang w:val="en-GB"/>
        </w:rPr>
        <w:t xml:space="preserve">rors and mistakes. </w:t>
      </w:r>
      <w:r w:rsidR="0022142C">
        <w:rPr>
          <w:rStyle w:val="CharacterStyle11"/>
          <w:sz w:val="24"/>
          <w:szCs w:val="24"/>
          <w:lang w:val="en-GB"/>
        </w:rPr>
        <w:t>I lay no claim to infallibility.</w:t>
      </w:r>
      <w:r w:rsidRPr="007A660F">
        <w:rPr>
          <w:rStyle w:val="CharacterStyle11"/>
          <w:sz w:val="24"/>
          <w:szCs w:val="24"/>
          <w:lang w:val="en-GB"/>
        </w:rPr>
        <w:t xml:space="preserve"> But I can honestly say that I have never handled the Word partially or deceitfully, and have done my best to show</w:t>
      </w:r>
      <w:r w:rsidRPr="007A660F">
        <w:rPr>
          <w:rStyle w:val="CharacterStyle11"/>
          <w:sz w:val="24"/>
          <w:szCs w:val="24"/>
          <w:lang w:val="en-GB"/>
        </w:rPr>
        <w:t xml:space="preserve"> “</w:t>
      </w:r>
      <w:r w:rsidRPr="007A660F">
        <w:rPr>
          <w:rStyle w:val="CharacterStyle11"/>
          <w:sz w:val="24"/>
          <w:szCs w:val="24"/>
          <w:lang w:val="en-GB"/>
        </w:rPr>
        <w:t>the thing as it is.</w:t>
      </w:r>
      <w:r w:rsidRPr="007A660F">
        <w:rPr>
          <w:rStyle w:val="CharacterStyle11"/>
          <w:sz w:val="24"/>
          <w:szCs w:val="24"/>
          <w:lang w:val="en-GB"/>
        </w:rPr>
        <w:t>”</w:t>
      </w:r>
      <w:r w:rsidRPr="007A660F">
        <w:rPr>
          <w:rStyle w:val="CharacterStyle11"/>
          <w:sz w:val="24"/>
          <w:szCs w:val="24"/>
          <w:lang w:val="en-GB"/>
        </w:rPr>
        <w:t xml:space="preserve"> (Job xxvi. 3.) Some controvert</w:t>
      </w:r>
      <w:r w:rsidRPr="007A660F">
        <w:rPr>
          <w:rStyle w:val="CharacterStyle11"/>
          <w:sz w:val="24"/>
          <w:szCs w:val="24"/>
          <w:lang w:val="en-GB"/>
        </w:rPr>
        <w:softHyphen/>
        <w:t>ed points I have ventured to discuss in annotations of more than ordinary length, and of these a list will be found appended to this concluding volume. On the whole I cannot help hoping, that, in spite of many defi</w:t>
      </w:r>
      <w:r w:rsidRPr="007A660F">
        <w:rPr>
          <w:rStyle w:val="CharacterStyle11"/>
          <w:sz w:val="24"/>
          <w:szCs w:val="24"/>
          <w:lang w:val="en-GB"/>
        </w:rPr>
        <w:softHyphen/>
        <w:t>ciencies, the notes will be found a help to thoughtful readers of St. John</w:t>
      </w:r>
      <w:r w:rsidRPr="007A660F">
        <w:rPr>
          <w:rStyle w:val="CharacterStyle11"/>
          <w:sz w:val="24"/>
          <w:szCs w:val="24"/>
          <w:lang w:val="en-GB"/>
        </w:rPr>
        <w:t>’</w:t>
      </w:r>
      <w:r w:rsidRPr="007A660F">
        <w:rPr>
          <w:rStyle w:val="CharacterStyle11"/>
          <w:sz w:val="24"/>
          <w:szCs w:val="24"/>
          <w:lang w:val="en-GB"/>
        </w:rPr>
        <w:t>s Gospel.</w:t>
      </w:r>
    </w:p>
    <w:p w:rsidR="007A660F" w:rsidRPr="007A660F" w:rsidRDefault="007A660F" w:rsidP="007A660F">
      <w:pPr>
        <w:pStyle w:val="Style8"/>
        <w:kinsoku w:val="0"/>
        <w:autoSpaceDE/>
        <w:autoSpaceDN/>
        <w:spacing w:line="276" w:lineRule="auto"/>
        <w:ind w:firstLine="284"/>
        <w:rPr>
          <w:rStyle w:val="CharacterStyle11"/>
          <w:sz w:val="24"/>
          <w:szCs w:val="24"/>
          <w:lang w:val="en-GB"/>
        </w:rPr>
      </w:pPr>
      <w:r w:rsidRPr="007A660F">
        <w:rPr>
          <w:rStyle w:val="CharacterStyle11"/>
          <w:sz w:val="24"/>
          <w:szCs w:val="24"/>
          <w:lang w:val="en-GB"/>
        </w:rPr>
        <w:t xml:space="preserve">(2) The </w:t>
      </w:r>
      <w:r w:rsidRPr="007A660F">
        <w:rPr>
          <w:rStyle w:val="CharacterStyle11"/>
          <w:i/>
          <w:iCs/>
          <w:sz w:val="24"/>
          <w:szCs w:val="24"/>
          <w:lang w:val="en-GB"/>
        </w:rPr>
        <w:t xml:space="preserve">doctrinal tone </w:t>
      </w:r>
      <w:r w:rsidRPr="007A660F">
        <w:rPr>
          <w:rStyle w:val="CharacterStyle11"/>
          <w:sz w:val="24"/>
          <w:szCs w:val="24"/>
          <w:lang w:val="en-GB"/>
        </w:rPr>
        <w:t>of the notes, I must frankly avow, is thoroughly and unmistakably evangelical. Af</w:t>
      </w:r>
      <w:r w:rsidRPr="007A660F">
        <w:rPr>
          <w:rStyle w:val="CharacterStyle11"/>
          <w:sz w:val="24"/>
          <w:szCs w:val="24"/>
          <w:lang w:val="en-GB"/>
        </w:rPr>
        <w:softHyphen/>
        <w:t>ter patiently studying St. John</w:t>
      </w:r>
      <w:r w:rsidRPr="007A660F">
        <w:rPr>
          <w:rStyle w:val="CharacterStyle11"/>
          <w:sz w:val="24"/>
          <w:szCs w:val="24"/>
          <w:lang w:val="en-GB"/>
        </w:rPr>
        <w:t>’</w:t>
      </w:r>
      <w:r w:rsidRPr="007A660F">
        <w:rPr>
          <w:rStyle w:val="CharacterStyle11"/>
          <w:sz w:val="24"/>
          <w:szCs w:val="24"/>
          <w:lang w:val="en-GB"/>
        </w:rPr>
        <w:t xml:space="preserve">s Gospel for twelve years, with much thought, much </w:t>
      </w:r>
      <w:r w:rsidRPr="007A660F">
        <w:rPr>
          <w:rStyle w:val="CharacterStyle11"/>
          <w:sz w:val="24"/>
          <w:szCs w:val="24"/>
          <w:lang w:val="en-GB"/>
        </w:rPr>
        <w:t>labour</w:t>
      </w:r>
      <w:r w:rsidRPr="007A660F">
        <w:rPr>
          <w:rStyle w:val="CharacterStyle11"/>
          <w:sz w:val="24"/>
          <w:szCs w:val="24"/>
          <w:lang w:val="en-GB"/>
        </w:rPr>
        <w:t>, much examina</w:t>
      </w:r>
      <w:r w:rsidRPr="007A660F">
        <w:rPr>
          <w:rStyle w:val="CharacterStyle11"/>
          <w:sz w:val="24"/>
          <w:szCs w:val="24"/>
          <w:lang w:val="en-GB"/>
        </w:rPr>
        <w:softHyphen/>
        <w:t>tion of the writings of others, and, I hope I may add, with some earnest prayers, my theological opinions are what they were when I began to write. In these twelve years I trust I have learned many things</w:t>
      </w:r>
      <w:r w:rsidRPr="007A660F">
        <w:rPr>
          <w:rStyle w:val="CharacterStyle11"/>
          <w:sz w:val="24"/>
          <w:szCs w:val="24"/>
          <w:lang w:val="en-GB"/>
        </w:rPr>
        <w:t>:</w:t>
      </w:r>
      <w:r w:rsidRPr="007A660F">
        <w:rPr>
          <w:rStyle w:val="CharacterStyle11"/>
          <w:sz w:val="24"/>
          <w:szCs w:val="24"/>
          <w:lang w:val="en-GB"/>
        </w:rPr>
        <w:t xml:space="preserve"> but I can truly say that I have seen no reason to alter my views of doctrine. My conviction is firm and decided, that the theology of that religious school in the Church of En</w:t>
      </w:r>
      <w:r w:rsidRPr="007A660F">
        <w:rPr>
          <w:rStyle w:val="CharacterStyle11"/>
          <w:sz w:val="24"/>
          <w:szCs w:val="24"/>
          <w:lang w:val="en-GB"/>
        </w:rPr>
        <w:t>g</w:t>
      </w:r>
      <w:r w:rsidRPr="007A660F">
        <w:rPr>
          <w:rStyle w:val="CharacterStyle11"/>
          <w:sz w:val="24"/>
          <w:szCs w:val="24"/>
          <w:lang w:val="en-GB"/>
        </w:rPr>
        <w:lastRenderedPageBreak/>
        <w:t>land, which, rightly or wrongly, is called Evangeli</w:t>
      </w:r>
      <w:r w:rsidRPr="007A660F">
        <w:rPr>
          <w:rStyle w:val="CharacterStyle11"/>
          <w:sz w:val="24"/>
          <w:szCs w:val="24"/>
          <w:lang w:val="en-GB"/>
        </w:rPr>
        <w:softHyphen/>
        <w:t>cal, is thoroughly Scri</w:t>
      </w:r>
      <w:r w:rsidRPr="007A660F">
        <w:rPr>
          <w:rStyle w:val="CharacterStyle11"/>
          <w:sz w:val="24"/>
          <w:szCs w:val="24"/>
          <w:lang w:val="en-GB"/>
        </w:rPr>
        <w:t>p</w:t>
      </w:r>
      <w:r w:rsidRPr="007A660F">
        <w:rPr>
          <w:rStyle w:val="CharacterStyle11"/>
          <w:sz w:val="24"/>
          <w:szCs w:val="24"/>
          <w:lang w:val="en-GB"/>
        </w:rPr>
        <w:t>tural, and a theology of which no Christian man need be ashamed.</w:t>
      </w:r>
    </w:p>
    <w:p w:rsidR="007A660F" w:rsidRPr="007A660F" w:rsidRDefault="007A660F" w:rsidP="007A660F">
      <w:pPr>
        <w:pStyle w:val="Style2"/>
        <w:kinsoku w:val="0"/>
        <w:autoSpaceDE/>
        <w:autoSpaceDN/>
        <w:spacing w:before="0" w:after="0" w:line="276" w:lineRule="auto"/>
        <w:ind w:firstLine="284"/>
        <w:rPr>
          <w:rStyle w:val="CharacterStyle13"/>
          <w:sz w:val="24"/>
          <w:szCs w:val="24"/>
          <w:lang w:val="en-GB"/>
        </w:rPr>
      </w:pPr>
      <w:r w:rsidRPr="007A660F">
        <w:rPr>
          <w:rStyle w:val="CharacterStyle11"/>
          <w:sz w:val="24"/>
          <w:szCs w:val="24"/>
          <w:lang w:val="en-GB"/>
        </w:rPr>
        <w:t>I freely confess that, with increasing years and ex</w:t>
      </w:r>
      <w:r w:rsidRPr="007A660F">
        <w:rPr>
          <w:rStyle w:val="CharacterStyle11"/>
          <w:sz w:val="24"/>
          <w:szCs w:val="24"/>
          <w:lang w:val="en-GB"/>
        </w:rPr>
        <w:softHyphen/>
        <w:t>perience, I have learned to think more kindly and char</w:t>
      </w:r>
      <w:r w:rsidRPr="007A660F">
        <w:rPr>
          <w:rStyle w:val="CharacterStyle11"/>
          <w:sz w:val="24"/>
          <w:szCs w:val="24"/>
          <w:lang w:val="en-GB"/>
        </w:rPr>
        <w:softHyphen/>
        <w:t>itably than I once did, of theologians who b</w:t>
      </w:r>
      <w:r w:rsidRPr="007A660F">
        <w:rPr>
          <w:rStyle w:val="CharacterStyle11"/>
          <w:sz w:val="24"/>
          <w:szCs w:val="24"/>
          <w:lang w:val="en-GB"/>
        </w:rPr>
        <w:t>e</w:t>
      </w:r>
      <w:r w:rsidRPr="007A660F">
        <w:rPr>
          <w:rStyle w:val="CharacterStyle11"/>
          <w:sz w:val="24"/>
          <w:szCs w:val="24"/>
          <w:lang w:val="en-GB"/>
        </w:rPr>
        <w:t>long to</w:t>
      </w:r>
      <w:r w:rsidRPr="007A660F">
        <w:rPr>
          <w:rStyle w:val="CharacterStyle11"/>
          <w:sz w:val="24"/>
          <w:szCs w:val="24"/>
          <w:lang w:val="en-GB"/>
        </w:rPr>
        <w:t xml:space="preserve"> </w:t>
      </w:r>
      <w:r w:rsidRPr="007A660F">
        <w:rPr>
          <w:rStyle w:val="CharacterStyle13"/>
          <w:sz w:val="24"/>
          <w:szCs w:val="24"/>
          <w:lang w:val="en-GB"/>
        </w:rPr>
        <w:t>other schools than my own. I am more and more con</w:t>
      </w:r>
      <w:r w:rsidRPr="007A660F">
        <w:rPr>
          <w:rStyle w:val="CharacterStyle13"/>
          <w:sz w:val="24"/>
          <w:szCs w:val="24"/>
          <w:lang w:val="en-GB"/>
        </w:rPr>
        <w:softHyphen/>
        <w:t>vinced every year I live, that there are many Christians whose hearts are right in the sight of God, while their heads are very wrong. I am more and more convinced, that the differences between schools of religious thought are frequently more nominal than real, more verbal than actual, and that many of them would melt away and disappear, if men would only define the terms and words they use with logical accuracy. But, for all this, I can</w:t>
      </w:r>
      <w:r w:rsidRPr="007A660F">
        <w:rPr>
          <w:rStyle w:val="CharacterStyle13"/>
          <w:sz w:val="24"/>
          <w:szCs w:val="24"/>
          <w:lang w:val="en-GB"/>
        </w:rPr>
        <w:softHyphen/>
        <w:t>not shrink from saying, as in the sight of God, that at present I know no theology which a</w:t>
      </w:r>
      <w:r w:rsidRPr="007A660F">
        <w:rPr>
          <w:rStyle w:val="CharacterStyle13"/>
          <w:sz w:val="24"/>
          <w:szCs w:val="24"/>
          <w:lang w:val="en-GB"/>
        </w:rPr>
        <w:t>p</w:t>
      </w:r>
      <w:r w:rsidRPr="007A660F">
        <w:rPr>
          <w:rStyle w:val="CharacterStyle13"/>
          <w:sz w:val="24"/>
          <w:szCs w:val="24"/>
          <w:lang w:val="en-GB"/>
        </w:rPr>
        <w:t>pears to me so thoroughly in accordance with Scripture as Evangelical th</w:t>
      </w:r>
      <w:r w:rsidRPr="007A660F">
        <w:rPr>
          <w:rStyle w:val="CharacterStyle13"/>
          <w:sz w:val="24"/>
          <w:szCs w:val="24"/>
          <w:lang w:val="en-GB"/>
        </w:rPr>
        <w:t>e</w:t>
      </w:r>
      <w:r w:rsidRPr="007A660F">
        <w:rPr>
          <w:rStyle w:val="CharacterStyle13"/>
          <w:sz w:val="24"/>
          <w:szCs w:val="24"/>
          <w:lang w:val="en-GB"/>
        </w:rPr>
        <w:t>ology. In the belief of this I have written my notes on St. John, and in the faith of this I hope to die. With the Bible only in my hands, I find difficu</w:t>
      </w:r>
      <w:r w:rsidRPr="007A660F">
        <w:rPr>
          <w:rStyle w:val="CharacterStyle13"/>
          <w:sz w:val="24"/>
          <w:szCs w:val="24"/>
          <w:lang w:val="en-GB"/>
        </w:rPr>
        <w:t>l</w:t>
      </w:r>
      <w:r w:rsidRPr="007A660F">
        <w:rPr>
          <w:rStyle w:val="CharacterStyle13"/>
          <w:sz w:val="24"/>
          <w:szCs w:val="24"/>
          <w:lang w:val="en-GB"/>
        </w:rPr>
        <w:t>ties in the systems of non-Evangelical schools, which to my mind appear insuperable.</w:t>
      </w:r>
    </w:p>
    <w:p w:rsidR="007A660F" w:rsidRPr="007A660F" w:rsidRDefault="007A660F" w:rsidP="007A660F">
      <w:pPr>
        <w:pStyle w:val="Style7"/>
        <w:kinsoku w:val="0"/>
        <w:autoSpaceDE/>
        <w:autoSpaceDN/>
        <w:spacing w:before="0" w:after="0" w:line="276" w:lineRule="auto"/>
        <w:ind w:firstLine="284"/>
        <w:rPr>
          <w:rStyle w:val="CharacterStyle13"/>
          <w:sz w:val="24"/>
          <w:szCs w:val="24"/>
          <w:lang w:val="en-GB"/>
        </w:rPr>
      </w:pPr>
      <w:r w:rsidRPr="007A660F">
        <w:rPr>
          <w:rStyle w:val="CharacterStyle13"/>
          <w:sz w:val="24"/>
          <w:szCs w:val="24"/>
          <w:lang w:val="en-GB"/>
        </w:rPr>
        <w:t xml:space="preserve">(3) Concerning </w:t>
      </w:r>
      <w:r w:rsidRPr="007A660F">
        <w:rPr>
          <w:rStyle w:val="CharacterStyle13"/>
          <w:i/>
          <w:iCs/>
          <w:sz w:val="24"/>
          <w:szCs w:val="24"/>
          <w:lang w:val="en-GB"/>
        </w:rPr>
        <w:t xml:space="preserve">the Commentators </w:t>
      </w:r>
      <w:r w:rsidRPr="007A660F">
        <w:rPr>
          <w:rStyle w:val="CharacterStyle13"/>
          <w:sz w:val="24"/>
          <w:szCs w:val="24"/>
          <w:lang w:val="en-GB"/>
        </w:rPr>
        <w:t>I have consulted, in preparing my notes on St. John, I wish to make a few remarks for the benefit of my younger readers, and of those who have not access to large libraries. I see no reason to alter the opinions which I expressed seven years ago, in the Preface to my first volume. After pa</w:t>
      </w:r>
      <w:r w:rsidRPr="007A660F">
        <w:rPr>
          <w:rStyle w:val="CharacterStyle13"/>
          <w:sz w:val="24"/>
          <w:szCs w:val="24"/>
          <w:lang w:val="en-GB"/>
        </w:rPr>
        <w:softHyphen/>
        <w:t>tiently studying Cyril, Chrysostom, Augustine, and Theophylact, for twelve years, it is my deliberate con</w:t>
      </w:r>
      <w:r w:rsidRPr="007A660F">
        <w:rPr>
          <w:rStyle w:val="CharacterStyle13"/>
          <w:sz w:val="24"/>
          <w:szCs w:val="24"/>
          <w:lang w:val="en-GB"/>
        </w:rPr>
        <w:softHyphen/>
        <w:t>viction that their Commentaries on the Gospels are often overrated and ove</w:t>
      </w:r>
      <w:r w:rsidRPr="007A660F">
        <w:rPr>
          <w:rStyle w:val="CharacterStyle13"/>
          <w:sz w:val="24"/>
          <w:szCs w:val="24"/>
          <w:lang w:val="en-GB"/>
        </w:rPr>
        <w:t>r</w:t>
      </w:r>
      <w:r w:rsidRPr="007A660F">
        <w:rPr>
          <w:rStyle w:val="CharacterStyle13"/>
          <w:sz w:val="24"/>
          <w:szCs w:val="24"/>
          <w:lang w:val="en-GB"/>
        </w:rPr>
        <w:t xml:space="preserve">praised, and that those who lead young students of theology to expect to find </w:t>
      </w:r>
      <w:r w:rsidRPr="007A660F">
        <w:rPr>
          <w:rStyle w:val="CharacterStyle13"/>
          <w:sz w:val="24"/>
          <w:szCs w:val="24"/>
          <w:lang w:val="en-GB"/>
        </w:rPr>
        <w:t>“</w:t>
      </w:r>
      <w:r w:rsidRPr="007A660F">
        <w:rPr>
          <w:rStyle w:val="CharacterStyle13"/>
          <w:sz w:val="24"/>
          <w:szCs w:val="24"/>
          <w:lang w:val="en-GB"/>
        </w:rPr>
        <w:t>all wisdom</w:t>
      </w:r>
      <w:r w:rsidR="0022142C">
        <w:rPr>
          <w:rStyle w:val="CharacterStyle13"/>
          <w:sz w:val="24"/>
          <w:szCs w:val="24"/>
          <w:lang w:val="en-GB"/>
        </w:rPr>
        <w:t>”</w:t>
      </w:r>
      <w:r w:rsidRPr="007A660F">
        <w:rPr>
          <w:rStyle w:val="CharacterStyle13"/>
          <w:sz w:val="24"/>
          <w:szCs w:val="24"/>
          <w:lang w:val="en-GB"/>
        </w:rPr>
        <w:t xml:space="preserve"> </w:t>
      </w:r>
      <w:r w:rsidRPr="007A660F">
        <w:rPr>
          <w:rStyle w:val="CharacterStyle13"/>
          <w:sz w:val="24"/>
          <w:szCs w:val="24"/>
          <w:lang w:val="en-GB"/>
        </w:rPr>
        <w:t>in the Fathers, are neither wise nor kind. After an equa</w:t>
      </w:r>
      <w:r w:rsidRPr="007A660F">
        <w:rPr>
          <w:rStyle w:val="CharacterStyle13"/>
          <w:sz w:val="24"/>
          <w:szCs w:val="24"/>
          <w:lang w:val="en-GB"/>
        </w:rPr>
        <w:t>l</w:t>
      </w:r>
      <w:r w:rsidRPr="007A660F">
        <w:rPr>
          <w:rStyle w:val="CharacterStyle13"/>
          <w:sz w:val="24"/>
          <w:szCs w:val="24"/>
          <w:lang w:val="en-GB"/>
        </w:rPr>
        <w:t>ly patient examination of the modern German Commentators, Tittman, Th</w:t>
      </w:r>
      <w:r w:rsidRPr="007A660F">
        <w:rPr>
          <w:rStyle w:val="CharacterStyle13"/>
          <w:sz w:val="24"/>
          <w:szCs w:val="24"/>
          <w:lang w:val="en-GB"/>
        </w:rPr>
        <w:t>o</w:t>
      </w:r>
      <w:r w:rsidRPr="007A660F">
        <w:rPr>
          <w:rStyle w:val="CharacterStyle13"/>
          <w:sz w:val="24"/>
          <w:szCs w:val="24"/>
          <w:lang w:val="en-GB"/>
        </w:rPr>
        <w:t>luck, Olshausen, Stier, and Hengstenberg, I am obliged to say that I leave them with a feeling of disappointment. About them also I raise a warning cry for the benefit of young students. I advise them not to expect too much.</w:t>
      </w:r>
    </w:p>
    <w:p w:rsidR="007A660F" w:rsidRPr="007A660F" w:rsidRDefault="007A660F" w:rsidP="007A660F">
      <w:pPr>
        <w:pStyle w:val="Style3"/>
        <w:kinsoku w:val="0"/>
        <w:autoSpaceDE/>
        <w:autoSpaceDN/>
        <w:spacing w:line="276" w:lineRule="auto"/>
        <w:ind w:firstLine="284"/>
        <w:rPr>
          <w:rStyle w:val="CharacterStyle12"/>
          <w:sz w:val="24"/>
          <w:szCs w:val="24"/>
          <w:lang w:val="en-GB"/>
        </w:rPr>
      </w:pPr>
      <w:r w:rsidRPr="007A660F">
        <w:rPr>
          <w:rStyle w:val="CharacterStyle12"/>
          <w:sz w:val="24"/>
          <w:szCs w:val="24"/>
          <w:lang w:val="en-GB"/>
        </w:rPr>
        <w:t>Writers like Hengstenberg and Stier are well worth reading</w:t>
      </w:r>
      <w:r w:rsidRPr="007A660F">
        <w:rPr>
          <w:rStyle w:val="CharacterStyle12"/>
          <w:sz w:val="24"/>
          <w:szCs w:val="24"/>
          <w:lang w:val="en-GB"/>
        </w:rPr>
        <w:t>;</w:t>
      </w:r>
      <w:r w:rsidRPr="007A660F">
        <w:rPr>
          <w:rStyle w:val="CharacterStyle12"/>
          <w:sz w:val="24"/>
          <w:szCs w:val="24"/>
          <w:lang w:val="en-GB"/>
        </w:rPr>
        <w:t xml:space="preserve"> but </w:t>
      </w:r>
      <w:r w:rsidRPr="007A660F">
        <w:rPr>
          <w:rStyle w:val="CharacterStyle12"/>
          <w:bCs/>
          <w:sz w:val="24"/>
          <w:szCs w:val="24"/>
          <w:lang w:val="en-GB"/>
        </w:rPr>
        <w:t xml:space="preserve">I </w:t>
      </w:r>
      <w:r w:rsidRPr="007A660F">
        <w:rPr>
          <w:rStyle w:val="CharacterStyle12"/>
          <w:sz w:val="24"/>
          <w:szCs w:val="24"/>
          <w:lang w:val="en-GB"/>
        </w:rPr>
        <w:t>cannot say that any modern German Commentators seem to me to deserve the e</w:t>
      </w:r>
      <w:r w:rsidRPr="007A660F">
        <w:rPr>
          <w:rStyle w:val="CharacterStyle12"/>
          <w:sz w:val="24"/>
          <w:szCs w:val="24"/>
          <w:lang w:val="en-GB"/>
        </w:rPr>
        <w:t>x</w:t>
      </w:r>
      <w:r w:rsidRPr="007A660F">
        <w:rPr>
          <w:rStyle w:val="CharacterStyle12"/>
          <w:sz w:val="24"/>
          <w:szCs w:val="24"/>
          <w:lang w:val="en-GB"/>
        </w:rPr>
        <w:t xml:space="preserve">travagant commendation which is often bestowed on them. </w:t>
      </w:r>
      <w:r w:rsidRPr="007A660F">
        <w:rPr>
          <w:rStyle w:val="CharacterStyle12"/>
          <w:bCs/>
          <w:sz w:val="24"/>
          <w:szCs w:val="24"/>
          <w:lang w:val="en-GB"/>
        </w:rPr>
        <w:t xml:space="preserve">In </w:t>
      </w:r>
      <w:r w:rsidRPr="007A660F">
        <w:rPr>
          <w:rStyle w:val="CharacterStyle12"/>
          <w:sz w:val="24"/>
          <w:szCs w:val="24"/>
          <w:lang w:val="en-GB"/>
        </w:rPr>
        <w:t xml:space="preserve">fact </w:t>
      </w:r>
      <w:r w:rsidRPr="007A660F">
        <w:rPr>
          <w:rStyle w:val="CharacterStyle12"/>
          <w:bCs/>
          <w:sz w:val="24"/>
          <w:szCs w:val="24"/>
          <w:lang w:val="en-GB"/>
        </w:rPr>
        <w:t xml:space="preserve">I </w:t>
      </w:r>
      <w:r w:rsidRPr="007A660F">
        <w:rPr>
          <w:rStyle w:val="CharacterStyle12"/>
          <w:sz w:val="24"/>
          <w:szCs w:val="24"/>
          <w:lang w:val="en-GB"/>
        </w:rPr>
        <w:t>have a strong suspicion that many praise German theology without having read it</w:t>
      </w:r>
      <w:r w:rsidRPr="007A660F">
        <w:rPr>
          <w:rStyle w:val="CharacterStyle12"/>
          <w:sz w:val="24"/>
          <w:szCs w:val="24"/>
          <w:lang w:val="en-GB"/>
        </w:rPr>
        <w:t>!</w:t>
      </w:r>
    </w:p>
    <w:p w:rsidR="007A660F" w:rsidRPr="007A660F" w:rsidRDefault="007A660F" w:rsidP="007A660F">
      <w:pPr>
        <w:pStyle w:val="Style3"/>
        <w:kinsoku w:val="0"/>
        <w:autoSpaceDE/>
        <w:autoSpaceDN/>
        <w:spacing w:line="276" w:lineRule="auto"/>
        <w:ind w:firstLine="284"/>
        <w:rPr>
          <w:rStyle w:val="CharacterStyle12"/>
          <w:sz w:val="24"/>
          <w:szCs w:val="24"/>
          <w:lang w:val="en-GB"/>
        </w:rPr>
      </w:pPr>
      <w:r w:rsidRPr="007A660F">
        <w:rPr>
          <w:rStyle w:val="CharacterStyle12"/>
          <w:sz w:val="24"/>
          <w:szCs w:val="24"/>
          <w:lang w:val="en-GB"/>
        </w:rPr>
        <w:t>For throwing light on the meaning of the text of St. John, and for raising just and beautiful thoughts out of it, my opinion is distinct and decided, that there are no Commentaries equal to those of the Continental divines who lived immediately after the Protestant Reforma</w:t>
      </w:r>
      <w:r w:rsidRPr="007A660F">
        <w:rPr>
          <w:rStyle w:val="CharacterStyle12"/>
          <w:sz w:val="24"/>
          <w:szCs w:val="24"/>
          <w:lang w:val="en-GB"/>
        </w:rPr>
        <w:softHyphen/>
        <w:t>tion. Unfortunately they wrote in Latin, which few persons care to read</w:t>
      </w:r>
      <w:r w:rsidRPr="007A660F">
        <w:rPr>
          <w:rStyle w:val="CharacterStyle12"/>
          <w:sz w:val="24"/>
          <w:szCs w:val="24"/>
          <w:lang w:val="en-GB"/>
        </w:rPr>
        <w:t>;</w:t>
      </w:r>
      <w:r w:rsidRPr="007A660F">
        <w:rPr>
          <w:rStyle w:val="CharacterStyle12"/>
          <w:sz w:val="24"/>
          <w:szCs w:val="24"/>
          <w:lang w:val="en-GB"/>
        </w:rPr>
        <w:t xml:space="preserve"> and their books are, gene</w:t>
      </w:r>
      <w:r w:rsidRPr="007A660F">
        <w:rPr>
          <w:rStyle w:val="CharacterStyle12"/>
          <w:sz w:val="24"/>
          <w:szCs w:val="24"/>
          <w:lang w:val="en-GB"/>
        </w:rPr>
        <w:t>r</w:t>
      </w:r>
      <w:r w:rsidRPr="007A660F">
        <w:rPr>
          <w:rStyle w:val="CharacterStyle12"/>
          <w:sz w:val="24"/>
          <w:szCs w:val="24"/>
          <w:lang w:val="en-GB"/>
        </w:rPr>
        <w:t>ally, huge, lumbering folios, which few care to handle. Moreover, they are sometimes defective in verbal criti</w:t>
      </w:r>
      <w:r w:rsidRPr="007A660F">
        <w:rPr>
          <w:rStyle w:val="CharacterStyle12"/>
          <w:sz w:val="24"/>
          <w:szCs w:val="24"/>
          <w:lang w:val="en-GB"/>
        </w:rPr>
        <w:softHyphen/>
        <w:t>cism, and were, most of them, more f</w:t>
      </w:r>
      <w:r w:rsidRPr="007A660F">
        <w:rPr>
          <w:rStyle w:val="CharacterStyle12"/>
          <w:sz w:val="24"/>
          <w:szCs w:val="24"/>
          <w:lang w:val="en-GB"/>
        </w:rPr>
        <w:t>a</w:t>
      </w:r>
      <w:r w:rsidRPr="007A660F">
        <w:rPr>
          <w:rStyle w:val="CharacterStyle12"/>
          <w:sz w:val="24"/>
          <w:szCs w:val="24"/>
          <w:lang w:val="en-GB"/>
        </w:rPr>
        <w:t>miliar with Latin than Greek. But taking them for all in all, as Exposi</w:t>
      </w:r>
      <w:r w:rsidRPr="007A660F">
        <w:rPr>
          <w:rStyle w:val="CharacterStyle12"/>
          <w:sz w:val="24"/>
          <w:szCs w:val="24"/>
          <w:lang w:val="en-GB"/>
        </w:rPr>
        <w:softHyphen/>
        <w:t xml:space="preserve">tors </w:t>
      </w:r>
      <w:r w:rsidRPr="007A660F">
        <w:rPr>
          <w:rStyle w:val="CharacterStyle12"/>
          <w:sz w:val="24"/>
          <w:szCs w:val="24"/>
          <w:lang w:val="en-GB"/>
        </w:rPr>
        <w:lastRenderedPageBreak/>
        <w:t>and Elucidators of God</w:t>
      </w:r>
      <w:r w:rsidRPr="007A660F">
        <w:rPr>
          <w:rStyle w:val="CharacterStyle12"/>
          <w:sz w:val="24"/>
          <w:szCs w:val="24"/>
          <w:lang w:val="en-GB"/>
        </w:rPr>
        <w:t>’</w:t>
      </w:r>
      <w:r w:rsidRPr="007A660F">
        <w:rPr>
          <w:rStyle w:val="CharacterStyle12"/>
          <w:sz w:val="24"/>
          <w:szCs w:val="24"/>
          <w:lang w:val="en-GB"/>
        </w:rPr>
        <w:t>s Word, in my judgment, there is nothing like them. The man who has carefully read the expositions of Brentius, Bullinger, Gualter, Musculus, and Gerhard, will find that later Commenta</w:t>
      </w:r>
      <w:r w:rsidRPr="007A660F">
        <w:rPr>
          <w:rStyle w:val="CharacterStyle12"/>
          <w:sz w:val="24"/>
          <w:szCs w:val="24"/>
          <w:lang w:val="en-GB"/>
        </w:rPr>
        <w:softHyphen/>
        <w:t>ries rarely contain any good thoughts which are not to be found in these five writers, and that they say many excellent things which have not occurred to later writ</w:t>
      </w:r>
      <w:r w:rsidRPr="007A660F">
        <w:rPr>
          <w:rStyle w:val="CharacterStyle12"/>
          <w:sz w:val="24"/>
          <w:szCs w:val="24"/>
          <w:lang w:val="en-GB"/>
        </w:rPr>
        <w:softHyphen/>
        <w:t>ers at all. Why these great Expositors are so totally ignored and n</w:t>
      </w:r>
      <w:r w:rsidRPr="007A660F">
        <w:rPr>
          <w:rStyle w:val="CharacterStyle12"/>
          <w:sz w:val="24"/>
          <w:szCs w:val="24"/>
          <w:lang w:val="en-GB"/>
        </w:rPr>
        <w:t>e</w:t>
      </w:r>
      <w:r w:rsidRPr="007A660F">
        <w:rPr>
          <w:rStyle w:val="CharacterStyle12"/>
          <w:sz w:val="24"/>
          <w:szCs w:val="24"/>
          <w:lang w:val="en-GB"/>
        </w:rPr>
        <w:t xml:space="preserve">glected in the nineteenth century, </w:t>
      </w:r>
      <w:r w:rsidRPr="007A660F">
        <w:rPr>
          <w:rStyle w:val="CharacterStyle12"/>
          <w:bCs/>
          <w:sz w:val="24"/>
          <w:szCs w:val="24"/>
          <w:lang w:val="en-GB"/>
        </w:rPr>
        <w:t xml:space="preserve">I </w:t>
      </w:r>
      <w:r w:rsidRPr="007A660F">
        <w:rPr>
          <w:rStyle w:val="CharacterStyle12"/>
          <w:sz w:val="24"/>
          <w:szCs w:val="24"/>
          <w:lang w:val="en-GB"/>
        </w:rPr>
        <w:t>do not pretend to explain. Some modern theologians seem not even to be aware that such Commentators as Bren</w:t>
      </w:r>
      <w:r w:rsidRPr="007A660F">
        <w:rPr>
          <w:rStyle w:val="CharacterStyle12"/>
          <w:sz w:val="24"/>
          <w:szCs w:val="24"/>
          <w:lang w:val="en-GB"/>
        </w:rPr>
        <w:softHyphen/>
        <w:t>tius, Musculus, and Gerhard, ever existed</w:t>
      </w:r>
      <w:r w:rsidRPr="007A660F">
        <w:rPr>
          <w:rStyle w:val="CharacterStyle12"/>
          <w:sz w:val="24"/>
          <w:szCs w:val="24"/>
          <w:lang w:val="en-GB"/>
        </w:rPr>
        <w:t>!</w:t>
      </w:r>
      <w:r w:rsidRPr="007A660F">
        <w:rPr>
          <w:rStyle w:val="CharacterStyle12"/>
          <w:sz w:val="24"/>
          <w:szCs w:val="24"/>
          <w:lang w:val="en-GB"/>
        </w:rPr>
        <w:t xml:space="preserve"> But the fact is one which reflects li</w:t>
      </w:r>
      <w:r w:rsidRPr="007A660F">
        <w:rPr>
          <w:rStyle w:val="CharacterStyle12"/>
          <w:sz w:val="24"/>
          <w:szCs w:val="24"/>
          <w:lang w:val="en-GB"/>
        </w:rPr>
        <w:t>t</w:t>
      </w:r>
      <w:r w:rsidRPr="007A660F">
        <w:rPr>
          <w:rStyle w:val="CharacterStyle12"/>
          <w:sz w:val="24"/>
          <w:szCs w:val="24"/>
          <w:lang w:val="en-GB"/>
        </w:rPr>
        <w:t>tle credit on our times.</w:t>
      </w:r>
    </w:p>
    <w:p w:rsidR="007A660F" w:rsidRPr="007A660F" w:rsidRDefault="007A660F" w:rsidP="007A660F">
      <w:pPr>
        <w:pStyle w:val="Style4"/>
        <w:kinsoku w:val="0"/>
        <w:autoSpaceDE/>
        <w:autoSpaceDN/>
        <w:spacing w:before="0" w:after="0" w:line="276" w:lineRule="auto"/>
        <w:ind w:firstLine="284"/>
        <w:rPr>
          <w:color w:val="241500"/>
          <w:sz w:val="24"/>
          <w:szCs w:val="24"/>
          <w:lang w:val="en-GB"/>
        </w:rPr>
      </w:pPr>
      <w:r w:rsidRPr="007A660F">
        <w:rPr>
          <w:rStyle w:val="CharacterStyle12"/>
          <w:bCs/>
          <w:sz w:val="24"/>
          <w:szCs w:val="24"/>
          <w:lang w:val="en-GB"/>
        </w:rPr>
        <w:t xml:space="preserve">I </w:t>
      </w:r>
      <w:r w:rsidRPr="007A660F">
        <w:rPr>
          <w:rStyle w:val="CharacterStyle12"/>
          <w:sz w:val="24"/>
          <w:szCs w:val="24"/>
          <w:lang w:val="en-GB"/>
        </w:rPr>
        <w:t>shall say little or nothing about the works of Brit</w:t>
      </w:r>
      <w:r w:rsidRPr="007A660F">
        <w:rPr>
          <w:rStyle w:val="CharacterStyle12"/>
          <w:sz w:val="24"/>
          <w:szCs w:val="24"/>
          <w:lang w:val="en-GB"/>
        </w:rPr>
        <w:softHyphen/>
        <w:t xml:space="preserve">ish Commentators. This is a department of theological literature in which, I must plainly say, </w:t>
      </w:r>
      <w:r w:rsidRPr="007A660F">
        <w:rPr>
          <w:rStyle w:val="CharacterStyle12"/>
          <w:bCs/>
          <w:sz w:val="24"/>
          <w:szCs w:val="24"/>
          <w:lang w:val="en-GB"/>
        </w:rPr>
        <w:t xml:space="preserve">I do </w:t>
      </w:r>
      <w:r w:rsidRPr="007A660F">
        <w:rPr>
          <w:rStyle w:val="CharacterStyle12"/>
          <w:sz w:val="24"/>
          <w:szCs w:val="24"/>
          <w:lang w:val="en-GB"/>
        </w:rPr>
        <w:t>not think my fellow-countrymen shine. With rare exceptions, they a</w:t>
      </w:r>
      <w:r w:rsidRPr="007A660F">
        <w:rPr>
          <w:rStyle w:val="CharacterStyle12"/>
          <w:sz w:val="24"/>
          <w:szCs w:val="24"/>
          <w:lang w:val="en-GB"/>
        </w:rPr>
        <w:t>p</w:t>
      </w:r>
      <w:r w:rsidRPr="007A660F">
        <w:rPr>
          <w:rStyle w:val="CharacterStyle12"/>
          <w:sz w:val="24"/>
          <w:szCs w:val="24"/>
          <w:lang w:val="en-GB"/>
        </w:rPr>
        <w:t>pear to me to fall below the level of their repu</w:t>
      </w:r>
      <w:r w:rsidRPr="007A660F">
        <w:rPr>
          <w:rStyle w:val="CharacterStyle16"/>
          <w:color w:val="2D1D00"/>
          <w:sz w:val="24"/>
          <w:szCs w:val="24"/>
          <w:lang w:val="en-GB"/>
        </w:rPr>
        <w:t>tation.</w:t>
      </w:r>
      <w:r w:rsidRPr="007A660F">
        <w:rPr>
          <w:rStyle w:val="CharacterStyle16"/>
          <w:sz w:val="24"/>
          <w:szCs w:val="24"/>
          <w:lang w:val="en-GB"/>
        </w:rPr>
        <w:t xml:space="preserve"> I shall therefore co</w:t>
      </w:r>
      <w:r w:rsidRPr="007A660F">
        <w:rPr>
          <w:rStyle w:val="CharacterStyle16"/>
          <w:sz w:val="24"/>
          <w:szCs w:val="24"/>
          <w:lang w:val="en-GB"/>
        </w:rPr>
        <w:t>n</w:t>
      </w:r>
      <w:r w:rsidRPr="007A660F">
        <w:rPr>
          <w:rStyle w:val="CharacterStyle16"/>
          <w:sz w:val="24"/>
          <w:szCs w:val="24"/>
          <w:lang w:val="en-GB"/>
        </w:rPr>
        <w:t xml:space="preserve">tent myself with naming a </w:t>
      </w:r>
      <w:r w:rsidRPr="007A660F">
        <w:rPr>
          <w:rStyle w:val="CharacterStyle16"/>
          <w:color w:val="2D1D00"/>
          <w:sz w:val="24"/>
          <w:szCs w:val="24"/>
          <w:lang w:val="en-GB"/>
        </w:rPr>
        <w:t>few</w:t>
      </w:r>
      <w:r w:rsidRPr="007A660F">
        <w:rPr>
          <w:rStyle w:val="CharacterStyle16"/>
          <w:sz w:val="24"/>
          <w:szCs w:val="24"/>
          <w:lang w:val="en-GB"/>
        </w:rPr>
        <w:t xml:space="preserve"> Commentaries, which appear to me more than or</w:t>
      </w:r>
      <w:r w:rsidRPr="007A660F">
        <w:rPr>
          <w:rStyle w:val="CharacterStyle16"/>
          <w:sz w:val="24"/>
          <w:szCs w:val="24"/>
          <w:lang w:val="en-GB"/>
        </w:rPr>
        <w:softHyphen/>
        <w:t>dinarily useful and suggestive, and which I have seldom consulted in vain.—Rollock on John is excellent</w:t>
      </w:r>
      <w:r w:rsidRPr="007A660F">
        <w:rPr>
          <w:rStyle w:val="CharacterStyle16"/>
          <w:sz w:val="24"/>
          <w:szCs w:val="24"/>
          <w:lang w:val="en-GB"/>
        </w:rPr>
        <w:t>;</w:t>
      </w:r>
      <w:r w:rsidRPr="007A660F">
        <w:rPr>
          <w:rStyle w:val="CharacterStyle16"/>
          <w:sz w:val="24"/>
          <w:szCs w:val="24"/>
          <w:lang w:val="en-GB"/>
        </w:rPr>
        <w:t xml:space="preserve"> and it is a great pity that the whole work is not translated, instead of lying buried in Latin.—Hutcheson is a</w:t>
      </w:r>
      <w:r w:rsidRPr="007A660F">
        <w:rPr>
          <w:rStyle w:val="CharacterStyle16"/>
          <w:sz w:val="24"/>
          <w:szCs w:val="24"/>
          <w:lang w:val="en-GB"/>
        </w:rPr>
        <w:t>l</w:t>
      </w:r>
      <w:r w:rsidRPr="007A660F">
        <w:rPr>
          <w:rStyle w:val="CharacterStyle16"/>
          <w:sz w:val="24"/>
          <w:szCs w:val="24"/>
          <w:lang w:val="en-GB"/>
        </w:rPr>
        <w:t>ways good</w:t>
      </w:r>
      <w:r w:rsidRPr="007A660F">
        <w:rPr>
          <w:rStyle w:val="CharacterStyle16"/>
          <w:color w:val="2D1D00"/>
          <w:sz w:val="24"/>
          <w:szCs w:val="24"/>
          <w:lang w:val="en-GB"/>
        </w:rPr>
        <w:t>;</w:t>
      </w:r>
      <w:r w:rsidRPr="007A660F">
        <w:rPr>
          <w:rStyle w:val="CharacterStyle16"/>
          <w:sz w:val="24"/>
          <w:szCs w:val="24"/>
          <w:lang w:val="en-GB"/>
        </w:rPr>
        <w:t xml:space="preserve"> but his value is sadly marred by his interminable divisions, u</w:t>
      </w:r>
      <w:r w:rsidRPr="007A660F">
        <w:rPr>
          <w:rStyle w:val="CharacterStyle16"/>
          <w:sz w:val="24"/>
          <w:szCs w:val="24"/>
          <w:lang w:val="en-GB"/>
        </w:rPr>
        <w:t>s</w:t>
      </w:r>
      <w:r w:rsidRPr="007A660F">
        <w:rPr>
          <w:rStyle w:val="CharacterStyle16"/>
          <w:sz w:val="24"/>
          <w:szCs w:val="24"/>
          <w:lang w:val="en-GB"/>
        </w:rPr>
        <w:t>es, applications, and inferences.—Matthew Henry is generally rich in pious thoughts and pleasing illustrations, and sometimes exhibits more learning and acquaintance with books, than he is commonly credited with.—Poole</w:t>
      </w:r>
      <w:r w:rsidRPr="007A660F">
        <w:rPr>
          <w:rStyle w:val="CharacterStyle16"/>
          <w:sz w:val="24"/>
          <w:szCs w:val="24"/>
          <w:lang w:val="en-GB"/>
        </w:rPr>
        <w:t>’</w:t>
      </w:r>
      <w:r w:rsidRPr="007A660F">
        <w:rPr>
          <w:rStyle w:val="CharacterStyle16"/>
          <w:sz w:val="24"/>
          <w:szCs w:val="24"/>
          <w:lang w:val="en-GB"/>
        </w:rPr>
        <w:t>s</w:t>
      </w:r>
      <w:r w:rsidRPr="007A660F">
        <w:rPr>
          <w:rStyle w:val="CharacterStyle16"/>
          <w:sz w:val="24"/>
          <w:szCs w:val="24"/>
          <w:lang w:val="en-GB"/>
        </w:rPr>
        <w:t xml:space="preserve"> “</w:t>
      </w:r>
      <w:r w:rsidRPr="007A660F">
        <w:rPr>
          <w:rStyle w:val="CharacterStyle16"/>
          <w:sz w:val="24"/>
          <w:szCs w:val="24"/>
          <w:lang w:val="en-GB"/>
        </w:rPr>
        <w:t>Annotations</w:t>
      </w:r>
      <w:r w:rsidR="006337EB">
        <w:rPr>
          <w:rStyle w:val="CharacterStyle16"/>
          <w:sz w:val="24"/>
          <w:szCs w:val="24"/>
          <w:lang w:val="en-GB"/>
        </w:rPr>
        <w:t>”</w:t>
      </w:r>
      <w:r w:rsidRPr="007A660F">
        <w:rPr>
          <w:rStyle w:val="CharacterStyle16"/>
          <w:sz w:val="24"/>
          <w:szCs w:val="24"/>
          <w:lang w:val="en-GB"/>
        </w:rPr>
        <w:t xml:space="preserve"> </w:t>
      </w:r>
      <w:r w:rsidRPr="007A660F">
        <w:rPr>
          <w:rStyle w:val="CharacterStyle16"/>
          <w:sz w:val="24"/>
          <w:szCs w:val="24"/>
          <w:lang w:val="en-GB"/>
        </w:rPr>
        <w:t>are sound, clear, and sensible</w:t>
      </w:r>
      <w:r w:rsidRPr="007A660F">
        <w:rPr>
          <w:rStyle w:val="CharacterStyle16"/>
          <w:sz w:val="24"/>
          <w:szCs w:val="24"/>
          <w:lang w:val="en-GB"/>
        </w:rPr>
        <w:t>;</w:t>
      </w:r>
      <w:r w:rsidRPr="007A660F">
        <w:rPr>
          <w:rStyle w:val="CharacterStyle16"/>
          <w:sz w:val="24"/>
          <w:szCs w:val="24"/>
          <w:lang w:val="en-GB"/>
        </w:rPr>
        <w:t xml:space="preserve"> and, taking him for all in all, I place him at the head of English Commentators on the whole Bible. —Alford and Wordsworth have done good service to the Church by their works on the Greek Testament, and I know none at present that I can soo</w:t>
      </w:r>
      <w:r w:rsidRPr="007A660F">
        <w:rPr>
          <w:rStyle w:val="CharacterStyle16"/>
          <w:sz w:val="24"/>
          <w:szCs w:val="24"/>
          <w:lang w:val="en-GB"/>
        </w:rPr>
        <w:t>n</w:t>
      </w:r>
      <w:r w:rsidRPr="007A660F">
        <w:rPr>
          <w:rStyle w:val="CharacterStyle16"/>
          <w:sz w:val="24"/>
          <w:szCs w:val="24"/>
          <w:lang w:val="en-GB"/>
        </w:rPr>
        <w:t>er recommend to a student of the original. But they both say, occasion</w:t>
      </w:r>
      <w:r w:rsidRPr="007A660F">
        <w:rPr>
          <w:rStyle w:val="CharacterStyle16"/>
          <w:sz w:val="24"/>
          <w:szCs w:val="24"/>
          <w:lang w:val="en-GB"/>
        </w:rPr>
        <w:softHyphen/>
        <w:t>ally, things with which I cannot agree, and they often seem to me to leave i</w:t>
      </w:r>
      <w:r w:rsidRPr="007A660F">
        <w:rPr>
          <w:rStyle w:val="CharacterStyle16"/>
          <w:sz w:val="24"/>
          <w:szCs w:val="24"/>
          <w:lang w:val="en-GB"/>
        </w:rPr>
        <w:t>m</w:t>
      </w:r>
      <w:r w:rsidRPr="007A660F">
        <w:rPr>
          <w:rStyle w:val="CharacterStyle16"/>
          <w:sz w:val="24"/>
          <w:szCs w:val="24"/>
          <w:lang w:val="en-GB"/>
        </w:rPr>
        <w:t>portant texts very scantily ex</w:t>
      </w:r>
      <w:r w:rsidRPr="007A660F">
        <w:rPr>
          <w:rStyle w:val="CharacterStyle16"/>
          <w:sz w:val="24"/>
          <w:szCs w:val="24"/>
          <w:lang w:val="en-GB"/>
        </w:rPr>
        <w:softHyphen/>
      </w:r>
      <w:r>
        <w:rPr>
          <w:rStyle w:val="CharacterStyle16"/>
          <w:sz w:val="24"/>
          <w:szCs w:val="24"/>
          <w:lang w:val="en-GB"/>
        </w:rPr>
        <w:t>pounded, or entirely unnoticed.</w:t>
      </w:r>
      <w:r>
        <w:rPr>
          <w:rStyle w:val="FootnoteReference"/>
          <w:color w:val="443105"/>
          <w:sz w:val="24"/>
          <w:szCs w:val="24"/>
          <w:lang w:val="en-GB"/>
        </w:rPr>
        <w:footnoteReference w:id="1"/>
      </w:r>
      <w:r w:rsidRPr="007A660F">
        <w:rPr>
          <w:rStyle w:val="CharacterStyle16"/>
          <w:sz w:val="24"/>
          <w:szCs w:val="24"/>
          <w:lang w:val="en-GB"/>
        </w:rPr>
        <w:t xml:space="preserve"> A fuller and more satisfactory commentary on the Greek Testament ap</w:t>
      </w:r>
      <w:r w:rsidRPr="007A660F">
        <w:rPr>
          <w:rStyle w:val="CharacterStyle16"/>
          <w:sz w:val="24"/>
          <w:szCs w:val="24"/>
          <w:lang w:val="en-GB"/>
        </w:rPr>
        <w:softHyphen/>
        <w:t>pears to me to be still wanted.—Burgon</w:t>
      </w:r>
      <w:r w:rsidRPr="007A660F">
        <w:rPr>
          <w:rStyle w:val="CharacterStyle16"/>
          <w:sz w:val="24"/>
          <w:szCs w:val="24"/>
          <w:lang w:val="en-GB"/>
        </w:rPr>
        <w:t>’</w:t>
      </w:r>
      <w:r w:rsidRPr="007A660F">
        <w:rPr>
          <w:rStyle w:val="CharacterStyle16"/>
          <w:sz w:val="24"/>
          <w:szCs w:val="24"/>
          <w:lang w:val="en-GB"/>
        </w:rPr>
        <w:t>s</w:t>
      </w:r>
      <w:r w:rsidRPr="007A660F">
        <w:rPr>
          <w:rStyle w:val="CharacterStyle16"/>
          <w:sz w:val="24"/>
          <w:szCs w:val="24"/>
          <w:lang w:val="en-GB"/>
        </w:rPr>
        <w:t xml:space="preserve"> “</w:t>
      </w:r>
      <w:r w:rsidRPr="007A660F">
        <w:rPr>
          <w:rStyle w:val="CharacterStyle16"/>
          <w:sz w:val="24"/>
          <w:szCs w:val="24"/>
          <w:lang w:val="en-GB"/>
        </w:rPr>
        <w:t>Plain Com</w:t>
      </w:r>
      <w:r w:rsidRPr="007A660F">
        <w:rPr>
          <w:rStyle w:val="CharacterStyle16"/>
          <w:sz w:val="24"/>
          <w:szCs w:val="24"/>
          <w:lang w:val="en-GB"/>
        </w:rPr>
        <w:softHyphen/>
        <w:t>mentary on the Gospels</w:t>
      </w:r>
      <w:r w:rsidR="006337EB">
        <w:rPr>
          <w:rStyle w:val="CharacterStyle16"/>
          <w:sz w:val="24"/>
          <w:szCs w:val="24"/>
          <w:lang w:val="en-GB"/>
        </w:rPr>
        <w:t>”</w:t>
      </w:r>
      <w:r w:rsidRPr="007A660F">
        <w:rPr>
          <w:rStyle w:val="CharacterStyle16"/>
          <w:sz w:val="24"/>
          <w:szCs w:val="24"/>
          <w:lang w:val="en-GB"/>
        </w:rPr>
        <w:t xml:space="preserve"> </w:t>
      </w:r>
      <w:r w:rsidRPr="007A660F">
        <w:rPr>
          <w:rStyle w:val="CharacterStyle16"/>
          <w:sz w:val="24"/>
          <w:szCs w:val="24"/>
          <w:lang w:val="en-GB"/>
        </w:rPr>
        <w:t>is an exce</w:t>
      </w:r>
      <w:r w:rsidRPr="007A660F">
        <w:rPr>
          <w:rStyle w:val="CharacterStyle16"/>
          <w:sz w:val="24"/>
          <w:szCs w:val="24"/>
          <w:lang w:val="en-GB"/>
        </w:rPr>
        <w:t>l</w:t>
      </w:r>
      <w:r w:rsidRPr="007A660F">
        <w:rPr>
          <w:rStyle w:val="CharacterStyle16"/>
          <w:sz w:val="24"/>
          <w:szCs w:val="24"/>
          <w:lang w:val="en-GB"/>
        </w:rPr>
        <w:t>lent, suggestive, and devout work. But I cannot agree with him, when he touches such subjects as the Church, the Sacraments, and the Ministry.—In fact, the conclusion I arrive at, after a diligent examination of many Co</w:t>
      </w:r>
      <w:r w:rsidRPr="007A660F">
        <w:rPr>
          <w:rStyle w:val="CharacterStyle16"/>
          <w:sz w:val="24"/>
          <w:szCs w:val="24"/>
          <w:lang w:val="en-GB"/>
        </w:rPr>
        <w:t>m</w:t>
      </w:r>
      <w:r w:rsidRPr="007A660F">
        <w:rPr>
          <w:rStyle w:val="CharacterStyle16"/>
          <w:sz w:val="24"/>
          <w:szCs w:val="24"/>
          <w:lang w:val="en-GB"/>
        </w:rPr>
        <w:t>mentators, is always one and the same. I trust none of them unre</w:t>
      </w:r>
      <w:r w:rsidRPr="007A660F">
        <w:rPr>
          <w:rStyle w:val="CharacterStyle16"/>
          <w:sz w:val="24"/>
          <w:szCs w:val="24"/>
          <w:lang w:val="en-GB"/>
        </w:rPr>
        <w:softHyphen/>
        <w:t>servedly, and I expect nowhere to find perfection. All must be read with caution. They are good helps, but they are not infallible. They are useful assistants, but</w:t>
      </w:r>
      <w:r>
        <w:rPr>
          <w:rStyle w:val="CharacterStyle16"/>
          <w:sz w:val="24"/>
          <w:szCs w:val="24"/>
          <w:lang w:val="en-GB"/>
        </w:rPr>
        <w:t xml:space="preserve"> </w:t>
      </w:r>
      <w:r w:rsidRPr="007A660F">
        <w:rPr>
          <w:color w:val="241500"/>
          <w:sz w:val="24"/>
          <w:szCs w:val="24"/>
          <w:lang w:val="en-GB"/>
        </w:rPr>
        <w:t xml:space="preserve">they are not the pillar of cloud and fire. I advise my younger readers to </w:t>
      </w:r>
      <w:r w:rsidRPr="007A660F">
        <w:rPr>
          <w:color w:val="241500"/>
          <w:sz w:val="24"/>
          <w:szCs w:val="24"/>
          <w:lang w:val="en-GB"/>
        </w:rPr>
        <w:lastRenderedPageBreak/>
        <w:t>remember that. Use your own judgment prayerfully and diligently. Use commenta</w:t>
      </w:r>
      <w:r w:rsidRPr="007A660F">
        <w:rPr>
          <w:color w:val="241500"/>
          <w:sz w:val="24"/>
          <w:szCs w:val="24"/>
          <w:lang w:val="en-GB"/>
        </w:rPr>
        <w:softHyphen/>
        <w:t>ries; but be a sla</w:t>
      </w:r>
      <w:r w:rsidR="006337EB">
        <w:rPr>
          <w:color w:val="241500"/>
          <w:sz w:val="24"/>
          <w:szCs w:val="24"/>
          <w:lang w:val="en-GB"/>
        </w:rPr>
        <w:t>ve to none. Call no man master.</w:t>
      </w:r>
      <w:r>
        <w:rPr>
          <w:rStyle w:val="FootnoteReference"/>
          <w:color w:val="241500"/>
          <w:sz w:val="24"/>
          <w:szCs w:val="24"/>
          <w:lang w:val="en-GB"/>
        </w:rPr>
        <w:footnoteReference w:id="2"/>
      </w:r>
    </w:p>
    <w:p w:rsidR="007A660F" w:rsidRPr="007A660F" w:rsidRDefault="007A660F" w:rsidP="007A660F">
      <w:pPr>
        <w:pStyle w:val="Style11"/>
        <w:kinsoku w:val="0"/>
        <w:autoSpaceDE/>
        <w:autoSpaceDN/>
        <w:spacing w:line="276" w:lineRule="auto"/>
        <w:ind w:firstLine="284"/>
        <w:rPr>
          <w:color w:val="241500"/>
          <w:lang w:val="en-GB"/>
        </w:rPr>
      </w:pPr>
      <w:r w:rsidRPr="007A660F">
        <w:rPr>
          <w:color w:val="241500"/>
          <w:lang w:val="en-GB"/>
        </w:rPr>
        <w:t xml:space="preserve">It only remains for me now to express my regret, that the completion of my </w:t>
      </w:r>
      <w:r w:rsidRPr="007A660F">
        <w:rPr>
          <w:color w:val="241500"/>
          <w:lang w:val="en-GB"/>
        </w:rPr>
        <w:t>“</w:t>
      </w:r>
      <w:r w:rsidRPr="007A660F">
        <w:rPr>
          <w:color w:val="241500"/>
          <w:lang w:val="en-GB"/>
        </w:rPr>
        <w:t>Expository Thoughts on the Gospels</w:t>
      </w:r>
      <w:r w:rsidR="006337EB">
        <w:rPr>
          <w:color w:val="241500"/>
          <w:lang w:val="en-GB"/>
        </w:rPr>
        <w:t>”</w:t>
      </w:r>
      <w:r w:rsidRPr="007A660F">
        <w:rPr>
          <w:color w:val="241500"/>
          <w:lang w:val="en-GB"/>
        </w:rPr>
        <w:t xml:space="preserve"> </w:t>
      </w:r>
      <w:r w:rsidRPr="007A660F">
        <w:rPr>
          <w:color w:val="241500"/>
          <w:lang w:val="en-GB"/>
        </w:rPr>
        <w:t>has been so long delayed. The delay has arisen from causes entirely beyond my control. The work was first begun in a little quiet parish of three hundred people, and then brought to a standstill by heavy domestic affliction. It has been resumed, and ca</w:t>
      </w:r>
      <w:r w:rsidRPr="007A660F">
        <w:rPr>
          <w:color w:val="241500"/>
          <w:lang w:val="en-GB"/>
        </w:rPr>
        <w:t>r</w:t>
      </w:r>
      <w:r w:rsidRPr="007A660F">
        <w:rPr>
          <w:color w:val="241500"/>
          <w:lang w:val="en-GB"/>
        </w:rPr>
        <w:t>ried on, amidst many interruptions, in an isolated ru</w:t>
      </w:r>
      <w:r w:rsidRPr="007A660F">
        <w:rPr>
          <w:color w:val="241500"/>
          <w:lang w:val="en-GB"/>
        </w:rPr>
        <w:softHyphen/>
        <w:t>ral parish of 1,300 souls, in which, after coming into residence, I found a parsonage had to be repaired, large schools had to be built, and a huge old dilapidated church had to be restored. In the face of these difficul</w:t>
      </w:r>
      <w:r w:rsidRPr="007A660F">
        <w:rPr>
          <w:color w:val="241500"/>
          <w:lang w:val="en-GB"/>
        </w:rPr>
        <w:softHyphen/>
        <w:t>ties and distractions, I can only wonder that I have been enabled to finish my work on St. John at all.</w:t>
      </w:r>
    </w:p>
    <w:p w:rsidR="007A660F" w:rsidRPr="007A660F" w:rsidRDefault="007A660F" w:rsidP="007A660F">
      <w:pPr>
        <w:pStyle w:val="Style11"/>
        <w:kinsoku w:val="0"/>
        <w:autoSpaceDE/>
        <w:autoSpaceDN/>
        <w:spacing w:line="276" w:lineRule="auto"/>
        <w:ind w:right="0" w:firstLine="284"/>
        <w:rPr>
          <w:color w:val="241500"/>
          <w:lang w:val="en-GB"/>
        </w:rPr>
      </w:pPr>
      <w:r w:rsidRPr="007A660F">
        <w:rPr>
          <w:color w:val="241500"/>
          <w:lang w:val="en-GB"/>
        </w:rPr>
        <w:t>The book is now sent forth, with a deep conviction in the author</w:t>
      </w:r>
      <w:r w:rsidRPr="007A660F">
        <w:rPr>
          <w:color w:val="241500"/>
          <w:lang w:val="en-GB"/>
        </w:rPr>
        <w:t>’</w:t>
      </w:r>
      <w:r w:rsidRPr="007A660F">
        <w:rPr>
          <w:color w:val="241500"/>
          <w:lang w:val="en-GB"/>
        </w:rPr>
        <w:t>s mind, that it contains many defects, in</w:t>
      </w:r>
      <w:r w:rsidRPr="007A660F">
        <w:rPr>
          <w:color w:val="241500"/>
          <w:lang w:val="en-GB"/>
        </w:rPr>
        <w:softHyphen/>
        <w:t>accuracies, and blemishes, but with an ea</w:t>
      </w:r>
      <w:r w:rsidRPr="007A660F">
        <w:rPr>
          <w:color w:val="241500"/>
          <w:lang w:val="en-GB"/>
        </w:rPr>
        <w:t>r</w:t>
      </w:r>
      <w:r w:rsidRPr="007A660F">
        <w:rPr>
          <w:color w:val="241500"/>
          <w:lang w:val="en-GB"/>
        </w:rPr>
        <w:t>nest desire and prayer that it may help some readers to a better understan</w:t>
      </w:r>
      <w:r w:rsidRPr="007A660F">
        <w:rPr>
          <w:color w:val="241500"/>
          <w:lang w:val="en-GB"/>
        </w:rPr>
        <w:t>d</w:t>
      </w:r>
      <w:r w:rsidRPr="007A660F">
        <w:rPr>
          <w:color w:val="241500"/>
          <w:lang w:val="en-GB"/>
        </w:rPr>
        <w:t>ing of one of the most interesting portions of Holy Scripture. I never felt more persuaded than I do in the present day of the truth of the old saying,</w:t>
      </w:r>
      <w:r w:rsidRPr="007A660F">
        <w:rPr>
          <w:color w:val="241500"/>
          <w:lang w:val="en-GB"/>
        </w:rPr>
        <w:t xml:space="preserve"> “</w:t>
      </w:r>
      <w:r w:rsidRPr="007A660F">
        <w:rPr>
          <w:color w:val="241500"/>
          <w:lang w:val="en-GB"/>
        </w:rPr>
        <w:t>Ignorance of Scripture is the root of all error.</w:t>
      </w:r>
      <w:r w:rsidRPr="007A660F">
        <w:rPr>
          <w:color w:val="241500"/>
          <w:lang w:val="en-GB"/>
        </w:rPr>
        <w:t>”</w:t>
      </w:r>
      <w:r w:rsidRPr="007A660F">
        <w:rPr>
          <w:color w:val="241500"/>
          <w:lang w:val="en-GB"/>
        </w:rPr>
        <w:t xml:space="preserve"> If I can lessen that ignorance a little I shall be very thankful.</w:t>
      </w:r>
    </w:p>
    <w:p w:rsidR="007A660F" w:rsidRPr="007A660F" w:rsidRDefault="007A660F" w:rsidP="007A660F">
      <w:pPr>
        <w:pStyle w:val="Style11"/>
        <w:kinsoku w:val="0"/>
        <w:autoSpaceDE/>
        <w:autoSpaceDN/>
        <w:spacing w:line="276" w:lineRule="auto"/>
        <w:ind w:firstLine="284"/>
        <w:rPr>
          <w:rStyle w:val="CharacterStyle10"/>
          <w:sz w:val="24"/>
          <w:szCs w:val="24"/>
          <w:lang w:val="en-GB"/>
        </w:rPr>
      </w:pPr>
      <w:r w:rsidRPr="007A660F">
        <w:rPr>
          <w:color w:val="241500"/>
          <w:lang w:val="en-GB"/>
        </w:rPr>
        <w:t>The concluding paragraph of Dean Alford</w:t>
      </w:r>
      <w:r w:rsidRPr="007A660F">
        <w:rPr>
          <w:color w:val="241500"/>
          <w:lang w:val="en-GB"/>
        </w:rPr>
        <w:t>’</w:t>
      </w:r>
      <w:r w:rsidRPr="007A660F">
        <w:rPr>
          <w:color w:val="241500"/>
          <w:lang w:val="en-GB"/>
        </w:rPr>
        <w:t>s</w:t>
      </w:r>
      <w:r w:rsidRPr="007A660F">
        <w:rPr>
          <w:color w:val="241500"/>
          <w:lang w:val="en-GB"/>
        </w:rPr>
        <w:t xml:space="preserve"> “</w:t>
      </w:r>
      <w:r w:rsidRPr="007A660F">
        <w:rPr>
          <w:color w:val="241500"/>
          <w:lang w:val="en-GB"/>
        </w:rPr>
        <w:t>Prole</w:t>
      </w:r>
      <w:r w:rsidRPr="007A660F">
        <w:rPr>
          <w:color w:val="241500"/>
          <w:lang w:val="en-GB"/>
        </w:rPr>
        <w:softHyphen/>
        <w:t>gomena</w:t>
      </w:r>
      <w:r w:rsidRPr="007A660F">
        <w:rPr>
          <w:color w:val="241500"/>
          <w:lang w:val="en-GB"/>
        </w:rPr>
        <w:t>”</w:t>
      </w:r>
      <w:r w:rsidRPr="007A660F">
        <w:rPr>
          <w:color w:val="241500"/>
          <w:lang w:val="en-GB"/>
        </w:rPr>
        <w:t xml:space="preserve"> to his</w:t>
      </w:r>
      <w:r w:rsidRPr="007A660F">
        <w:rPr>
          <w:color w:val="241500"/>
          <w:lang w:val="en-GB"/>
        </w:rPr>
        <w:t xml:space="preserve"> “</w:t>
      </w:r>
      <w:r w:rsidRPr="007A660F">
        <w:rPr>
          <w:color w:val="241500"/>
          <w:lang w:val="en-GB"/>
        </w:rPr>
        <w:t>C</w:t>
      </w:r>
      <w:r>
        <w:rPr>
          <w:color w:val="241500"/>
          <w:lang w:val="en-GB"/>
        </w:rPr>
        <w:t>ommentary on the Book of Revela</w:t>
      </w:r>
      <w:r w:rsidRPr="007A660F">
        <w:rPr>
          <w:rStyle w:val="CharacterStyle10"/>
          <w:sz w:val="24"/>
          <w:szCs w:val="24"/>
          <w:lang w:val="en-GB"/>
        </w:rPr>
        <w:t>tion,</w:t>
      </w:r>
      <w:r w:rsidRPr="007A660F">
        <w:rPr>
          <w:rStyle w:val="CharacterStyle10"/>
          <w:sz w:val="24"/>
          <w:szCs w:val="24"/>
          <w:lang w:val="en-GB"/>
        </w:rPr>
        <w:t>”</w:t>
      </w:r>
      <w:r w:rsidRPr="007A660F">
        <w:rPr>
          <w:rStyle w:val="CharacterStyle10"/>
          <w:sz w:val="24"/>
          <w:szCs w:val="24"/>
          <w:lang w:val="en-GB"/>
        </w:rPr>
        <w:t xml:space="preserve"> so thoroughly expresses my own feelings, on completing my work on St. John</w:t>
      </w:r>
      <w:r w:rsidRPr="007A660F">
        <w:rPr>
          <w:rStyle w:val="CharacterStyle10"/>
          <w:sz w:val="24"/>
          <w:szCs w:val="24"/>
          <w:lang w:val="en-GB"/>
        </w:rPr>
        <w:t>’</w:t>
      </w:r>
      <w:r w:rsidRPr="007A660F">
        <w:rPr>
          <w:rStyle w:val="CharacterStyle10"/>
          <w:sz w:val="24"/>
          <w:szCs w:val="24"/>
          <w:lang w:val="en-GB"/>
        </w:rPr>
        <w:t>s Gospel, that I make no excuse for inserting it here, with the omission of a few words:—</w:t>
      </w:r>
    </w:p>
    <w:p w:rsidR="007A660F" w:rsidRPr="007A660F" w:rsidRDefault="007A660F" w:rsidP="007A660F">
      <w:pPr>
        <w:pStyle w:val="Style13"/>
        <w:kinsoku w:val="0"/>
        <w:autoSpaceDE/>
        <w:autoSpaceDN/>
        <w:spacing w:line="276" w:lineRule="auto"/>
        <w:ind w:firstLine="284"/>
        <w:rPr>
          <w:rStyle w:val="CharacterStyle10"/>
          <w:sz w:val="24"/>
          <w:szCs w:val="24"/>
          <w:lang w:val="en-GB"/>
        </w:rPr>
      </w:pPr>
      <w:r w:rsidRPr="007A660F">
        <w:rPr>
          <w:rStyle w:val="CharacterStyle10"/>
          <w:sz w:val="24"/>
          <w:szCs w:val="24"/>
          <w:lang w:val="en-GB"/>
        </w:rPr>
        <w:t>“</w:t>
      </w:r>
      <w:bookmarkStart w:id="0" w:name="_GoBack"/>
      <w:bookmarkEnd w:id="0"/>
      <w:r w:rsidRPr="007A660F">
        <w:rPr>
          <w:rStyle w:val="CharacterStyle10"/>
          <w:sz w:val="24"/>
          <w:szCs w:val="24"/>
          <w:lang w:val="en-GB"/>
        </w:rPr>
        <w:t>I have now only to commend to my gracious God and Father this fe</w:t>
      </w:r>
      <w:r w:rsidRPr="007A660F">
        <w:rPr>
          <w:rStyle w:val="CharacterStyle10"/>
          <w:sz w:val="24"/>
          <w:szCs w:val="24"/>
          <w:lang w:val="en-GB"/>
        </w:rPr>
        <w:t>e</w:t>
      </w:r>
      <w:r w:rsidRPr="007A660F">
        <w:rPr>
          <w:rStyle w:val="CharacterStyle10"/>
          <w:sz w:val="24"/>
          <w:szCs w:val="24"/>
          <w:lang w:val="en-GB"/>
        </w:rPr>
        <w:t>ble attempt to explain a most glori</w:t>
      </w:r>
      <w:r w:rsidRPr="007A660F">
        <w:rPr>
          <w:rStyle w:val="CharacterStyle10"/>
          <w:sz w:val="24"/>
          <w:szCs w:val="24"/>
          <w:lang w:val="en-GB"/>
        </w:rPr>
        <w:softHyphen/>
        <w:t>ous portion of His revealed Scripture. I do it with humble thankfulness, but with a sense of utter weakness before the power of His word, and of inability to sound the depth even of its si</w:t>
      </w:r>
      <w:r w:rsidRPr="007A660F">
        <w:rPr>
          <w:rStyle w:val="CharacterStyle10"/>
          <w:sz w:val="24"/>
          <w:szCs w:val="24"/>
          <w:lang w:val="en-GB"/>
        </w:rPr>
        <w:t>m</w:t>
      </w:r>
      <w:r w:rsidRPr="007A660F">
        <w:rPr>
          <w:rStyle w:val="CharacterStyle10"/>
          <w:sz w:val="24"/>
          <w:szCs w:val="24"/>
          <w:lang w:val="en-GB"/>
        </w:rPr>
        <w:t>plest sentence. May he spare the hand which has been put forward to touch the ark</w:t>
      </w:r>
      <w:r w:rsidRPr="007A660F">
        <w:rPr>
          <w:rStyle w:val="CharacterStyle10"/>
          <w:sz w:val="24"/>
          <w:szCs w:val="24"/>
          <w:lang w:val="en-GB"/>
        </w:rPr>
        <w:t>!</w:t>
      </w:r>
      <w:r w:rsidRPr="007A660F">
        <w:rPr>
          <w:rStyle w:val="CharacterStyle10"/>
          <w:sz w:val="24"/>
          <w:szCs w:val="24"/>
          <w:lang w:val="en-GB"/>
        </w:rPr>
        <w:t xml:space="preserve"> May He, for Christ</w:t>
      </w:r>
      <w:r w:rsidRPr="007A660F">
        <w:rPr>
          <w:rStyle w:val="CharacterStyle10"/>
          <w:sz w:val="24"/>
          <w:szCs w:val="24"/>
          <w:lang w:val="en-GB"/>
        </w:rPr>
        <w:t>’</w:t>
      </w:r>
      <w:r w:rsidRPr="007A660F">
        <w:rPr>
          <w:rStyle w:val="CharacterStyle10"/>
          <w:sz w:val="24"/>
          <w:szCs w:val="24"/>
          <w:lang w:val="en-GB"/>
        </w:rPr>
        <w:t>s sake, forgive all rashness, all per</w:t>
      </w:r>
      <w:r w:rsidRPr="007A660F">
        <w:rPr>
          <w:rStyle w:val="CharacterStyle10"/>
          <w:sz w:val="24"/>
          <w:szCs w:val="24"/>
          <w:lang w:val="en-GB"/>
        </w:rPr>
        <w:softHyphen/>
        <w:t>verseness, all uncharitableness, which may be found in this book</w:t>
      </w:r>
      <w:r w:rsidRPr="007A660F">
        <w:rPr>
          <w:rStyle w:val="CharacterStyle10"/>
          <w:sz w:val="24"/>
          <w:szCs w:val="24"/>
          <w:lang w:val="en-GB"/>
        </w:rPr>
        <w:t>!</w:t>
      </w:r>
      <w:r w:rsidRPr="007A660F">
        <w:rPr>
          <w:rStyle w:val="CharacterStyle10"/>
          <w:sz w:val="24"/>
          <w:szCs w:val="24"/>
          <w:lang w:val="en-GB"/>
        </w:rPr>
        <w:t xml:space="preserve"> And may He san</w:t>
      </w:r>
      <w:r w:rsidRPr="007A660F">
        <w:rPr>
          <w:rStyle w:val="CharacterStyle10"/>
          <w:sz w:val="24"/>
          <w:szCs w:val="24"/>
          <w:lang w:val="en-GB"/>
        </w:rPr>
        <w:t>c</w:t>
      </w:r>
      <w:r w:rsidRPr="007A660F">
        <w:rPr>
          <w:rStyle w:val="CharacterStyle10"/>
          <w:sz w:val="24"/>
          <w:szCs w:val="24"/>
          <w:lang w:val="en-GB"/>
        </w:rPr>
        <w:t>tify it to the use of His Church</w:t>
      </w:r>
      <w:r w:rsidRPr="007A660F">
        <w:rPr>
          <w:rStyle w:val="CharacterStyle10"/>
          <w:sz w:val="24"/>
          <w:szCs w:val="24"/>
          <w:lang w:val="en-GB"/>
        </w:rPr>
        <w:t>:</w:t>
      </w:r>
      <w:r w:rsidRPr="007A660F">
        <w:rPr>
          <w:rStyle w:val="CharacterStyle10"/>
          <w:sz w:val="24"/>
          <w:szCs w:val="24"/>
          <w:lang w:val="en-GB"/>
        </w:rPr>
        <w:t xml:space="preserve"> its truth, if any, for teaching</w:t>
      </w:r>
      <w:r w:rsidRPr="007A660F">
        <w:rPr>
          <w:rStyle w:val="CharacterStyle10"/>
          <w:sz w:val="24"/>
          <w:szCs w:val="24"/>
          <w:lang w:val="en-GB"/>
        </w:rPr>
        <w:t>;</w:t>
      </w:r>
      <w:r w:rsidRPr="007A660F">
        <w:rPr>
          <w:rStyle w:val="CharacterStyle10"/>
          <w:sz w:val="24"/>
          <w:szCs w:val="24"/>
          <w:lang w:val="en-GB"/>
        </w:rPr>
        <w:t xml:space="preserve"> its manifold de</w:t>
      </w:r>
      <w:r w:rsidRPr="007A660F">
        <w:rPr>
          <w:rStyle w:val="CharacterStyle10"/>
          <w:sz w:val="24"/>
          <w:szCs w:val="24"/>
          <w:lang w:val="en-GB"/>
        </w:rPr>
        <w:softHyphen/>
        <w:t>fects for warning.</w:t>
      </w:r>
      <w:r w:rsidRPr="007A660F">
        <w:rPr>
          <w:rStyle w:val="CharacterStyle10"/>
          <w:sz w:val="24"/>
          <w:szCs w:val="24"/>
          <w:lang w:val="en-GB"/>
        </w:rPr>
        <w:t>”</w:t>
      </w:r>
    </w:p>
    <w:p w:rsidR="007A660F" w:rsidRPr="007A660F" w:rsidRDefault="007A660F" w:rsidP="007A660F">
      <w:pPr>
        <w:pStyle w:val="Style12"/>
        <w:widowControl w:val="0"/>
        <w:kinsoku w:val="0"/>
        <w:autoSpaceDE/>
        <w:autoSpaceDN/>
        <w:adjustRightInd/>
        <w:spacing w:line="276" w:lineRule="auto"/>
        <w:ind w:right="288" w:firstLine="284"/>
        <w:jc w:val="right"/>
        <w:rPr>
          <w:color w:val="221200"/>
          <w:lang w:val="en-GB"/>
        </w:rPr>
      </w:pPr>
      <w:r w:rsidRPr="007A660F">
        <w:rPr>
          <w:color w:val="221200"/>
          <w:lang w:val="en-GB"/>
        </w:rPr>
        <w:t>J. C. RYLE.</w:t>
      </w:r>
    </w:p>
    <w:p w:rsidR="007A660F" w:rsidRPr="007A660F" w:rsidRDefault="007A660F" w:rsidP="007A660F">
      <w:pPr>
        <w:pStyle w:val="Style14"/>
        <w:kinsoku w:val="0"/>
        <w:autoSpaceDE/>
        <w:autoSpaceDN/>
        <w:spacing w:line="276" w:lineRule="auto"/>
        <w:ind w:left="0"/>
        <w:jc w:val="both"/>
        <w:rPr>
          <w:rStyle w:val="CharacterStyle10"/>
          <w:i/>
          <w:iCs/>
          <w:sz w:val="24"/>
          <w:szCs w:val="24"/>
          <w:lang w:val="en-GB"/>
        </w:rPr>
      </w:pPr>
      <w:r w:rsidRPr="007A660F">
        <w:rPr>
          <w:rStyle w:val="CharacterStyle10"/>
          <w:i/>
          <w:iCs/>
          <w:sz w:val="24"/>
          <w:szCs w:val="24"/>
          <w:lang w:val="en-GB"/>
        </w:rPr>
        <w:t>Stradbroke Vicarage, Suffolk,</w:t>
      </w:r>
    </w:p>
    <w:p w:rsidR="007A660F" w:rsidRPr="007A660F" w:rsidRDefault="007A660F" w:rsidP="007A660F">
      <w:pPr>
        <w:pStyle w:val="Style14"/>
        <w:kinsoku w:val="0"/>
        <w:autoSpaceDE/>
        <w:autoSpaceDN/>
        <w:spacing w:line="276" w:lineRule="auto"/>
        <w:ind w:left="504" w:firstLine="284"/>
        <w:jc w:val="both"/>
        <w:rPr>
          <w:rStyle w:val="CharacterStyle10"/>
          <w:sz w:val="24"/>
          <w:szCs w:val="24"/>
          <w:lang w:val="en-GB"/>
        </w:rPr>
      </w:pPr>
      <w:r w:rsidRPr="007A660F">
        <w:rPr>
          <w:rStyle w:val="CharacterStyle10"/>
          <w:i/>
          <w:iCs/>
          <w:sz w:val="24"/>
          <w:szCs w:val="24"/>
          <w:lang w:val="en-GB"/>
        </w:rPr>
        <w:t xml:space="preserve">February, </w:t>
      </w:r>
      <w:r w:rsidRPr="007A660F">
        <w:rPr>
          <w:rStyle w:val="CharacterStyle10"/>
          <w:sz w:val="24"/>
          <w:szCs w:val="24"/>
          <w:lang w:val="en-GB"/>
        </w:rPr>
        <w:t>1873.</w:t>
      </w:r>
    </w:p>
    <w:p w:rsidR="00E25A85" w:rsidRPr="007A660F" w:rsidRDefault="004332AF" w:rsidP="007A660F">
      <w:pPr>
        <w:spacing w:after="0"/>
      </w:pPr>
    </w:p>
    <w:sectPr w:rsidR="00E25A85" w:rsidRPr="007A660F" w:rsidSect="007A660F">
      <w:footerReference w:type="default" r:id="rId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AF" w:rsidRDefault="004332AF" w:rsidP="007A660F">
      <w:pPr>
        <w:spacing w:after="0" w:line="240" w:lineRule="auto"/>
      </w:pPr>
      <w:r>
        <w:separator/>
      </w:r>
    </w:p>
  </w:endnote>
  <w:endnote w:type="continuationSeparator" w:id="0">
    <w:p w:rsidR="004332AF" w:rsidRDefault="004332AF" w:rsidP="007A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75772"/>
      <w:docPartObj>
        <w:docPartGallery w:val="Page Numbers (Bottom of Page)"/>
        <w:docPartUnique/>
      </w:docPartObj>
    </w:sdtPr>
    <w:sdtEndPr>
      <w:rPr>
        <w:noProof/>
      </w:rPr>
    </w:sdtEndPr>
    <w:sdtContent>
      <w:p w:rsidR="0022142C" w:rsidRDefault="0022142C">
        <w:pPr>
          <w:pStyle w:val="Footer"/>
          <w:jc w:val="center"/>
        </w:pPr>
        <w:r>
          <w:fldChar w:fldCharType="begin"/>
        </w:r>
        <w:r>
          <w:instrText xml:space="preserve"> PAGE   \* MERGEFORMAT </w:instrText>
        </w:r>
        <w:r>
          <w:fldChar w:fldCharType="separate"/>
        </w:r>
        <w:r w:rsidR="006337EB">
          <w:rPr>
            <w:noProof/>
          </w:rPr>
          <w:t>1</w:t>
        </w:r>
        <w:r>
          <w:rPr>
            <w:noProof/>
          </w:rPr>
          <w:fldChar w:fldCharType="end"/>
        </w:r>
      </w:p>
    </w:sdtContent>
  </w:sdt>
  <w:p w:rsidR="0022142C" w:rsidRDefault="0022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AF" w:rsidRDefault="004332AF" w:rsidP="007A660F">
      <w:pPr>
        <w:spacing w:after="0" w:line="240" w:lineRule="auto"/>
      </w:pPr>
      <w:r>
        <w:separator/>
      </w:r>
    </w:p>
  </w:footnote>
  <w:footnote w:type="continuationSeparator" w:id="0">
    <w:p w:rsidR="004332AF" w:rsidRDefault="004332AF" w:rsidP="007A660F">
      <w:pPr>
        <w:spacing w:after="0" w:line="240" w:lineRule="auto"/>
      </w:pPr>
      <w:r>
        <w:continuationSeparator/>
      </w:r>
    </w:p>
  </w:footnote>
  <w:footnote w:id="1">
    <w:p w:rsidR="007A660F" w:rsidRPr="007A660F" w:rsidRDefault="007A660F" w:rsidP="007A660F">
      <w:pPr>
        <w:pStyle w:val="Style10"/>
        <w:kinsoku w:val="0"/>
        <w:autoSpaceDE/>
        <w:autoSpaceDN/>
        <w:spacing w:before="0" w:after="0" w:line="276" w:lineRule="auto"/>
        <w:ind w:firstLine="284"/>
        <w:rPr>
          <w:rStyle w:val="CharacterStyle14"/>
          <w:sz w:val="20"/>
          <w:szCs w:val="20"/>
          <w:lang w:val="en-GB"/>
        </w:rPr>
      </w:pPr>
      <w:r>
        <w:rPr>
          <w:rStyle w:val="FootnoteReference"/>
        </w:rPr>
        <w:t>1</w:t>
      </w:r>
      <w:r>
        <w:t xml:space="preserve"> </w:t>
      </w:r>
      <w:r w:rsidRPr="007A660F">
        <w:rPr>
          <w:rStyle w:val="CharacterStyle14"/>
          <w:sz w:val="20"/>
          <w:szCs w:val="20"/>
          <w:lang w:val="en-GB"/>
        </w:rPr>
        <w:t>As examples of what I mean, I refer the reader to Wordsworth on John xvii. 4-20, very scantily expounded, in my judg</w:t>
      </w:r>
      <w:r w:rsidRPr="007A660F">
        <w:rPr>
          <w:rStyle w:val="CharacterStyle14"/>
          <w:sz w:val="20"/>
          <w:szCs w:val="20"/>
          <w:lang w:val="en-GB"/>
        </w:rPr>
        <w:softHyphen/>
        <w:t>ment</w:t>
      </w:r>
      <w:r w:rsidRPr="007A660F">
        <w:rPr>
          <w:rStyle w:val="CharacterStyle14"/>
          <w:color w:val="2D1D00"/>
          <w:sz w:val="20"/>
          <w:szCs w:val="20"/>
          <w:lang w:val="en-GB"/>
        </w:rPr>
        <w:t>;</w:t>
      </w:r>
      <w:r w:rsidRPr="007A660F">
        <w:rPr>
          <w:rStyle w:val="CharacterStyle14"/>
          <w:sz w:val="20"/>
          <w:szCs w:val="20"/>
          <w:lang w:val="en-GB"/>
        </w:rPr>
        <w:t xml:space="preserve"> and to Alford on John x. 27, 28, not expounded at all!</w:t>
      </w:r>
    </w:p>
    <w:p w:rsidR="007A660F" w:rsidRDefault="007A660F">
      <w:pPr>
        <w:pStyle w:val="FootnoteText"/>
      </w:pPr>
    </w:p>
  </w:footnote>
  <w:footnote w:id="2">
    <w:p w:rsidR="007A660F" w:rsidRPr="007A660F" w:rsidRDefault="007A660F" w:rsidP="007A660F">
      <w:pPr>
        <w:pStyle w:val="Style12"/>
        <w:widowControl w:val="0"/>
        <w:kinsoku w:val="0"/>
        <w:autoSpaceDE/>
        <w:autoSpaceDN/>
        <w:adjustRightInd/>
        <w:spacing w:line="276" w:lineRule="auto"/>
        <w:ind w:right="72" w:firstLine="284"/>
        <w:jc w:val="both"/>
        <w:rPr>
          <w:color w:val="241500"/>
          <w:sz w:val="20"/>
          <w:szCs w:val="20"/>
          <w:lang w:val="en-GB"/>
        </w:rPr>
      </w:pPr>
      <w:r>
        <w:rPr>
          <w:rStyle w:val="FootnoteReference"/>
        </w:rPr>
        <w:footnoteRef/>
      </w:r>
      <w:r>
        <w:t xml:space="preserve"> </w:t>
      </w:r>
      <w:r w:rsidRPr="007A660F">
        <w:rPr>
          <w:color w:val="241500"/>
          <w:sz w:val="20"/>
          <w:szCs w:val="20"/>
          <w:lang w:val="en-GB"/>
        </w:rPr>
        <w:t>A full list of Commentators, whom I have consulted, more or less, in preparing my notes on St. John, will be found in the preface to my first volume. From that list the fo</w:t>
      </w:r>
      <w:r w:rsidRPr="007A660F">
        <w:rPr>
          <w:color w:val="241500"/>
          <w:sz w:val="20"/>
          <w:szCs w:val="20"/>
          <w:lang w:val="en-GB"/>
        </w:rPr>
        <w:t>l</w:t>
      </w:r>
      <w:r w:rsidRPr="007A660F">
        <w:rPr>
          <w:color w:val="241500"/>
          <w:sz w:val="20"/>
          <w:szCs w:val="20"/>
          <w:lang w:val="en-GB"/>
        </w:rPr>
        <w:t>lowing authors were omitted,—Hengstenberg on “John,” Manton, Newton, Bur</w:t>
      </w:r>
      <w:r w:rsidRPr="007A660F">
        <w:rPr>
          <w:color w:val="241500"/>
          <w:sz w:val="20"/>
          <w:szCs w:val="20"/>
          <w:lang w:val="en-GB"/>
        </w:rPr>
        <w:softHyphen/>
        <w:t>gess, and Trail</w:t>
      </w:r>
      <w:r w:rsidR="006337EB">
        <w:rPr>
          <w:color w:val="241500"/>
          <w:sz w:val="20"/>
          <w:szCs w:val="20"/>
          <w:lang w:val="en-GB"/>
        </w:rPr>
        <w:t>l</w:t>
      </w:r>
      <w:r w:rsidRPr="007A660F">
        <w:rPr>
          <w:color w:val="241500"/>
          <w:sz w:val="20"/>
          <w:szCs w:val="20"/>
          <w:lang w:val="en-GB"/>
        </w:rPr>
        <w:t>, on the “17th chapter of John,” and Bishop An</w:t>
      </w:r>
      <w:r w:rsidRPr="007A660F">
        <w:rPr>
          <w:color w:val="241500"/>
          <w:sz w:val="20"/>
          <w:szCs w:val="20"/>
          <w:lang w:val="en-GB"/>
        </w:rPr>
        <w:softHyphen/>
        <w:t>drews’ Sermons.</w:t>
      </w:r>
    </w:p>
    <w:p w:rsidR="007A660F" w:rsidRDefault="007A660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0F"/>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142C"/>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332AF"/>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337E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A660F"/>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A3D37"/>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039AD"/>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A660F"/>
    <w:pPr>
      <w:widowControl w:val="0"/>
      <w:autoSpaceDE w:val="0"/>
      <w:autoSpaceDN w:val="0"/>
      <w:spacing w:after="216" w:line="196" w:lineRule="auto"/>
      <w:jc w:val="center"/>
    </w:pPr>
    <w:rPr>
      <w:rFonts w:cs="Times New Roman"/>
      <w:color w:val="3C2A02"/>
      <w:sz w:val="31"/>
      <w:szCs w:val="31"/>
      <w:lang w:val="en-US"/>
    </w:rPr>
  </w:style>
  <w:style w:type="paragraph" w:customStyle="1" w:styleId="Style5">
    <w:name w:val="Style 5"/>
    <w:basedOn w:val="Normal"/>
    <w:uiPriority w:val="99"/>
    <w:rsid w:val="007A660F"/>
    <w:pPr>
      <w:widowControl w:val="0"/>
      <w:autoSpaceDE w:val="0"/>
      <w:autoSpaceDN w:val="0"/>
      <w:spacing w:after="0" w:line="240" w:lineRule="auto"/>
      <w:ind w:firstLine="288"/>
      <w:jc w:val="both"/>
    </w:pPr>
    <w:rPr>
      <w:rFonts w:cs="Times New Roman"/>
      <w:color w:val="3C2A02"/>
      <w:sz w:val="18"/>
      <w:szCs w:val="18"/>
      <w:lang w:val="en-US"/>
    </w:rPr>
  </w:style>
  <w:style w:type="paragraph" w:customStyle="1" w:styleId="Style2">
    <w:name w:val="Style 2"/>
    <w:basedOn w:val="Normal"/>
    <w:uiPriority w:val="99"/>
    <w:rsid w:val="007A660F"/>
    <w:pPr>
      <w:widowControl w:val="0"/>
      <w:autoSpaceDE w:val="0"/>
      <w:autoSpaceDN w:val="0"/>
      <w:spacing w:before="252" w:after="108" w:line="240" w:lineRule="auto"/>
      <w:ind w:firstLine="288"/>
      <w:jc w:val="both"/>
    </w:pPr>
    <w:rPr>
      <w:rFonts w:cs="Times New Roman"/>
      <w:color w:val="130C00"/>
      <w:sz w:val="18"/>
      <w:szCs w:val="18"/>
      <w:lang w:val="en-US"/>
    </w:rPr>
  </w:style>
  <w:style w:type="paragraph" w:customStyle="1" w:styleId="Style8">
    <w:name w:val="Style 8"/>
    <w:basedOn w:val="Normal"/>
    <w:uiPriority w:val="99"/>
    <w:rsid w:val="007A660F"/>
    <w:pPr>
      <w:widowControl w:val="0"/>
      <w:autoSpaceDE w:val="0"/>
      <w:autoSpaceDN w:val="0"/>
      <w:spacing w:after="0" w:line="240" w:lineRule="auto"/>
      <w:jc w:val="both"/>
    </w:pPr>
    <w:rPr>
      <w:rFonts w:cs="Times New Roman"/>
      <w:color w:val="130C00"/>
      <w:sz w:val="18"/>
      <w:szCs w:val="18"/>
      <w:lang w:val="en-US"/>
    </w:rPr>
  </w:style>
  <w:style w:type="paragraph" w:customStyle="1" w:styleId="Style6">
    <w:name w:val="Style 6"/>
    <w:basedOn w:val="Normal"/>
    <w:uiPriority w:val="99"/>
    <w:rsid w:val="007A660F"/>
    <w:pPr>
      <w:widowControl w:val="0"/>
      <w:autoSpaceDE w:val="0"/>
      <w:autoSpaceDN w:val="0"/>
      <w:spacing w:after="0" w:line="240" w:lineRule="auto"/>
      <w:ind w:firstLine="72"/>
      <w:jc w:val="both"/>
    </w:pPr>
    <w:rPr>
      <w:rFonts w:cs="Times New Roman"/>
      <w:color w:val="241500"/>
      <w:sz w:val="18"/>
      <w:szCs w:val="18"/>
      <w:lang w:val="en-US"/>
    </w:rPr>
  </w:style>
  <w:style w:type="paragraph" w:customStyle="1" w:styleId="Style7">
    <w:name w:val="Style 7"/>
    <w:basedOn w:val="Normal"/>
    <w:uiPriority w:val="99"/>
    <w:rsid w:val="007A660F"/>
    <w:pPr>
      <w:widowControl w:val="0"/>
      <w:autoSpaceDE w:val="0"/>
      <w:autoSpaceDN w:val="0"/>
      <w:spacing w:before="612" w:after="108" w:line="240" w:lineRule="auto"/>
      <w:ind w:right="72" w:firstLine="288"/>
      <w:jc w:val="both"/>
    </w:pPr>
    <w:rPr>
      <w:rFonts w:cs="Times New Roman"/>
      <w:color w:val="241500"/>
      <w:sz w:val="18"/>
      <w:szCs w:val="18"/>
      <w:lang w:val="en-US"/>
    </w:rPr>
  </w:style>
  <w:style w:type="paragraph" w:customStyle="1" w:styleId="Style3">
    <w:name w:val="Style 3"/>
    <w:basedOn w:val="Normal"/>
    <w:uiPriority w:val="99"/>
    <w:rsid w:val="007A660F"/>
    <w:pPr>
      <w:widowControl w:val="0"/>
      <w:autoSpaceDE w:val="0"/>
      <w:autoSpaceDN w:val="0"/>
      <w:spacing w:after="0" w:line="240" w:lineRule="auto"/>
      <w:ind w:right="72"/>
      <w:jc w:val="both"/>
    </w:pPr>
    <w:rPr>
      <w:rFonts w:cs="Times New Roman"/>
      <w:color w:val="251600"/>
      <w:sz w:val="18"/>
      <w:szCs w:val="18"/>
      <w:lang w:val="en-US"/>
    </w:rPr>
  </w:style>
  <w:style w:type="paragraph" w:customStyle="1" w:styleId="Style4">
    <w:name w:val="Style 4"/>
    <w:basedOn w:val="Normal"/>
    <w:uiPriority w:val="99"/>
    <w:rsid w:val="007A660F"/>
    <w:pPr>
      <w:widowControl w:val="0"/>
      <w:autoSpaceDE w:val="0"/>
      <w:autoSpaceDN w:val="0"/>
      <w:spacing w:before="468" w:after="108" w:line="240" w:lineRule="auto"/>
      <w:ind w:right="72" w:firstLine="288"/>
      <w:jc w:val="both"/>
    </w:pPr>
    <w:rPr>
      <w:rFonts w:cs="Times New Roman"/>
      <w:color w:val="251600"/>
      <w:sz w:val="18"/>
      <w:szCs w:val="18"/>
      <w:lang w:val="en-US"/>
    </w:rPr>
  </w:style>
  <w:style w:type="paragraph" w:customStyle="1" w:styleId="Style10">
    <w:name w:val="Style 10"/>
    <w:basedOn w:val="Normal"/>
    <w:uiPriority w:val="99"/>
    <w:rsid w:val="007A660F"/>
    <w:pPr>
      <w:widowControl w:val="0"/>
      <w:autoSpaceDE w:val="0"/>
      <w:autoSpaceDN w:val="0"/>
      <w:spacing w:before="756" w:after="108" w:line="208" w:lineRule="auto"/>
      <w:ind w:left="72" w:right="72" w:firstLine="216"/>
      <w:jc w:val="both"/>
    </w:pPr>
    <w:rPr>
      <w:rFonts w:cs="Times New Roman"/>
      <w:color w:val="443105"/>
      <w:sz w:val="15"/>
      <w:szCs w:val="15"/>
      <w:lang w:val="en-US"/>
    </w:rPr>
  </w:style>
  <w:style w:type="paragraph" w:customStyle="1" w:styleId="Style9">
    <w:name w:val="Style 9"/>
    <w:basedOn w:val="Normal"/>
    <w:uiPriority w:val="99"/>
    <w:rsid w:val="007A660F"/>
    <w:pPr>
      <w:widowControl w:val="0"/>
      <w:autoSpaceDE w:val="0"/>
      <w:autoSpaceDN w:val="0"/>
      <w:spacing w:after="0" w:line="240" w:lineRule="auto"/>
      <w:ind w:right="72"/>
      <w:jc w:val="both"/>
    </w:pPr>
    <w:rPr>
      <w:rFonts w:cs="Times New Roman"/>
      <w:color w:val="443105"/>
      <w:sz w:val="18"/>
      <w:szCs w:val="18"/>
      <w:lang w:val="en-US"/>
    </w:rPr>
  </w:style>
  <w:style w:type="paragraph" w:customStyle="1" w:styleId="Style14">
    <w:name w:val="Style 14"/>
    <w:basedOn w:val="Normal"/>
    <w:uiPriority w:val="99"/>
    <w:rsid w:val="007A660F"/>
    <w:pPr>
      <w:widowControl w:val="0"/>
      <w:autoSpaceDE w:val="0"/>
      <w:autoSpaceDN w:val="0"/>
      <w:spacing w:after="0" w:line="240" w:lineRule="auto"/>
      <w:ind w:left="216"/>
    </w:pPr>
    <w:rPr>
      <w:rFonts w:cs="Times New Roman"/>
      <w:color w:val="221200"/>
      <w:sz w:val="18"/>
      <w:szCs w:val="18"/>
      <w:lang w:val="en-US"/>
    </w:rPr>
  </w:style>
  <w:style w:type="paragraph" w:customStyle="1" w:styleId="Style11">
    <w:name w:val="Style 11"/>
    <w:basedOn w:val="Normal"/>
    <w:uiPriority w:val="99"/>
    <w:rsid w:val="007A660F"/>
    <w:pPr>
      <w:widowControl w:val="0"/>
      <w:autoSpaceDE w:val="0"/>
      <w:autoSpaceDN w:val="0"/>
      <w:spacing w:after="0" w:line="228" w:lineRule="exact"/>
      <w:ind w:right="72" w:firstLine="288"/>
      <w:jc w:val="both"/>
    </w:pPr>
    <w:rPr>
      <w:rFonts w:cs="Times New Roman"/>
      <w:sz w:val="24"/>
      <w:szCs w:val="24"/>
      <w:lang w:val="en-US"/>
    </w:rPr>
  </w:style>
  <w:style w:type="paragraph" w:customStyle="1" w:styleId="Style12">
    <w:name w:val="Style 12"/>
    <w:basedOn w:val="Normal"/>
    <w:uiPriority w:val="99"/>
    <w:rsid w:val="007A660F"/>
    <w:pPr>
      <w:autoSpaceDE w:val="0"/>
      <w:autoSpaceDN w:val="0"/>
      <w:adjustRightInd w:val="0"/>
      <w:spacing w:after="0" w:line="240" w:lineRule="auto"/>
    </w:pPr>
    <w:rPr>
      <w:rFonts w:cs="Times New Roman"/>
      <w:sz w:val="24"/>
      <w:szCs w:val="24"/>
      <w:lang w:val="en-US"/>
    </w:rPr>
  </w:style>
  <w:style w:type="paragraph" w:customStyle="1" w:styleId="Style13">
    <w:name w:val="Style 13"/>
    <w:basedOn w:val="Normal"/>
    <w:uiPriority w:val="99"/>
    <w:rsid w:val="007A660F"/>
    <w:pPr>
      <w:widowControl w:val="0"/>
      <w:autoSpaceDE w:val="0"/>
      <w:autoSpaceDN w:val="0"/>
      <w:spacing w:after="0" w:line="240" w:lineRule="auto"/>
      <w:ind w:left="72" w:right="72"/>
      <w:jc w:val="both"/>
    </w:pPr>
    <w:rPr>
      <w:rFonts w:cs="Times New Roman"/>
      <w:color w:val="221200"/>
      <w:sz w:val="18"/>
      <w:szCs w:val="18"/>
      <w:lang w:val="en-US"/>
    </w:rPr>
  </w:style>
  <w:style w:type="character" w:customStyle="1" w:styleId="CharacterStyle2">
    <w:name w:val="Character Style 2"/>
    <w:uiPriority w:val="99"/>
    <w:rsid w:val="007A660F"/>
    <w:rPr>
      <w:color w:val="3C2A02"/>
      <w:sz w:val="18"/>
      <w:szCs w:val="18"/>
    </w:rPr>
  </w:style>
  <w:style w:type="character" w:customStyle="1" w:styleId="CharacterStyle1">
    <w:name w:val="Character Style 1"/>
    <w:uiPriority w:val="99"/>
    <w:rsid w:val="007A660F"/>
    <w:rPr>
      <w:color w:val="3C2A02"/>
      <w:sz w:val="31"/>
      <w:szCs w:val="31"/>
    </w:rPr>
  </w:style>
  <w:style w:type="character" w:customStyle="1" w:styleId="CharacterStyle11">
    <w:name w:val="Character Style 11"/>
    <w:uiPriority w:val="99"/>
    <w:rsid w:val="007A660F"/>
    <w:rPr>
      <w:color w:val="130C00"/>
      <w:sz w:val="18"/>
      <w:szCs w:val="18"/>
    </w:rPr>
  </w:style>
  <w:style w:type="character" w:customStyle="1" w:styleId="CharacterStyle13">
    <w:name w:val="Character Style 13"/>
    <w:uiPriority w:val="99"/>
    <w:rsid w:val="007A660F"/>
    <w:rPr>
      <w:color w:val="241500"/>
      <w:sz w:val="18"/>
      <w:szCs w:val="18"/>
    </w:rPr>
  </w:style>
  <w:style w:type="character" w:customStyle="1" w:styleId="CharacterStyle12">
    <w:name w:val="Character Style 12"/>
    <w:uiPriority w:val="99"/>
    <w:rsid w:val="007A660F"/>
    <w:rPr>
      <w:color w:val="251600"/>
      <w:sz w:val="18"/>
      <w:szCs w:val="18"/>
    </w:rPr>
  </w:style>
  <w:style w:type="character" w:customStyle="1" w:styleId="CharacterStyle14">
    <w:name w:val="Character Style 14"/>
    <w:uiPriority w:val="99"/>
    <w:rsid w:val="007A660F"/>
    <w:rPr>
      <w:color w:val="443105"/>
      <w:sz w:val="15"/>
      <w:szCs w:val="15"/>
    </w:rPr>
  </w:style>
  <w:style w:type="character" w:customStyle="1" w:styleId="CharacterStyle16">
    <w:name w:val="Character Style 16"/>
    <w:uiPriority w:val="99"/>
    <w:rsid w:val="007A660F"/>
    <w:rPr>
      <w:color w:val="443105"/>
      <w:sz w:val="18"/>
      <w:szCs w:val="18"/>
    </w:rPr>
  </w:style>
  <w:style w:type="character" w:customStyle="1" w:styleId="CharacterStyle10">
    <w:name w:val="Character Style 10"/>
    <w:uiPriority w:val="99"/>
    <w:rsid w:val="007A660F"/>
    <w:rPr>
      <w:color w:val="221200"/>
      <w:sz w:val="18"/>
      <w:szCs w:val="18"/>
    </w:rPr>
  </w:style>
  <w:style w:type="paragraph" w:styleId="FootnoteText">
    <w:name w:val="footnote text"/>
    <w:basedOn w:val="Normal"/>
    <w:link w:val="FootnoteTextChar"/>
    <w:uiPriority w:val="99"/>
    <w:semiHidden/>
    <w:unhideWhenUsed/>
    <w:rsid w:val="007A6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60F"/>
    <w:rPr>
      <w:sz w:val="20"/>
      <w:szCs w:val="20"/>
    </w:rPr>
  </w:style>
  <w:style w:type="character" w:styleId="FootnoteReference">
    <w:name w:val="footnote reference"/>
    <w:basedOn w:val="DefaultParagraphFont"/>
    <w:uiPriority w:val="99"/>
    <w:semiHidden/>
    <w:unhideWhenUsed/>
    <w:rsid w:val="007A660F"/>
    <w:rPr>
      <w:vertAlign w:val="superscript"/>
    </w:rPr>
  </w:style>
  <w:style w:type="paragraph" w:styleId="Header">
    <w:name w:val="header"/>
    <w:basedOn w:val="Normal"/>
    <w:link w:val="HeaderChar"/>
    <w:uiPriority w:val="99"/>
    <w:unhideWhenUsed/>
    <w:rsid w:val="0022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42C"/>
  </w:style>
  <w:style w:type="paragraph" w:styleId="Footer">
    <w:name w:val="footer"/>
    <w:basedOn w:val="Normal"/>
    <w:link w:val="FooterChar"/>
    <w:uiPriority w:val="99"/>
    <w:unhideWhenUsed/>
    <w:rsid w:val="0022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A660F"/>
    <w:pPr>
      <w:widowControl w:val="0"/>
      <w:autoSpaceDE w:val="0"/>
      <w:autoSpaceDN w:val="0"/>
      <w:spacing w:after="216" w:line="196" w:lineRule="auto"/>
      <w:jc w:val="center"/>
    </w:pPr>
    <w:rPr>
      <w:rFonts w:cs="Times New Roman"/>
      <w:color w:val="3C2A02"/>
      <w:sz w:val="31"/>
      <w:szCs w:val="31"/>
      <w:lang w:val="en-US"/>
    </w:rPr>
  </w:style>
  <w:style w:type="paragraph" w:customStyle="1" w:styleId="Style5">
    <w:name w:val="Style 5"/>
    <w:basedOn w:val="Normal"/>
    <w:uiPriority w:val="99"/>
    <w:rsid w:val="007A660F"/>
    <w:pPr>
      <w:widowControl w:val="0"/>
      <w:autoSpaceDE w:val="0"/>
      <w:autoSpaceDN w:val="0"/>
      <w:spacing w:after="0" w:line="240" w:lineRule="auto"/>
      <w:ind w:firstLine="288"/>
      <w:jc w:val="both"/>
    </w:pPr>
    <w:rPr>
      <w:rFonts w:cs="Times New Roman"/>
      <w:color w:val="3C2A02"/>
      <w:sz w:val="18"/>
      <w:szCs w:val="18"/>
      <w:lang w:val="en-US"/>
    </w:rPr>
  </w:style>
  <w:style w:type="paragraph" w:customStyle="1" w:styleId="Style2">
    <w:name w:val="Style 2"/>
    <w:basedOn w:val="Normal"/>
    <w:uiPriority w:val="99"/>
    <w:rsid w:val="007A660F"/>
    <w:pPr>
      <w:widowControl w:val="0"/>
      <w:autoSpaceDE w:val="0"/>
      <w:autoSpaceDN w:val="0"/>
      <w:spacing w:before="252" w:after="108" w:line="240" w:lineRule="auto"/>
      <w:ind w:firstLine="288"/>
      <w:jc w:val="both"/>
    </w:pPr>
    <w:rPr>
      <w:rFonts w:cs="Times New Roman"/>
      <w:color w:val="130C00"/>
      <w:sz w:val="18"/>
      <w:szCs w:val="18"/>
      <w:lang w:val="en-US"/>
    </w:rPr>
  </w:style>
  <w:style w:type="paragraph" w:customStyle="1" w:styleId="Style8">
    <w:name w:val="Style 8"/>
    <w:basedOn w:val="Normal"/>
    <w:uiPriority w:val="99"/>
    <w:rsid w:val="007A660F"/>
    <w:pPr>
      <w:widowControl w:val="0"/>
      <w:autoSpaceDE w:val="0"/>
      <w:autoSpaceDN w:val="0"/>
      <w:spacing w:after="0" w:line="240" w:lineRule="auto"/>
      <w:jc w:val="both"/>
    </w:pPr>
    <w:rPr>
      <w:rFonts w:cs="Times New Roman"/>
      <w:color w:val="130C00"/>
      <w:sz w:val="18"/>
      <w:szCs w:val="18"/>
      <w:lang w:val="en-US"/>
    </w:rPr>
  </w:style>
  <w:style w:type="paragraph" w:customStyle="1" w:styleId="Style6">
    <w:name w:val="Style 6"/>
    <w:basedOn w:val="Normal"/>
    <w:uiPriority w:val="99"/>
    <w:rsid w:val="007A660F"/>
    <w:pPr>
      <w:widowControl w:val="0"/>
      <w:autoSpaceDE w:val="0"/>
      <w:autoSpaceDN w:val="0"/>
      <w:spacing w:after="0" w:line="240" w:lineRule="auto"/>
      <w:ind w:firstLine="72"/>
      <w:jc w:val="both"/>
    </w:pPr>
    <w:rPr>
      <w:rFonts w:cs="Times New Roman"/>
      <w:color w:val="241500"/>
      <w:sz w:val="18"/>
      <w:szCs w:val="18"/>
      <w:lang w:val="en-US"/>
    </w:rPr>
  </w:style>
  <w:style w:type="paragraph" w:customStyle="1" w:styleId="Style7">
    <w:name w:val="Style 7"/>
    <w:basedOn w:val="Normal"/>
    <w:uiPriority w:val="99"/>
    <w:rsid w:val="007A660F"/>
    <w:pPr>
      <w:widowControl w:val="0"/>
      <w:autoSpaceDE w:val="0"/>
      <w:autoSpaceDN w:val="0"/>
      <w:spacing w:before="612" w:after="108" w:line="240" w:lineRule="auto"/>
      <w:ind w:right="72" w:firstLine="288"/>
      <w:jc w:val="both"/>
    </w:pPr>
    <w:rPr>
      <w:rFonts w:cs="Times New Roman"/>
      <w:color w:val="241500"/>
      <w:sz w:val="18"/>
      <w:szCs w:val="18"/>
      <w:lang w:val="en-US"/>
    </w:rPr>
  </w:style>
  <w:style w:type="paragraph" w:customStyle="1" w:styleId="Style3">
    <w:name w:val="Style 3"/>
    <w:basedOn w:val="Normal"/>
    <w:uiPriority w:val="99"/>
    <w:rsid w:val="007A660F"/>
    <w:pPr>
      <w:widowControl w:val="0"/>
      <w:autoSpaceDE w:val="0"/>
      <w:autoSpaceDN w:val="0"/>
      <w:spacing w:after="0" w:line="240" w:lineRule="auto"/>
      <w:ind w:right="72"/>
      <w:jc w:val="both"/>
    </w:pPr>
    <w:rPr>
      <w:rFonts w:cs="Times New Roman"/>
      <w:color w:val="251600"/>
      <w:sz w:val="18"/>
      <w:szCs w:val="18"/>
      <w:lang w:val="en-US"/>
    </w:rPr>
  </w:style>
  <w:style w:type="paragraph" w:customStyle="1" w:styleId="Style4">
    <w:name w:val="Style 4"/>
    <w:basedOn w:val="Normal"/>
    <w:uiPriority w:val="99"/>
    <w:rsid w:val="007A660F"/>
    <w:pPr>
      <w:widowControl w:val="0"/>
      <w:autoSpaceDE w:val="0"/>
      <w:autoSpaceDN w:val="0"/>
      <w:spacing w:before="468" w:after="108" w:line="240" w:lineRule="auto"/>
      <w:ind w:right="72" w:firstLine="288"/>
      <w:jc w:val="both"/>
    </w:pPr>
    <w:rPr>
      <w:rFonts w:cs="Times New Roman"/>
      <w:color w:val="251600"/>
      <w:sz w:val="18"/>
      <w:szCs w:val="18"/>
      <w:lang w:val="en-US"/>
    </w:rPr>
  </w:style>
  <w:style w:type="paragraph" w:customStyle="1" w:styleId="Style10">
    <w:name w:val="Style 10"/>
    <w:basedOn w:val="Normal"/>
    <w:uiPriority w:val="99"/>
    <w:rsid w:val="007A660F"/>
    <w:pPr>
      <w:widowControl w:val="0"/>
      <w:autoSpaceDE w:val="0"/>
      <w:autoSpaceDN w:val="0"/>
      <w:spacing w:before="756" w:after="108" w:line="208" w:lineRule="auto"/>
      <w:ind w:left="72" w:right="72" w:firstLine="216"/>
      <w:jc w:val="both"/>
    </w:pPr>
    <w:rPr>
      <w:rFonts w:cs="Times New Roman"/>
      <w:color w:val="443105"/>
      <w:sz w:val="15"/>
      <w:szCs w:val="15"/>
      <w:lang w:val="en-US"/>
    </w:rPr>
  </w:style>
  <w:style w:type="paragraph" w:customStyle="1" w:styleId="Style9">
    <w:name w:val="Style 9"/>
    <w:basedOn w:val="Normal"/>
    <w:uiPriority w:val="99"/>
    <w:rsid w:val="007A660F"/>
    <w:pPr>
      <w:widowControl w:val="0"/>
      <w:autoSpaceDE w:val="0"/>
      <w:autoSpaceDN w:val="0"/>
      <w:spacing w:after="0" w:line="240" w:lineRule="auto"/>
      <w:ind w:right="72"/>
      <w:jc w:val="both"/>
    </w:pPr>
    <w:rPr>
      <w:rFonts w:cs="Times New Roman"/>
      <w:color w:val="443105"/>
      <w:sz w:val="18"/>
      <w:szCs w:val="18"/>
      <w:lang w:val="en-US"/>
    </w:rPr>
  </w:style>
  <w:style w:type="paragraph" w:customStyle="1" w:styleId="Style14">
    <w:name w:val="Style 14"/>
    <w:basedOn w:val="Normal"/>
    <w:uiPriority w:val="99"/>
    <w:rsid w:val="007A660F"/>
    <w:pPr>
      <w:widowControl w:val="0"/>
      <w:autoSpaceDE w:val="0"/>
      <w:autoSpaceDN w:val="0"/>
      <w:spacing w:after="0" w:line="240" w:lineRule="auto"/>
      <w:ind w:left="216"/>
    </w:pPr>
    <w:rPr>
      <w:rFonts w:cs="Times New Roman"/>
      <w:color w:val="221200"/>
      <w:sz w:val="18"/>
      <w:szCs w:val="18"/>
      <w:lang w:val="en-US"/>
    </w:rPr>
  </w:style>
  <w:style w:type="paragraph" w:customStyle="1" w:styleId="Style11">
    <w:name w:val="Style 11"/>
    <w:basedOn w:val="Normal"/>
    <w:uiPriority w:val="99"/>
    <w:rsid w:val="007A660F"/>
    <w:pPr>
      <w:widowControl w:val="0"/>
      <w:autoSpaceDE w:val="0"/>
      <w:autoSpaceDN w:val="0"/>
      <w:spacing w:after="0" w:line="228" w:lineRule="exact"/>
      <w:ind w:right="72" w:firstLine="288"/>
      <w:jc w:val="both"/>
    </w:pPr>
    <w:rPr>
      <w:rFonts w:cs="Times New Roman"/>
      <w:sz w:val="24"/>
      <w:szCs w:val="24"/>
      <w:lang w:val="en-US"/>
    </w:rPr>
  </w:style>
  <w:style w:type="paragraph" w:customStyle="1" w:styleId="Style12">
    <w:name w:val="Style 12"/>
    <w:basedOn w:val="Normal"/>
    <w:uiPriority w:val="99"/>
    <w:rsid w:val="007A660F"/>
    <w:pPr>
      <w:autoSpaceDE w:val="0"/>
      <w:autoSpaceDN w:val="0"/>
      <w:adjustRightInd w:val="0"/>
      <w:spacing w:after="0" w:line="240" w:lineRule="auto"/>
    </w:pPr>
    <w:rPr>
      <w:rFonts w:cs="Times New Roman"/>
      <w:sz w:val="24"/>
      <w:szCs w:val="24"/>
      <w:lang w:val="en-US"/>
    </w:rPr>
  </w:style>
  <w:style w:type="paragraph" w:customStyle="1" w:styleId="Style13">
    <w:name w:val="Style 13"/>
    <w:basedOn w:val="Normal"/>
    <w:uiPriority w:val="99"/>
    <w:rsid w:val="007A660F"/>
    <w:pPr>
      <w:widowControl w:val="0"/>
      <w:autoSpaceDE w:val="0"/>
      <w:autoSpaceDN w:val="0"/>
      <w:spacing w:after="0" w:line="240" w:lineRule="auto"/>
      <w:ind w:left="72" w:right="72"/>
      <w:jc w:val="both"/>
    </w:pPr>
    <w:rPr>
      <w:rFonts w:cs="Times New Roman"/>
      <w:color w:val="221200"/>
      <w:sz w:val="18"/>
      <w:szCs w:val="18"/>
      <w:lang w:val="en-US"/>
    </w:rPr>
  </w:style>
  <w:style w:type="character" w:customStyle="1" w:styleId="CharacterStyle2">
    <w:name w:val="Character Style 2"/>
    <w:uiPriority w:val="99"/>
    <w:rsid w:val="007A660F"/>
    <w:rPr>
      <w:color w:val="3C2A02"/>
      <w:sz w:val="18"/>
      <w:szCs w:val="18"/>
    </w:rPr>
  </w:style>
  <w:style w:type="character" w:customStyle="1" w:styleId="CharacterStyle1">
    <w:name w:val="Character Style 1"/>
    <w:uiPriority w:val="99"/>
    <w:rsid w:val="007A660F"/>
    <w:rPr>
      <w:color w:val="3C2A02"/>
      <w:sz w:val="31"/>
      <w:szCs w:val="31"/>
    </w:rPr>
  </w:style>
  <w:style w:type="character" w:customStyle="1" w:styleId="CharacterStyle11">
    <w:name w:val="Character Style 11"/>
    <w:uiPriority w:val="99"/>
    <w:rsid w:val="007A660F"/>
    <w:rPr>
      <w:color w:val="130C00"/>
      <w:sz w:val="18"/>
      <w:szCs w:val="18"/>
    </w:rPr>
  </w:style>
  <w:style w:type="character" w:customStyle="1" w:styleId="CharacterStyle13">
    <w:name w:val="Character Style 13"/>
    <w:uiPriority w:val="99"/>
    <w:rsid w:val="007A660F"/>
    <w:rPr>
      <w:color w:val="241500"/>
      <w:sz w:val="18"/>
      <w:szCs w:val="18"/>
    </w:rPr>
  </w:style>
  <w:style w:type="character" w:customStyle="1" w:styleId="CharacterStyle12">
    <w:name w:val="Character Style 12"/>
    <w:uiPriority w:val="99"/>
    <w:rsid w:val="007A660F"/>
    <w:rPr>
      <w:color w:val="251600"/>
      <w:sz w:val="18"/>
      <w:szCs w:val="18"/>
    </w:rPr>
  </w:style>
  <w:style w:type="character" w:customStyle="1" w:styleId="CharacterStyle14">
    <w:name w:val="Character Style 14"/>
    <w:uiPriority w:val="99"/>
    <w:rsid w:val="007A660F"/>
    <w:rPr>
      <w:color w:val="443105"/>
      <w:sz w:val="15"/>
      <w:szCs w:val="15"/>
    </w:rPr>
  </w:style>
  <w:style w:type="character" w:customStyle="1" w:styleId="CharacterStyle16">
    <w:name w:val="Character Style 16"/>
    <w:uiPriority w:val="99"/>
    <w:rsid w:val="007A660F"/>
    <w:rPr>
      <w:color w:val="443105"/>
      <w:sz w:val="18"/>
      <w:szCs w:val="18"/>
    </w:rPr>
  </w:style>
  <w:style w:type="character" w:customStyle="1" w:styleId="CharacterStyle10">
    <w:name w:val="Character Style 10"/>
    <w:uiPriority w:val="99"/>
    <w:rsid w:val="007A660F"/>
    <w:rPr>
      <w:color w:val="221200"/>
      <w:sz w:val="18"/>
      <w:szCs w:val="18"/>
    </w:rPr>
  </w:style>
  <w:style w:type="paragraph" w:styleId="FootnoteText">
    <w:name w:val="footnote text"/>
    <w:basedOn w:val="Normal"/>
    <w:link w:val="FootnoteTextChar"/>
    <w:uiPriority w:val="99"/>
    <w:semiHidden/>
    <w:unhideWhenUsed/>
    <w:rsid w:val="007A6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60F"/>
    <w:rPr>
      <w:sz w:val="20"/>
      <w:szCs w:val="20"/>
    </w:rPr>
  </w:style>
  <w:style w:type="character" w:styleId="FootnoteReference">
    <w:name w:val="footnote reference"/>
    <w:basedOn w:val="DefaultParagraphFont"/>
    <w:uiPriority w:val="99"/>
    <w:semiHidden/>
    <w:unhideWhenUsed/>
    <w:rsid w:val="007A660F"/>
    <w:rPr>
      <w:vertAlign w:val="superscript"/>
    </w:rPr>
  </w:style>
  <w:style w:type="paragraph" w:styleId="Header">
    <w:name w:val="header"/>
    <w:basedOn w:val="Normal"/>
    <w:link w:val="HeaderChar"/>
    <w:uiPriority w:val="99"/>
    <w:unhideWhenUsed/>
    <w:rsid w:val="0022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42C"/>
  </w:style>
  <w:style w:type="paragraph" w:styleId="Footer">
    <w:name w:val="footer"/>
    <w:basedOn w:val="Normal"/>
    <w:link w:val="FooterChar"/>
    <w:uiPriority w:val="99"/>
    <w:unhideWhenUsed/>
    <w:rsid w:val="0022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AAF3-84C8-4449-AD31-73B9A884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2012-09-19T22:44:00Z</dcterms:created>
  <dcterms:modified xsi:type="dcterms:W3CDTF">2012-09-19T22:44:00Z</dcterms:modified>
</cp:coreProperties>
</file>