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4E0" w:rsidRPr="00BB5713" w:rsidRDefault="003D54E0" w:rsidP="003D54E0">
      <w:pPr>
        <w:widowControl w:val="0"/>
        <w:kinsoku w:val="0"/>
        <w:spacing w:line="196" w:lineRule="auto"/>
        <w:ind w:firstLine="0"/>
        <w:jc w:val="center"/>
        <w:rPr>
          <w:rFonts w:ascii="Times New Roman" w:eastAsia="Times New Roman" w:hAnsi="Times New Roman" w:cs="Times New Roman"/>
          <w:bCs/>
          <w:sz w:val="44"/>
          <w:szCs w:val="44"/>
        </w:rPr>
      </w:pPr>
      <w:r w:rsidRPr="00BB5713">
        <w:rPr>
          <w:rFonts w:ascii="Times New Roman" w:eastAsia="Times New Roman" w:hAnsi="Times New Roman" w:cs="Times New Roman"/>
          <w:bCs/>
          <w:sz w:val="44"/>
          <w:szCs w:val="44"/>
        </w:rPr>
        <w:t>EXPOSITORY THOUGHTS</w:t>
      </w:r>
    </w:p>
    <w:p w:rsidR="003D54E0" w:rsidRPr="00BB5713" w:rsidRDefault="003D54E0" w:rsidP="003D54E0">
      <w:pPr>
        <w:widowControl w:val="0"/>
        <w:kinsoku w:val="0"/>
        <w:spacing w:before="180" w:after="648" w:line="196" w:lineRule="auto"/>
        <w:ind w:firstLine="0"/>
        <w:jc w:val="center"/>
        <w:rPr>
          <w:rFonts w:ascii="Times New Roman" w:eastAsia="Times New Roman" w:hAnsi="Times New Roman" w:cs="Times New Roman"/>
          <w:bCs/>
          <w:sz w:val="44"/>
          <w:szCs w:val="44"/>
        </w:rPr>
      </w:pPr>
      <w:r w:rsidRPr="00BB5713">
        <w:rPr>
          <w:rFonts w:ascii="Times New Roman" w:eastAsia="Times New Roman" w:hAnsi="Times New Roman" w:cs="Times New Roman"/>
          <w:bCs/>
          <w:sz w:val="44"/>
          <w:szCs w:val="44"/>
        </w:rPr>
        <w:t>ON THE GOSPELS.</w:t>
      </w:r>
    </w:p>
    <w:p w:rsidR="003D54E0" w:rsidRPr="00BB5713" w:rsidRDefault="003D54E0" w:rsidP="003D54E0">
      <w:pPr>
        <w:widowControl w:val="0"/>
        <w:kinsoku w:val="0"/>
        <w:spacing w:line="480" w:lineRule="auto"/>
        <w:ind w:firstLine="0"/>
        <w:jc w:val="center"/>
        <w:rPr>
          <w:rFonts w:ascii="Times New Roman" w:eastAsia="Times New Roman" w:hAnsi="Times New Roman" w:cs="Times New Roman"/>
          <w:bCs/>
          <w:sz w:val="24"/>
          <w:szCs w:val="24"/>
        </w:rPr>
      </w:pPr>
      <w:r w:rsidRPr="00BB5713">
        <w:rPr>
          <w:rFonts w:ascii="Times New Roman" w:eastAsia="Times New Roman" w:hAnsi="Times New Roman" w:cs="Times New Roman"/>
          <w:bCs/>
          <w:sz w:val="24"/>
          <w:szCs w:val="24"/>
        </w:rPr>
        <w:t>FOR FAMILY AND PRIVATE USE.</w:t>
      </w:r>
    </w:p>
    <w:p w:rsidR="003D54E0" w:rsidRPr="00BB5713" w:rsidRDefault="003D54E0" w:rsidP="003D54E0">
      <w:pPr>
        <w:widowControl w:val="0"/>
        <w:kinsoku w:val="0"/>
        <w:spacing w:line="480" w:lineRule="auto"/>
        <w:ind w:firstLine="0"/>
        <w:jc w:val="center"/>
        <w:rPr>
          <w:rFonts w:ascii="Times New Roman" w:eastAsia="Times New Roman" w:hAnsi="Times New Roman" w:cs="Times New Roman"/>
          <w:bCs/>
          <w:sz w:val="20"/>
          <w:szCs w:val="20"/>
        </w:rPr>
      </w:pPr>
    </w:p>
    <w:p w:rsidR="003D54E0" w:rsidRPr="00BB5713" w:rsidRDefault="003D54E0" w:rsidP="003D54E0">
      <w:pPr>
        <w:widowControl w:val="0"/>
        <w:kinsoku w:val="0"/>
        <w:spacing w:line="480" w:lineRule="auto"/>
        <w:ind w:firstLine="0"/>
        <w:jc w:val="center"/>
        <w:rPr>
          <w:rFonts w:ascii="Times New Roman" w:eastAsia="Times New Roman" w:hAnsi="Times New Roman" w:cs="Times New Roman"/>
          <w:bCs/>
          <w:sz w:val="20"/>
          <w:szCs w:val="20"/>
        </w:rPr>
      </w:pPr>
    </w:p>
    <w:p w:rsidR="003D54E0" w:rsidRPr="00BB5713" w:rsidRDefault="003D54E0" w:rsidP="003D54E0">
      <w:pPr>
        <w:widowControl w:val="0"/>
        <w:kinsoku w:val="0"/>
        <w:spacing w:line="480" w:lineRule="auto"/>
        <w:ind w:firstLine="0"/>
        <w:jc w:val="center"/>
        <w:rPr>
          <w:rFonts w:ascii="Times New Roman" w:eastAsia="Times New Roman" w:hAnsi="Times New Roman" w:cs="Times New Roman"/>
          <w:bCs/>
          <w:sz w:val="20"/>
          <w:szCs w:val="20"/>
        </w:rPr>
      </w:pPr>
      <w:r w:rsidRPr="00BB5713">
        <w:rPr>
          <w:rFonts w:ascii="Times New Roman" w:eastAsia="Times New Roman" w:hAnsi="Times New Roman" w:cs="Times New Roman"/>
          <w:bCs/>
          <w:sz w:val="18"/>
          <w:szCs w:val="18"/>
        </w:rPr>
        <w:t>WITH THE TEXT COMPLETE,</w:t>
      </w:r>
      <w:r w:rsidRPr="00BB5713">
        <w:rPr>
          <w:rFonts w:ascii="Times New Roman" w:eastAsia="Times New Roman" w:hAnsi="Times New Roman" w:cs="Times New Roman"/>
          <w:bCs/>
          <w:sz w:val="18"/>
          <w:szCs w:val="18"/>
        </w:rPr>
        <w:br/>
      </w:r>
      <w:r w:rsidRPr="00BB5713">
        <w:rPr>
          <w:rFonts w:ascii="Times New Roman" w:eastAsia="Times New Roman" w:hAnsi="Times New Roman" w:cs="Times New Roman"/>
          <w:bCs/>
          <w:i/>
          <w:iCs/>
          <w:sz w:val="20"/>
          <w:szCs w:val="20"/>
        </w:rPr>
        <w:t xml:space="preserve">And </w:t>
      </w:r>
      <w:r w:rsidRPr="00BB5713">
        <w:rPr>
          <w:rFonts w:ascii="Times New Roman" w:eastAsia="Times New Roman" w:hAnsi="Times New Roman" w:cs="Times New Roman"/>
          <w:bCs/>
          <w:i/>
          <w:sz w:val="20"/>
          <w:szCs w:val="20"/>
        </w:rPr>
        <w:t>Many Explanatory Notes</w:t>
      </w:r>
      <w:r w:rsidRPr="00BB5713">
        <w:rPr>
          <w:rFonts w:ascii="Times New Roman" w:eastAsia="Times New Roman" w:hAnsi="Times New Roman" w:cs="Times New Roman"/>
          <w:bCs/>
          <w:sz w:val="20"/>
          <w:szCs w:val="20"/>
        </w:rPr>
        <w:t>.</w:t>
      </w:r>
    </w:p>
    <w:p w:rsidR="003D54E0" w:rsidRPr="00BB5713" w:rsidRDefault="003D54E0" w:rsidP="003D54E0">
      <w:pPr>
        <w:widowControl w:val="0"/>
        <w:kinsoku w:val="0"/>
        <w:spacing w:before="288"/>
        <w:ind w:firstLine="0"/>
        <w:jc w:val="center"/>
        <w:rPr>
          <w:rFonts w:ascii="Times New Roman" w:eastAsia="Times New Roman" w:hAnsi="Times New Roman" w:cs="Times New Roman"/>
          <w:sz w:val="33"/>
          <w:szCs w:val="33"/>
        </w:rPr>
      </w:pPr>
    </w:p>
    <w:p w:rsidR="003D54E0" w:rsidRPr="00BB5713" w:rsidRDefault="003D54E0" w:rsidP="003D54E0">
      <w:pPr>
        <w:widowControl w:val="0"/>
        <w:kinsoku w:val="0"/>
        <w:spacing w:before="288"/>
        <w:ind w:firstLine="0"/>
        <w:jc w:val="center"/>
        <w:rPr>
          <w:rFonts w:ascii="Times New Roman" w:eastAsia="Times New Roman" w:hAnsi="Times New Roman" w:cs="Times New Roman"/>
          <w:sz w:val="33"/>
          <w:szCs w:val="33"/>
        </w:rPr>
      </w:pPr>
      <w:r w:rsidRPr="00BB5713">
        <w:rPr>
          <w:rFonts w:ascii="Times New Roman" w:eastAsia="Times New Roman" w:hAnsi="Times New Roman" w:cs="Times New Roman"/>
          <w:sz w:val="33"/>
          <w:szCs w:val="33"/>
        </w:rPr>
        <w:t>BY  THE  REV.  J.  C.  RYLE,  B. A.,</w:t>
      </w:r>
    </w:p>
    <w:p w:rsidR="003D54E0" w:rsidRPr="00BB5713" w:rsidRDefault="003D54E0" w:rsidP="003D54E0">
      <w:pPr>
        <w:widowControl w:val="0"/>
        <w:kinsoku w:val="0"/>
        <w:spacing w:before="36"/>
        <w:ind w:firstLine="0"/>
        <w:jc w:val="center"/>
        <w:rPr>
          <w:rFonts w:ascii="Times New Roman" w:eastAsia="Times New Roman" w:hAnsi="Times New Roman" w:cs="Times New Roman"/>
          <w:bCs/>
          <w:sz w:val="16"/>
          <w:szCs w:val="16"/>
        </w:rPr>
      </w:pPr>
      <w:r w:rsidRPr="00BB5713">
        <w:rPr>
          <w:rFonts w:ascii="Times New Roman" w:eastAsia="Times New Roman" w:hAnsi="Times New Roman" w:cs="Times New Roman"/>
          <w:bCs/>
          <w:sz w:val="16"/>
          <w:szCs w:val="16"/>
        </w:rPr>
        <w:t>CHRIST CHURCH, OXFORD,</w:t>
      </w:r>
    </w:p>
    <w:p w:rsidR="003D54E0" w:rsidRPr="00BB5713" w:rsidRDefault="003D54E0" w:rsidP="003D54E0">
      <w:pPr>
        <w:widowControl w:val="0"/>
        <w:kinsoku w:val="0"/>
        <w:spacing w:before="72" w:line="360" w:lineRule="auto"/>
        <w:ind w:firstLine="0"/>
        <w:jc w:val="center"/>
        <w:rPr>
          <w:rFonts w:ascii="Times New Roman" w:eastAsia="Times New Roman" w:hAnsi="Times New Roman" w:cs="Times New Roman"/>
          <w:bCs/>
          <w:sz w:val="20"/>
          <w:szCs w:val="20"/>
        </w:rPr>
      </w:pPr>
      <w:r w:rsidRPr="00BB5713">
        <w:rPr>
          <w:rFonts w:ascii="Times New Roman" w:eastAsia="Times New Roman" w:hAnsi="Times New Roman" w:cs="Times New Roman"/>
          <w:bCs/>
          <w:sz w:val="20"/>
          <w:szCs w:val="20"/>
        </w:rPr>
        <w:t>VICAR OF STRADBROOKE, SUFFOLK;</w:t>
      </w:r>
    </w:p>
    <w:p w:rsidR="003D54E0" w:rsidRPr="00BB5713" w:rsidRDefault="003D54E0" w:rsidP="003D54E0">
      <w:pPr>
        <w:widowControl w:val="0"/>
        <w:kinsoku w:val="0"/>
        <w:spacing w:before="72" w:after="540" w:line="240" w:lineRule="auto"/>
        <w:ind w:firstLine="0"/>
        <w:jc w:val="center"/>
        <w:rPr>
          <w:rFonts w:ascii="Times New Roman" w:eastAsia="Times New Roman" w:hAnsi="Times New Roman" w:cs="Times New Roman"/>
          <w:i/>
          <w:iCs/>
          <w:sz w:val="16"/>
          <w:szCs w:val="16"/>
        </w:rPr>
      </w:pPr>
      <w:r w:rsidRPr="00BB5713">
        <w:rPr>
          <w:rFonts w:ascii="Times New Roman" w:eastAsia="Times New Roman" w:hAnsi="Times New Roman" w:cs="Times New Roman"/>
          <w:i/>
          <w:iCs/>
          <w:sz w:val="16"/>
          <w:szCs w:val="16"/>
        </w:rPr>
        <w:t>Author of “Home Truths,” etc.</w:t>
      </w:r>
    </w:p>
    <w:p w:rsidR="003D54E0" w:rsidRPr="00BB5713" w:rsidRDefault="003D54E0" w:rsidP="003D54E0">
      <w:pPr>
        <w:widowControl w:val="0"/>
        <w:kinsoku w:val="0"/>
        <w:spacing w:after="684" w:line="208" w:lineRule="auto"/>
        <w:ind w:firstLine="0"/>
        <w:jc w:val="center"/>
        <w:rPr>
          <w:rFonts w:ascii="Times New Roman" w:eastAsia="Times New Roman" w:hAnsi="Times New Roman" w:cs="Times New Roman"/>
          <w:bCs/>
          <w:sz w:val="32"/>
          <w:szCs w:val="32"/>
        </w:rPr>
      </w:pPr>
      <w:r w:rsidRPr="00BB5713">
        <w:rPr>
          <w:rFonts w:ascii="Times New Roman" w:eastAsia="Times New Roman" w:hAnsi="Times New Roman" w:cs="Times New Roman"/>
          <w:bCs/>
          <w:sz w:val="32"/>
          <w:szCs w:val="32"/>
        </w:rPr>
        <w:t xml:space="preserve">ST. LUKE. VOL. </w:t>
      </w:r>
      <w:r w:rsidRPr="00BB5713">
        <w:rPr>
          <w:rFonts w:ascii="Times New Roman" w:eastAsia="Times New Roman" w:hAnsi="Times New Roman" w:cs="Times New Roman"/>
          <w:bCs/>
          <w:spacing w:val="26"/>
          <w:sz w:val="32"/>
          <w:szCs w:val="32"/>
        </w:rPr>
        <w:t>II</w:t>
      </w:r>
      <w:r w:rsidRPr="00BB5713">
        <w:rPr>
          <w:rFonts w:ascii="Times New Roman" w:eastAsia="Times New Roman" w:hAnsi="Times New Roman" w:cs="Times New Roman"/>
          <w:bCs/>
          <w:sz w:val="32"/>
          <w:szCs w:val="32"/>
        </w:rPr>
        <w:t>.</w:t>
      </w:r>
    </w:p>
    <w:p w:rsidR="003D54E0" w:rsidRPr="00BB5713" w:rsidRDefault="003D54E0" w:rsidP="003D54E0">
      <w:pPr>
        <w:widowControl w:val="0"/>
        <w:kinsoku w:val="0"/>
        <w:ind w:firstLine="0"/>
        <w:jc w:val="center"/>
        <w:rPr>
          <w:rFonts w:ascii="Times New Roman" w:eastAsia="Times New Roman" w:hAnsi="Times New Roman" w:cs="Times New Roman"/>
          <w:bCs/>
          <w:sz w:val="20"/>
          <w:szCs w:val="20"/>
        </w:rPr>
      </w:pPr>
      <w:r w:rsidRPr="00BB5713">
        <w:rPr>
          <w:rFonts w:ascii="Times New Roman" w:eastAsia="Times New Roman" w:hAnsi="Times New Roman" w:cs="Times New Roman"/>
          <w:bCs/>
          <w:sz w:val="20"/>
          <w:szCs w:val="20"/>
        </w:rPr>
        <w:t>LONDON:</w:t>
      </w:r>
      <w:r w:rsidRPr="00BB5713">
        <w:rPr>
          <w:rFonts w:ascii="Times New Roman" w:eastAsia="Times New Roman" w:hAnsi="Times New Roman" w:cs="Times New Roman"/>
          <w:bCs/>
          <w:sz w:val="20"/>
          <w:szCs w:val="20"/>
        </w:rPr>
        <w:br/>
        <w:t>WILLIAM HUNT AND COMPANY, 23, HOLLES STREET.</w:t>
      </w:r>
    </w:p>
    <w:p w:rsidR="003D54E0" w:rsidRPr="00BB5713" w:rsidRDefault="003D54E0" w:rsidP="003D54E0">
      <w:pPr>
        <w:widowControl w:val="0"/>
        <w:kinsoku w:val="0"/>
        <w:ind w:firstLine="0"/>
        <w:jc w:val="center"/>
        <w:rPr>
          <w:rFonts w:ascii="Times New Roman" w:eastAsia="Times New Roman" w:hAnsi="Times New Roman" w:cs="Times New Roman"/>
          <w:bCs/>
          <w:sz w:val="20"/>
          <w:szCs w:val="20"/>
        </w:rPr>
      </w:pPr>
      <w:r w:rsidRPr="00BB5713">
        <w:rPr>
          <w:rFonts w:ascii="Times New Roman" w:eastAsia="Times New Roman" w:hAnsi="Times New Roman" w:cs="Times New Roman"/>
          <w:bCs/>
          <w:sz w:val="20"/>
          <w:szCs w:val="20"/>
        </w:rPr>
        <w:t>CAVENDISH SQUARE</w:t>
      </w:r>
    </w:p>
    <w:p w:rsidR="003D54E0" w:rsidRPr="00BB5713" w:rsidRDefault="003D54E0" w:rsidP="003D54E0">
      <w:pPr>
        <w:widowControl w:val="0"/>
        <w:kinsoku w:val="0"/>
        <w:spacing w:line="216" w:lineRule="auto"/>
        <w:ind w:firstLine="0"/>
        <w:jc w:val="center"/>
        <w:rPr>
          <w:rFonts w:ascii="Times New Roman" w:eastAsia="Times New Roman" w:hAnsi="Times New Roman" w:cs="Times New Roman"/>
          <w:bCs/>
          <w:sz w:val="18"/>
          <w:szCs w:val="18"/>
        </w:rPr>
      </w:pPr>
    </w:p>
    <w:p w:rsidR="003D54E0" w:rsidRPr="00BB5713" w:rsidRDefault="003D54E0" w:rsidP="003D54E0">
      <w:pPr>
        <w:widowControl w:val="0"/>
        <w:kinsoku w:val="0"/>
        <w:spacing w:line="216" w:lineRule="auto"/>
        <w:ind w:firstLine="0"/>
        <w:jc w:val="center"/>
        <w:rPr>
          <w:rFonts w:ascii="Times New Roman" w:eastAsia="Times New Roman" w:hAnsi="Times New Roman" w:cs="Times New Roman"/>
          <w:bCs/>
          <w:sz w:val="18"/>
          <w:szCs w:val="18"/>
        </w:rPr>
      </w:pPr>
      <w:r w:rsidRPr="00BB5713">
        <w:rPr>
          <w:rFonts w:ascii="Times New Roman" w:eastAsia="Times New Roman" w:hAnsi="Times New Roman" w:cs="Times New Roman"/>
          <w:bCs/>
          <w:sz w:val="18"/>
          <w:szCs w:val="18"/>
        </w:rPr>
        <w:t>IPSWICH: WILLIAM HUNT, TAVERN STREET.</w:t>
      </w:r>
    </w:p>
    <w:p w:rsidR="003D54E0" w:rsidRPr="00BB5713" w:rsidRDefault="003D54E0" w:rsidP="003D54E0">
      <w:pPr>
        <w:widowControl w:val="0"/>
        <w:kinsoku w:val="0"/>
        <w:spacing w:line="216" w:lineRule="auto"/>
        <w:ind w:firstLine="0"/>
        <w:jc w:val="center"/>
        <w:rPr>
          <w:rFonts w:ascii="Times New Roman" w:eastAsia="Times New Roman" w:hAnsi="Times New Roman" w:cs="Times New Roman"/>
          <w:bCs/>
          <w:sz w:val="18"/>
          <w:szCs w:val="18"/>
        </w:rPr>
      </w:pPr>
    </w:p>
    <w:p w:rsidR="003D54E0" w:rsidRPr="00BB5713" w:rsidRDefault="003D54E0" w:rsidP="003D54E0">
      <w:pPr>
        <w:widowControl w:val="0"/>
        <w:kinsoku w:val="0"/>
        <w:spacing w:line="216" w:lineRule="auto"/>
        <w:ind w:firstLine="0"/>
        <w:jc w:val="center"/>
        <w:rPr>
          <w:rFonts w:ascii="Times New Roman" w:eastAsia="Times New Roman" w:hAnsi="Times New Roman" w:cs="Times New Roman"/>
          <w:bCs/>
          <w:sz w:val="18"/>
          <w:szCs w:val="18"/>
        </w:rPr>
      </w:pPr>
    </w:p>
    <w:p w:rsidR="003D54E0" w:rsidRPr="00BB5713" w:rsidRDefault="003D54E0" w:rsidP="003D54E0">
      <w:pPr>
        <w:widowControl w:val="0"/>
        <w:kinsoku w:val="0"/>
        <w:spacing w:line="216" w:lineRule="auto"/>
        <w:ind w:firstLine="0"/>
        <w:jc w:val="center"/>
        <w:rPr>
          <w:rFonts w:ascii="Times New Roman" w:eastAsia="Times New Roman" w:hAnsi="Times New Roman" w:cs="Times New Roman"/>
          <w:bCs/>
          <w:sz w:val="18"/>
          <w:szCs w:val="18"/>
        </w:rPr>
      </w:pPr>
    </w:p>
    <w:p w:rsidR="003D54E0" w:rsidRPr="00BB5713" w:rsidRDefault="003D54E0" w:rsidP="003D54E0">
      <w:pPr>
        <w:widowControl w:val="0"/>
        <w:kinsoku w:val="0"/>
        <w:spacing w:line="216" w:lineRule="auto"/>
        <w:ind w:firstLine="0"/>
        <w:jc w:val="center"/>
        <w:rPr>
          <w:rFonts w:ascii="Times New Roman" w:eastAsia="Times New Roman" w:hAnsi="Times New Roman" w:cs="Times New Roman"/>
          <w:bCs/>
          <w:sz w:val="18"/>
          <w:szCs w:val="18"/>
        </w:rPr>
      </w:pPr>
      <w:r w:rsidRPr="00BB5713">
        <w:rPr>
          <w:rFonts w:ascii="Times New Roman" w:eastAsia="Times New Roman" w:hAnsi="Times New Roman" w:cs="Times New Roman"/>
          <w:bCs/>
          <w:sz w:val="18"/>
          <w:szCs w:val="18"/>
        </w:rPr>
        <w:t>MDCCCLVIII.</w:t>
      </w:r>
    </w:p>
    <w:p w:rsidR="003D54E0" w:rsidRPr="00BB5713" w:rsidRDefault="003D54E0" w:rsidP="003D54E0">
      <w:pPr>
        <w:spacing w:after="200"/>
        <w:ind w:firstLine="0"/>
        <w:rPr>
          <w:rFonts w:ascii="Times New Roman" w:eastAsia="Times New Roman" w:hAnsi="Times New Roman" w:cs="Times New Roman"/>
          <w:bCs/>
          <w:sz w:val="9"/>
          <w:szCs w:val="9"/>
        </w:rPr>
      </w:pPr>
      <w:r w:rsidRPr="00BB5713">
        <w:rPr>
          <w:rFonts w:ascii="Times New Roman" w:eastAsia="Times New Roman" w:hAnsi="Times New Roman" w:cs="Times New Roman"/>
          <w:bCs/>
          <w:sz w:val="9"/>
          <w:szCs w:val="9"/>
        </w:rPr>
        <w:br w:type="page"/>
      </w:r>
    </w:p>
    <w:p w:rsidR="00B9467B" w:rsidRPr="00B9467B" w:rsidRDefault="00B9467B" w:rsidP="00B9467B">
      <w:pPr>
        <w:spacing w:line="360" w:lineRule="auto"/>
        <w:jc w:val="center"/>
        <w:rPr>
          <w:rFonts w:ascii="Times New Roman" w:hAnsi="Times New Roman" w:cs="Times New Roman"/>
        </w:rPr>
      </w:pPr>
      <w:r w:rsidRPr="00B9467B">
        <w:rPr>
          <w:rFonts w:ascii="Times New Roman" w:hAnsi="Times New Roman" w:cs="Times New Roman"/>
        </w:rPr>
        <w:lastRenderedPageBreak/>
        <w:t>LUKE XV. 1</w:t>
      </w:r>
      <w:r>
        <w:rPr>
          <w:rFonts w:ascii="Times New Roman" w:hAnsi="Times New Roman" w:cs="Times New Roman"/>
        </w:rPr>
        <w:t>–</w:t>
      </w:r>
      <w:r w:rsidRPr="00B9467B">
        <w:rPr>
          <w:rFonts w:ascii="Times New Roman" w:hAnsi="Times New Roman" w:cs="Times New Roman"/>
        </w:rPr>
        <w:t>10.</w:t>
      </w:r>
    </w:p>
    <w:p w:rsidR="00B9467B" w:rsidRDefault="00B9467B" w:rsidP="00B9467B">
      <w:pPr>
        <w:rPr>
          <w:rFonts w:ascii="Times New Roman" w:hAnsi="Times New Roman" w:cs="Times New Roman"/>
          <w:sz w:val="20"/>
          <w:szCs w:val="20"/>
        </w:rPr>
        <w:sectPr w:rsidR="00B9467B" w:rsidSect="00B9467B">
          <w:footerReference w:type="default" r:id="rId8"/>
          <w:pgSz w:w="11907" w:h="16839" w:code="9"/>
          <w:pgMar w:top="1701" w:right="2268" w:bottom="1701" w:left="2268" w:header="720" w:footer="720" w:gutter="0"/>
          <w:cols w:space="720"/>
          <w:noEndnote/>
          <w:docGrid w:linePitch="299"/>
        </w:sectPr>
      </w:pPr>
    </w:p>
    <w:p w:rsidR="00B9467B" w:rsidRPr="00B9467B" w:rsidRDefault="00B9467B" w:rsidP="00C31DF7">
      <w:pPr>
        <w:spacing w:line="240" w:lineRule="auto"/>
        <w:ind w:firstLine="142"/>
        <w:rPr>
          <w:rFonts w:ascii="Times New Roman" w:hAnsi="Times New Roman" w:cs="Times New Roman"/>
          <w:sz w:val="20"/>
          <w:szCs w:val="20"/>
        </w:rPr>
      </w:pPr>
      <w:r w:rsidRPr="00B9467B">
        <w:rPr>
          <w:rFonts w:ascii="Times New Roman" w:hAnsi="Times New Roman" w:cs="Times New Roman"/>
          <w:sz w:val="20"/>
          <w:szCs w:val="20"/>
        </w:rPr>
        <w:lastRenderedPageBreak/>
        <w:t>1 Then drew near unto him all the publ</w:t>
      </w:r>
      <w:r w:rsidRPr="00B9467B">
        <w:rPr>
          <w:rFonts w:ascii="Times New Roman" w:hAnsi="Times New Roman" w:cs="Times New Roman"/>
          <w:sz w:val="20"/>
          <w:szCs w:val="20"/>
        </w:rPr>
        <w:t>i</w:t>
      </w:r>
      <w:r w:rsidRPr="00B9467B">
        <w:rPr>
          <w:rFonts w:ascii="Times New Roman" w:hAnsi="Times New Roman" w:cs="Times New Roman"/>
          <w:sz w:val="20"/>
          <w:szCs w:val="20"/>
        </w:rPr>
        <w:t>cans and sinners for to hear him.</w:t>
      </w:r>
    </w:p>
    <w:p w:rsidR="00B9467B" w:rsidRPr="00B9467B" w:rsidRDefault="00B9467B" w:rsidP="00C31DF7">
      <w:pPr>
        <w:spacing w:line="240" w:lineRule="auto"/>
        <w:ind w:firstLine="142"/>
        <w:rPr>
          <w:rFonts w:ascii="Times New Roman" w:hAnsi="Times New Roman" w:cs="Times New Roman"/>
          <w:sz w:val="20"/>
          <w:szCs w:val="20"/>
        </w:rPr>
      </w:pPr>
      <w:r w:rsidRPr="00B9467B">
        <w:rPr>
          <w:rFonts w:ascii="Times New Roman" w:hAnsi="Times New Roman" w:cs="Times New Roman"/>
          <w:sz w:val="20"/>
          <w:szCs w:val="20"/>
        </w:rPr>
        <w:t>2 And the Pharisees and scribes mu</w:t>
      </w:r>
      <w:r w:rsidRPr="00B9467B">
        <w:rPr>
          <w:rFonts w:ascii="Times New Roman" w:hAnsi="Times New Roman" w:cs="Times New Roman"/>
          <w:sz w:val="20"/>
          <w:szCs w:val="20"/>
        </w:rPr>
        <w:t>r</w:t>
      </w:r>
      <w:r w:rsidRPr="00B9467B">
        <w:rPr>
          <w:rFonts w:ascii="Times New Roman" w:hAnsi="Times New Roman" w:cs="Times New Roman"/>
          <w:sz w:val="20"/>
          <w:szCs w:val="20"/>
        </w:rPr>
        <w:t xml:space="preserve">mured, </w:t>
      </w:r>
      <w:r w:rsidR="00BA4F9E" w:rsidRPr="00B9467B">
        <w:rPr>
          <w:rFonts w:ascii="Times New Roman" w:hAnsi="Times New Roman" w:cs="Times New Roman"/>
          <w:sz w:val="20"/>
          <w:szCs w:val="20"/>
        </w:rPr>
        <w:t>saying, This</w:t>
      </w:r>
      <w:r w:rsidRPr="00B9467B">
        <w:rPr>
          <w:rFonts w:ascii="Times New Roman" w:hAnsi="Times New Roman" w:cs="Times New Roman"/>
          <w:sz w:val="20"/>
          <w:szCs w:val="20"/>
        </w:rPr>
        <w:t xml:space="preserve"> man receiv</w:t>
      </w:r>
      <w:r w:rsidRPr="00B9467B">
        <w:rPr>
          <w:rFonts w:ascii="Times New Roman" w:hAnsi="Times New Roman" w:cs="Times New Roman"/>
          <w:sz w:val="20"/>
          <w:szCs w:val="20"/>
        </w:rPr>
        <w:softHyphen/>
        <w:t>eth sinners, and eateth with them.</w:t>
      </w:r>
    </w:p>
    <w:p w:rsidR="00B9467B" w:rsidRPr="00B9467B" w:rsidRDefault="00B9467B" w:rsidP="00C31DF7">
      <w:pPr>
        <w:spacing w:line="240" w:lineRule="auto"/>
        <w:ind w:firstLine="142"/>
        <w:rPr>
          <w:rFonts w:ascii="Times New Roman" w:hAnsi="Times New Roman" w:cs="Times New Roman"/>
          <w:sz w:val="20"/>
          <w:szCs w:val="20"/>
        </w:rPr>
      </w:pPr>
      <w:r w:rsidRPr="00B9467B">
        <w:rPr>
          <w:rFonts w:ascii="Times New Roman" w:hAnsi="Times New Roman" w:cs="Times New Roman"/>
          <w:sz w:val="20"/>
          <w:szCs w:val="20"/>
        </w:rPr>
        <w:t>3 And he spake this parable unto them, saying,</w:t>
      </w:r>
    </w:p>
    <w:p w:rsidR="00B9467B" w:rsidRPr="00B9467B" w:rsidRDefault="00B9467B" w:rsidP="00C31DF7">
      <w:pPr>
        <w:spacing w:line="240" w:lineRule="auto"/>
        <w:ind w:firstLine="142"/>
        <w:rPr>
          <w:rFonts w:ascii="Times New Roman" w:hAnsi="Times New Roman" w:cs="Times New Roman"/>
          <w:sz w:val="20"/>
          <w:szCs w:val="20"/>
        </w:rPr>
      </w:pPr>
      <w:r w:rsidRPr="00B9467B">
        <w:rPr>
          <w:rFonts w:ascii="Times New Roman" w:hAnsi="Times New Roman" w:cs="Times New Roman"/>
          <w:sz w:val="20"/>
          <w:szCs w:val="20"/>
        </w:rPr>
        <w:t>4 What man of you, having an hundred sheep, if he lose one of them, doth not leave the ninety and nine in the wilderness, and go after that which is lost, until he find it</w:t>
      </w:r>
      <w:r>
        <w:rPr>
          <w:rFonts w:ascii="Times New Roman" w:hAnsi="Times New Roman" w:cs="Times New Roman"/>
          <w:sz w:val="20"/>
          <w:szCs w:val="20"/>
        </w:rPr>
        <w:t>?</w:t>
      </w:r>
    </w:p>
    <w:p w:rsidR="00B9467B" w:rsidRPr="00B9467B" w:rsidRDefault="00B9467B" w:rsidP="00C31DF7">
      <w:pPr>
        <w:spacing w:line="240" w:lineRule="auto"/>
        <w:ind w:firstLine="142"/>
        <w:rPr>
          <w:rFonts w:ascii="Times New Roman" w:hAnsi="Times New Roman" w:cs="Times New Roman"/>
          <w:sz w:val="20"/>
          <w:szCs w:val="20"/>
        </w:rPr>
      </w:pPr>
      <w:r w:rsidRPr="00B9467B">
        <w:rPr>
          <w:rFonts w:ascii="Times New Roman" w:hAnsi="Times New Roman" w:cs="Times New Roman"/>
          <w:sz w:val="20"/>
          <w:szCs w:val="20"/>
        </w:rPr>
        <w:t xml:space="preserve">5 And when he hath found </w:t>
      </w:r>
      <w:r w:rsidRPr="00B9467B">
        <w:rPr>
          <w:rFonts w:ascii="Times New Roman" w:hAnsi="Times New Roman" w:cs="Times New Roman"/>
          <w:i/>
          <w:iCs/>
          <w:sz w:val="20"/>
          <w:szCs w:val="20"/>
        </w:rPr>
        <w:t xml:space="preserve">it, </w:t>
      </w:r>
      <w:r w:rsidRPr="00B9467B">
        <w:rPr>
          <w:rFonts w:ascii="Times New Roman" w:hAnsi="Times New Roman" w:cs="Times New Roman"/>
          <w:sz w:val="20"/>
          <w:szCs w:val="20"/>
        </w:rPr>
        <w:t xml:space="preserve">he layeth </w:t>
      </w:r>
      <w:r w:rsidRPr="00B9467B">
        <w:rPr>
          <w:rFonts w:ascii="Times New Roman" w:hAnsi="Times New Roman" w:cs="Times New Roman"/>
          <w:i/>
          <w:iCs/>
          <w:sz w:val="20"/>
          <w:szCs w:val="20"/>
        </w:rPr>
        <w:t xml:space="preserve">it </w:t>
      </w:r>
      <w:r w:rsidRPr="00B9467B">
        <w:rPr>
          <w:rFonts w:ascii="Times New Roman" w:hAnsi="Times New Roman" w:cs="Times New Roman"/>
          <w:sz w:val="20"/>
          <w:szCs w:val="20"/>
        </w:rPr>
        <w:t>on his shoulders, rejoicing.</w:t>
      </w:r>
    </w:p>
    <w:p w:rsidR="00B9467B" w:rsidRPr="00B9467B" w:rsidRDefault="00B9467B" w:rsidP="00C31DF7">
      <w:pPr>
        <w:spacing w:line="240" w:lineRule="auto"/>
        <w:ind w:firstLine="142"/>
        <w:rPr>
          <w:rFonts w:ascii="Times New Roman" w:hAnsi="Times New Roman" w:cs="Times New Roman"/>
          <w:sz w:val="20"/>
          <w:szCs w:val="20"/>
        </w:rPr>
      </w:pPr>
      <w:r w:rsidRPr="00B9467B">
        <w:rPr>
          <w:rFonts w:ascii="Times New Roman" w:hAnsi="Times New Roman" w:cs="Times New Roman"/>
          <w:sz w:val="20"/>
          <w:szCs w:val="20"/>
        </w:rPr>
        <w:t xml:space="preserve">6 And when he cometh home, he calleth together </w:t>
      </w:r>
      <w:r w:rsidRPr="00B9467B">
        <w:rPr>
          <w:rFonts w:ascii="Times New Roman" w:hAnsi="Times New Roman" w:cs="Times New Roman"/>
          <w:i/>
          <w:iCs/>
          <w:sz w:val="20"/>
          <w:szCs w:val="20"/>
        </w:rPr>
        <w:t xml:space="preserve">his </w:t>
      </w:r>
      <w:r w:rsidRPr="00B9467B">
        <w:rPr>
          <w:rFonts w:ascii="Times New Roman" w:hAnsi="Times New Roman" w:cs="Times New Roman"/>
          <w:sz w:val="20"/>
          <w:szCs w:val="20"/>
        </w:rPr>
        <w:t>friends and neighbours, saying unto them, Re</w:t>
      </w:r>
      <w:r w:rsidRPr="00B9467B">
        <w:rPr>
          <w:rFonts w:ascii="Times New Roman" w:hAnsi="Times New Roman" w:cs="Times New Roman"/>
          <w:sz w:val="20"/>
          <w:szCs w:val="20"/>
        </w:rPr>
        <w:softHyphen/>
        <w:t>joice with me</w:t>
      </w:r>
      <w:r>
        <w:rPr>
          <w:rFonts w:ascii="Times New Roman" w:hAnsi="Times New Roman" w:cs="Times New Roman"/>
          <w:sz w:val="20"/>
          <w:szCs w:val="20"/>
        </w:rPr>
        <w:t>;</w:t>
      </w:r>
      <w:r w:rsidRPr="00B9467B">
        <w:rPr>
          <w:rFonts w:ascii="Times New Roman" w:hAnsi="Times New Roman" w:cs="Times New Roman"/>
          <w:sz w:val="20"/>
          <w:szCs w:val="20"/>
        </w:rPr>
        <w:t xml:space="preserve"> for I have found my sheep which was lost.</w:t>
      </w:r>
    </w:p>
    <w:p w:rsidR="00B9467B" w:rsidRPr="00B9467B" w:rsidRDefault="00B9467B" w:rsidP="00C31DF7">
      <w:pPr>
        <w:spacing w:line="240" w:lineRule="auto"/>
        <w:ind w:firstLine="142"/>
        <w:rPr>
          <w:rFonts w:ascii="Times New Roman" w:hAnsi="Times New Roman" w:cs="Times New Roman"/>
          <w:sz w:val="20"/>
          <w:szCs w:val="20"/>
        </w:rPr>
      </w:pPr>
      <w:r w:rsidRPr="00B9467B">
        <w:rPr>
          <w:rFonts w:ascii="Times New Roman" w:hAnsi="Times New Roman" w:cs="Times New Roman"/>
          <w:sz w:val="20"/>
          <w:szCs w:val="20"/>
        </w:rPr>
        <w:lastRenderedPageBreak/>
        <w:t>7 I say unto you, that likewise joy shall be in heaven over one sinner that repenteth, more than over ninety and nine just persons, which need no repentance.</w:t>
      </w:r>
    </w:p>
    <w:p w:rsidR="00B9467B" w:rsidRPr="00B9467B" w:rsidRDefault="00B9467B" w:rsidP="00C31DF7">
      <w:pPr>
        <w:spacing w:line="240" w:lineRule="auto"/>
        <w:ind w:firstLine="142"/>
        <w:rPr>
          <w:rFonts w:ascii="Times New Roman" w:hAnsi="Times New Roman" w:cs="Times New Roman"/>
          <w:i/>
          <w:iCs/>
          <w:sz w:val="20"/>
          <w:szCs w:val="20"/>
        </w:rPr>
      </w:pPr>
      <w:r w:rsidRPr="00B9467B">
        <w:rPr>
          <w:rFonts w:ascii="Times New Roman" w:hAnsi="Times New Roman" w:cs="Times New Roman"/>
          <w:sz w:val="20"/>
          <w:szCs w:val="20"/>
        </w:rPr>
        <w:t>8 Either what woman having ten pieces of silver, if she lose one piece, doth not light a candle, and sweep the house, and seek dili</w:t>
      </w:r>
      <w:r w:rsidRPr="00B9467B">
        <w:rPr>
          <w:rFonts w:ascii="Times New Roman" w:hAnsi="Times New Roman" w:cs="Times New Roman"/>
          <w:sz w:val="20"/>
          <w:szCs w:val="20"/>
        </w:rPr>
        <w:softHyphen/>
        <w:t xml:space="preserve">gently till she find </w:t>
      </w:r>
      <w:r w:rsidRPr="00B9467B">
        <w:rPr>
          <w:rFonts w:ascii="Times New Roman" w:hAnsi="Times New Roman" w:cs="Times New Roman"/>
          <w:i/>
          <w:iCs/>
          <w:sz w:val="20"/>
          <w:szCs w:val="20"/>
        </w:rPr>
        <w:t>it</w:t>
      </w:r>
      <w:r>
        <w:rPr>
          <w:rFonts w:ascii="Times New Roman" w:hAnsi="Times New Roman" w:cs="Times New Roman"/>
          <w:i/>
          <w:iCs/>
          <w:sz w:val="20"/>
          <w:szCs w:val="20"/>
        </w:rPr>
        <w:t>?</w:t>
      </w:r>
    </w:p>
    <w:p w:rsidR="00B9467B" w:rsidRPr="00B9467B" w:rsidRDefault="00B9467B" w:rsidP="00C31DF7">
      <w:pPr>
        <w:spacing w:line="240" w:lineRule="auto"/>
        <w:ind w:firstLine="142"/>
        <w:rPr>
          <w:rFonts w:ascii="Times New Roman" w:hAnsi="Times New Roman" w:cs="Times New Roman"/>
          <w:sz w:val="20"/>
          <w:szCs w:val="20"/>
        </w:rPr>
      </w:pPr>
      <w:r w:rsidRPr="00B9467B">
        <w:rPr>
          <w:rFonts w:ascii="Times New Roman" w:hAnsi="Times New Roman" w:cs="Times New Roman"/>
          <w:sz w:val="20"/>
          <w:szCs w:val="20"/>
        </w:rPr>
        <w:t xml:space="preserve">9 And when she hath found </w:t>
      </w:r>
      <w:r w:rsidRPr="00B9467B">
        <w:rPr>
          <w:rFonts w:ascii="Times New Roman" w:hAnsi="Times New Roman" w:cs="Times New Roman"/>
          <w:i/>
          <w:iCs/>
          <w:sz w:val="20"/>
          <w:szCs w:val="20"/>
        </w:rPr>
        <w:t xml:space="preserve">it, </w:t>
      </w:r>
      <w:r w:rsidRPr="00B9467B">
        <w:rPr>
          <w:rFonts w:ascii="Times New Roman" w:hAnsi="Times New Roman" w:cs="Times New Roman"/>
          <w:sz w:val="20"/>
          <w:szCs w:val="20"/>
        </w:rPr>
        <w:t xml:space="preserve">she calleth </w:t>
      </w:r>
      <w:r w:rsidRPr="00B9467B">
        <w:rPr>
          <w:rFonts w:ascii="Times New Roman" w:hAnsi="Times New Roman" w:cs="Times New Roman"/>
          <w:i/>
          <w:iCs/>
          <w:sz w:val="20"/>
          <w:szCs w:val="20"/>
        </w:rPr>
        <w:t xml:space="preserve">her </w:t>
      </w:r>
      <w:r w:rsidRPr="00B9467B">
        <w:rPr>
          <w:rFonts w:ascii="Times New Roman" w:hAnsi="Times New Roman" w:cs="Times New Roman"/>
          <w:sz w:val="20"/>
          <w:szCs w:val="20"/>
        </w:rPr>
        <w:t xml:space="preserve">friends and </w:t>
      </w:r>
      <w:r w:rsidRPr="00B9467B">
        <w:rPr>
          <w:rFonts w:ascii="Times New Roman" w:hAnsi="Times New Roman" w:cs="Times New Roman"/>
          <w:i/>
          <w:iCs/>
          <w:sz w:val="20"/>
          <w:szCs w:val="20"/>
        </w:rPr>
        <w:t xml:space="preserve">her </w:t>
      </w:r>
      <w:r w:rsidRPr="00B9467B">
        <w:rPr>
          <w:rFonts w:ascii="Times New Roman" w:hAnsi="Times New Roman" w:cs="Times New Roman"/>
          <w:sz w:val="20"/>
          <w:szCs w:val="20"/>
        </w:rPr>
        <w:t>neighbours together, sa</w:t>
      </w:r>
      <w:r w:rsidRPr="00B9467B">
        <w:rPr>
          <w:rFonts w:ascii="Times New Roman" w:hAnsi="Times New Roman" w:cs="Times New Roman"/>
          <w:sz w:val="20"/>
          <w:szCs w:val="20"/>
        </w:rPr>
        <w:t>y</w:t>
      </w:r>
      <w:r w:rsidRPr="00B9467B">
        <w:rPr>
          <w:rFonts w:ascii="Times New Roman" w:hAnsi="Times New Roman" w:cs="Times New Roman"/>
          <w:sz w:val="20"/>
          <w:szCs w:val="20"/>
        </w:rPr>
        <w:t>ing, Re</w:t>
      </w:r>
      <w:r w:rsidRPr="00B9467B">
        <w:rPr>
          <w:rFonts w:ascii="Times New Roman" w:hAnsi="Times New Roman" w:cs="Times New Roman"/>
          <w:sz w:val="20"/>
          <w:szCs w:val="20"/>
        </w:rPr>
        <w:softHyphen/>
        <w:t>joice with me; for I have found the piece which I had lost.</w:t>
      </w:r>
    </w:p>
    <w:p w:rsidR="00B9467B" w:rsidRPr="00B9467B" w:rsidRDefault="00B9467B" w:rsidP="00C31DF7">
      <w:pPr>
        <w:spacing w:line="240" w:lineRule="auto"/>
        <w:ind w:firstLine="142"/>
        <w:rPr>
          <w:rFonts w:ascii="Times New Roman" w:hAnsi="Times New Roman" w:cs="Times New Roman"/>
          <w:sz w:val="20"/>
          <w:szCs w:val="20"/>
        </w:rPr>
      </w:pPr>
      <w:r w:rsidRPr="00B9467B">
        <w:rPr>
          <w:rFonts w:ascii="Times New Roman" w:hAnsi="Times New Roman" w:cs="Times New Roman"/>
          <w:sz w:val="20"/>
          <w:szCs w:val="20"/>
        </w:rPr>
        <w:t>10 Likewise I say unto you, there is joy in the presence of the angels of God over one sinner that repenteth.</w:t>
      </w:r>
    </w:p>
    <w:p w:rsidR="00B9467B" w:rsidRDefault="00B9467B" w:rsidP="00B9467B">
      <w:pPr>
        <w:rPr>
          <w:rFonts w:ascii="Times New Roman" w:hAnsi="Times New Roman" w:cs="Times New Roman"/>
        </w:rPr>
        <w:sectPr w:rsidR="00B9467B" w:rsidSect="00B9467B">
          <w:type w:val="continuous"/>
          <w:pgSz w:w="11907" w:h="16839" w:code="9"/>
          <w:pgMar w:top="1701" w:right="2268" w:bottom="1701" w:left="2268" w:header="720" w:footer="720" w:gutter="0"/>
          <w:cols w:num="2" w:sep="1" w:space="170"/>
          <w:noEndnote/>
          <w:docGrid w:linePitch="299"/>
        </w:sectPr>
      </w:pPr>
    </w:p>
    <w:p w:rsidR="00B9467B" w:rsidRDefault="00B9467B" w:rsidP="00B9467B">
      <w:pPr>
        <w:rPr>
          <w:rFonts w:ascii="Times New Roman" w:hAnsi="Times New Roman" w:cs="Times New Roman"/>
        </w:rPr>
      </w:pPr>
    </w:p>
    <w:p w:rsidR="00B9467B" w:rsidRPr="00B9467B" w:rsidRDefault="00B9467B" w:rsidP="00B9467B">
      <w:pPr>
        <w:ind w:firstLine="0"/>
        <w:rPr>
          <w:rFonts w:ascii="Times New Roman" w:hAnsi="Times New Roman" w:cs="Times New Roman"/>
          <w:sz w:val="24"/>
          <w:szCs w:val="24"/>
        </w:rPr>
      </w:pPr>
      <w:r w:rsidRPr="00B9467B">
        <w:rPr>
          <w:rFonts w:ascii="Times New Roman" w:hAnsi="Times New Roman" w:cs="Times New Roman"/>
          <w:sz w:val="24"/>
          <w:szCs w:val="24"/>
        </w:rPr>
        <w:t>THE chapter which begins with these verses is well known to Bible readers, if any is in the Scriptures. Few chap</w:t>
      </w:r>
      <w:r w:rsidRPr="00B9467B">
        <w:rPr>
          <w:rFonts w:ascii="Times New Roman" w:hAnsi="Times New Roman" w:cs="Times New Roman"/>
          <w:sz w:val="24"/>
          <w:szCs w:val="24"/>
        </w:rPr>
        <w:softHyphen/>
        <w:t>ters perhaps have done more good to the souls of men. Let us take heed that it does good to us.</w:t>
      </w:r>
    </w:p>
    <w:p w:rsidR="00B9467B" w:rsidRPr="00B9467B" w:rsidRDefault="00B9467B" w:rsidP="00B9467B">
      <w:pPr>
        <w:rPr>
          <w:rFonts w:ascii="Times New Roman" w:hAnsi="Times New Roman" w:cs="Times New Roman"/>
          <w:sz w:val="24"/>
          <w:szCs w:val="24"/>
        </w:rPr>
      </w:pPr>
      <w:r w:rsidRPr="00B9467B">
        <w:rPr>
          <w:rFonts w:ascii="Times New Roman" w:hAnsi="Times New Roman" w:cs="Times New Roman"/>
          <w:sz w:val="24"/>
          <w:szCs w:val="24"/>
        </w:rPr>
        <w:t xml:space="preserve">We should first observe in these verses the </w:t>
      </w:r>
      <w:r w:rsidRPr="00B9467B">
        <w:rPr>
          <w:rFonts w:ascii="Times New Roman" w:hAnsi="Times New Roman" w:cs="Times New Roman"/>
          <w:i/>
          <w:iCs/>
          <w:sz w:val="24"/>
          <w:szCs w:val="24"/>
        </w:rPr>
        <w:t xml:space="preserve">striking testimony which was borne to our Lord by His enemies. </w:t>
      </w:r>
      <w:r w:rsidRPr="00B9467B">
        <w:rPr>
          <w:rFonts w:ascii="Times New Roman" w:hAnsi="Times New Roman" w:cs="Times New Roman"/>
          <w:sz w:val="24"/>
          <w:szCs w:val="24"/>
        </w:rPr>
        <w:t>We read that when “all the publicans and sinners drew near to hear him, the Pharisees and scribes murmured, say</w:t>
      </w:r>
      <w:r w:rsidRPr="00B9467B">
        <w:rPr>
          <w:rFonts w:ascii="Times New Roman" w:hAnsi="Times New Roman" w:cs="Times New Roman"/>
          <w:sz w:val="24"/>
          <w:szCs w:val="24"/>
        </w:rPr>
        <w:softHyphen/>
        <w:t>ing, This man receiveth sinners, and eateth with them.”</w:t>
      </w:r>
    </w:p>
    <w:p w:rsidR="00B9467B" w:rsidRPr="00B9467B" w:rsidRDefault="00B9467B" w:rsidP="00B9467B">
      <w:pPr>
        <w:rPr>
          <w:rFonts w:ascii="Times New Roman" w:hAnsi="Times New Roman" w:cs="Times New Roman"/>
          <w:sz w:val="24"/>
          <w:szCs w:val="24"/>
        </w:rPr>
      </w:pPr>
      <w:r w:rsidRPr="00B9467B">
        <w:rPr>
          <w:rFonts w:ascii="Times New Roman" w:hAnsi="Times New Roman" w:cs="Times New Roman"/>
          <w:sz w:val="24"/>
          <w:szCs w:val="24"/>
        </w:rPr>
        <w:t>These words were evidently spoken with surprise and scorn, and not with pleasure and admiration. These ignorant guides of the Jews could not unde</w:t>
      </w:r>
      <w:r w:rsidRPr="00B9467B">
        <w:rPr>
          <w:rFonts w:ascii="Times New Roman" w:hAnsi="Times New Roman" w:cs="Times New Roman"/>
          <w:sz w:val="24"/>
          <w:szCs w:val="24"/>
        </w:rPr>
        <w:t>r</w:t>
      </w:r>
      <w:r w:rsidRPr="00B9467B">
        <w:rPr>
          <w:rFonts w:ascii="Times New Roman" w:hAnsi="Times New Roman" w:cs="Times New Roman"/>
          <w:sz w:val="24"/>
          <w:szCs w:val="24"/>
        </w:rPr>
        <w:t>stand a preacher of religion having anything to do with wicked people! Yet their words worked for good. The very saying which was meant for a r</w:t>
      </w:r>
      <w:r w:rsidRPr="00B9467B">
        <w:rPr>
          <w:rFonts w:ascii="Times New Roman" w:hAnsi="Times New Roman" w:cs="Times New Roman"/>
          <w:sz w:val="24"/>
          <w:szCs w:val="24"/>
        </w:rPr>
        <w:t>e</w:t>
      </w:r>
      <w:r w:rsidRPr="00B9467B">
        <w:rPr>
          <w:rFonts w:ascii="Times New Roman" w:hAnsi="Times New Roman" w:cs="Times New Roman"/>
          <w:sz w:val="24"/>
          <w:szCs w:val="24"/>
        </w:rPr>
        <w:t>proach was adopted by the Lord Jesus as a true description of His office. It led to His speaking three of the most instructive parables which ever fell from His lips.</w:t>
      </w:r>
    </w:p>
    <w:p w:rsidR="00B9467B" w:rsidRPr="00B9467B" w:rsidRDefault="00B9467B" w:rsidP="00B9467B">
      <w:pPr>
        <w:rPr>
          <w:rFonts w:ascii="Times New Roman" w:hAnsi="Times New Roman" w:cs="Times New Roman"/>
          <w:sz w:val="24"/>
          <w:szCs w:val="24"/>
        </w:rPr>
      </w:pPr>
      <w:r w:rsidRPr="00B9467B">
        <w:rPr>
          <w:rFonts w:ascii="Times New Roman" w:hAnsi="Times New Roman" w:cs="Times New Roman"/>
          <w:sz w:val="24"/>
          <w:szCs w:val="24"/>
        </w:rPr>
        <w:t>The testimony of the Scribes and Pharisees was strictly and literally true. The Lord Jesus is indeed one that “receiveth sinners.” He receives them to pardon them, to sanctify them, and to make them meet for heaven. It is His special office to do so. For this end He came into the world. He came not to call the righteous, but si</w:t>
      </w:r>
      <w:r w:rsidRPr="00B9467B">
        <w:rPr>
          <w:rFonts w:ascii="Times New Roman" w:hAnsi="Times New Roman" w:cs="Times New Roman"/>
          <w:sz w:val="24"/>
          <w:szCs w:val="24"/>
        </w:rPr>
        <w:t>n</w:t>
      </w:r>
      <w:r w:rsidRPr="00B9467B">
        <w:rPr>
          <w:rFonts w:ascii="Times New Roman" w:hAnsi="Times New Roman" w:cs="Times New Roman"/>
          <w:sz w:val="24"/>
          <w:szCs w:val="24"/>
        </w:rPr>
        <w:t>ners to repentance. He came into the world to save sinners. What He was upon earth He is now at the right hand of God, and will be to all eternity. He is emphat</w:t>
      </w:r>
      <w:r w:rsidRPr="00B9467B">
        <w:rPr>
          <w:rFonts w:ascii="Times New Roman" w:hAnsi="Times New Roman" w:cs="Times New Roman"/>
          <w:sz w:val="24"/>
          <w:szCs w:val="24"/>
        </w:rPr>
        <w:t>i</w:t>
      </w:r>
      <w:r w:rsidRPr="00B9467B">
        <w:rPr>
          <w:rFonts w:ascii="Times New Roman" w:hAnsi="Times New Roman" w:cs="Times New Roman"/>
          <w:sz w:val="24"/>
          <w:szCs w:val="24"/>
        </w:rPr>
        <w:t>cally the sinner’s Friend.</w:t>
      </w:r>
    </w:p>
    <w:p w:rsidR="00B9467B" w:rsidRPr="00B9467B" w:rsidRDefault="00B9467B" w:rsidP="00B9467B">
      <w:pPr>
        <w:rPr>
          <w:rFonts w:ascii="Times New Roman" w:hAnsi="Times New Roman" w:cs="Times New Roman"/>
          <w:sz w:val="24"/>
          <w:szCs w:val="24"/>
        </w:rPr>
      </w:pPr>
      <w:r w:rsidRPr="00B9467B">
        <w:rPr>
          <w:rFonts w:ascii="Times New Roman" w:hAnsi="Times New Roman" w:cs="Times New Roman"/>
          <w:sz w:val="24"/>
          <w:szCs w:val="24"/>
        </w:rPr>
        <w:t>Have we any sense of sin? Do we feel bad, and wicked, and guilty, and deser</w:t>
      </w:r>
      <w:r w:rsidRPr="00B9467B">
        <w:rPr>
          <w:rFonts w:ascii="Times New Roman" w:hAnsi="Times New Roman" w:cs="Times New Roman"/>
          <w:sz w:val="24"/>
          <w:szCs w:val="24"/>
        </w:rPr>
        <w:t>v</w:t>
      </w:r>
      <w:r w:rsidRPr="00B9467B">
        <w:rPr>
          <w:rFonts w:ascii="Times New Roman" w:hAnsi="Times New Roman" w:cs="Times New Roman"/>
          <w:sz w:val="24"/>
          <w:szCs w:val="24"/>
        </w:rPr>
        <w:t>ing of God’s anger? Is the remembrance of our past lives bitter to us? Does the re</w:t>
      </w:r>
      <w:r w:rsidRPr="00B9467B">
        <w:rPr>
          <w:rFonts w:ascii="Times New Roman" w:hAnsi="Times New Roman" w:cs="Times New Roman"/>
          <w:sz w:val="24"/>
          <w:szCs w:val="24"/>
        </w:rPr>
        <w:t>c</w:t>
      </w:r>
      <w:r w:rsidRPr="00B9467B">
        <w:rPr>
          <w:rFonts w:ascii="Times New Roman" w:hAnsi="Times New Roman" w:cs="Times New Roman"/>
          <w:sz w:val="24"/>
          <w:szCs w:val="24"/>
        </w:rPr>
        <w:t>ollection of our past conduct make us ashamed? Then we are the very people who ought to apply to Christ, just as we are, pleading not</w:t>
      </w:r>
      <w:r w:rsidRPr="00B9467B">
        <w:rPr>
          <w:rFonts w:ascii="Times New Roman" w:hAnsi="Times New Roman" w:cs="Times New Roman"/>
          <w:sz w:val="24"/>
          <w:szCs w:val="24"/>
        </w:rPr>
        <w:t>h</w:t>
      </w:r>
      <w:r w:rsidRPr="00B9467B">
        <w:rPr>
          <w:rFonts w:ascii="Times New Roman" w:hAnsi="Times New Roman" w:cs="Times New Roman"/>
          <w:sz w:val="24"/>
          <w:szCs w:val="24"/>
        </w:rPr>
        <w:t>ing of our own, making no useless delay. Christ will receive us gra</w:t>
      </w:r>
      <w:r w:rsidRPr="00B9467B">
        <w:rPr>
          <w:rFonts w:ascii="Times New Roman" w:hAnsi="Times New Roman" w:cs="Times New Roman"/>
          <w:sz w:val="24"/>
          <w:szCs w:val="24"/>
        </w:rPr>
        <w:softHyphen/>
        <w:t>ciously, pardon us freely, and give us ete</w:t>
      </w:r>
      <w:r w:rsidRPr="00B9467B">
        <w:rPr>
          <w:rFonts w:ascii="Times New Roman" w:hAnsi="Times New Roman" w:cs="Times New Roman"/>
          <w:sz w:val="24"/>
          <w:szCs w:val="24"/>
        </w:rPr>
        <w:t>r</w:t>
      </w:r>
      <w:r w:rsidRPr="00B9467B">
        <w:rPr>
          <w:rFonts w:ascii="Times New Roman" w:hAnsi="Times New Roman" w:cs="Times New Roman"/>
          <w:sz w:val="24"/>
          <w:szCs w:val="24"/>
        </w:rPr>
        <w:t>nal life. He is One that “receiveth sinners.” Let us not be lost for want of appl</w:t>
      </w:r>
      <w:r w:rsidRPr="00B9467B">
        <w:rPr>
          <w:rFonts w:ascii="Times New Roman" w:hAnsi="Times New Roman" w:cs="Times New Roman"/>
          <w:sz w:val="24"/>
          <w:szCs w:val="24"/>
        </w:rPr>
        <w:t>y</w:t>
      </w:r>
      <w:r w:rsidRPr="00B9467B">
        <w:rPr>
          <w:rFonts w:ascii="Times New Roman" w:hAnsi="Times New Roman" w:cs="Times New Roman"/>
          <w:sz w:val="24"/>
          <w:szCs w:val="24"/>
        </w:rPr>
        <w:t>ing to Him that we may be saved.</w:t>
      </w:r>
    </w:p>
    <w:p w:rsidR="00B9467B" w:rsidRPr="00B9467B" w:rsidRDefault="00B9467B" w:rsidP="00B9467B">
      <w:pPr>
        <w:rPr>
          <w:rFonts w:ascii="Times New Roman" w:hAnsi="Times New Roman" w:cs="Times New Roman"/>
          <w:sz w:val="24"/>
          <w:szCs w:val="24"/>
        </w:rPr>
      </w:pPr>
      <w:r w:rsidRPr="00B9467B">
        <w:rPr>
          <w:rFonts w:ascii="Times New Roman" w:hAnsi="Times New Roman" w:cs="Times New Roman"/>
          <w:sz w:val="24"/>
          <w:szCs w:val="24"/>
        </w:rPr>
        <w:lastRenderedPageBreak/>
        <w:t xml:space="preserve">We should observe, secondly, in these verses, the </w:t>
      </w:r>
      <w:r w:rsidRPr="00B9467B">
        <w:rPr>
          <w:rFonts w:ascii="Times New Roman" w:hAnsi="Times New Roman" w:cs="Times New Roman"/>
          <w:i/>
          <w:iCs/>
          <w:sz w:val="24"/>
          <w:szCs w:val="24"/>
        </w:rPr>
        <w:t>remarkable figures u</w:t>
      </w:r>
      <w:r w:rsidRPr="00B9467B">
        <w:rPr>
          <w:rFonts w:ascii="Times New Roman" w:hAnsi="Times New Roman" w:cs="Times New Roman"/>
          <w:i/>
          <w:iCs/>
          <w:sz w:val="24"/>
          <w:szCs w:val="24"/>
        </w:rPr>
        <w:t>n</w:t>
      </w:r>
      <w:r w:rsidRPr="00B9467B">
        <w:rPr>
          <w:rFonts w:ascii="Times New Roman" w:hAnsi="Times New Roman" w:cs="Times New Roman"/>
          <w:i/>
          <w:iCs/>
          <w:sz w:val="24"/>
          <w:szCs w:val="24"/>
        </w:rPr>
        <w:t xml:space="preserve">der which our Lord describes His own love towards sinners. </w:t>
      </w:r>
      <w:r w:rsidRPr="00B9467B">
        <w:rPr>
          <w:rFonts w:ascii="Times New Roman" w:hAnsi="Times New Roman" w:cs="Times New Roman"/>
          <w:sz w:val="24"/>
          <w:szCs w:val="24"/>
        </w:rPr>
        <w:t>We read that in reply to the taunting remark of His enemies He spoke three parables,—the parables of the lost sheep, the lost piece of silver, and the prodigal son. The two first of these par</w:t>
      </w:r>
      <w:r w:rsidRPr="00B9467B">
        <w:rPr>
          <w:rFonts w:ascii="Times New Roman" w:hAnsi="Times New Roman" w:cs="Times New Roman"/>
          <w:sz w:val="24"/>
          <w:szCs w:val="24"/>
        </w:rPr>
        <w:t>a</w:t>
      </w:r>
      <w:r w:rsidRPr="00B9467B">
        <w:rPr>
          <w:rFonts w:ascii="Times New Roman" w:hAnsi="Times New Roman" w:cs="Times New Roman"/>
          <w:sz w:val="24"/>
          <w:szCs w:val="24"/>
        </w:rPr>
        <w:t>bles are now before us. All three are meant to illustrate one and the same truth. They all throw strong light on Christ’s willingness to save sinners.</w:t>
      </w:r>
    </w:p>
    <w:p w:rsidR="00B9467B" w:rsidRPr="00B9467B" w:rsidRDefault="00B9467B" w:rsidP="00B9467B">
      <w:pPr>
        <w:rPr>
          <w:rFonts w:ascii="Times New Roman" w:hAnsi="Times New Roman" w:cs="Times New Roman"/>
          <w:sz w:val="24"/>
          <w:szCs w:val="24"/>
        </w:rPr>
      </w:pPr>
      <w:r w:rsidRPr="00B9467B">
        <w:rPr>
          <w:rFonts w:ascii="Times New Roman" w:hAnsi="Times New Roman" w:cs="Times New Roman"/>
          <w:sz w:val="24"/>
          <w:szCs w:val="24"/>
        </w:rPr>
        <w:t>Christ’s love is an active, working love. Just as the shepherd did not sit still b</w:t>
      </w:r>
      <w:r w:rsidRPr="00B9467B">
        <w:rPr>
          <w:rFonts w:ascii="Times New Roman" w:hAnsi="Times New Roman" w:cs="Times New Roman"/>
          <w:sz w:val="24"/>
          <w:szCs w:val="24"/>
        </w:rPr>
        <w:t>e</w:t>
      </w:r>
      <w:r w:rsidRPr="00B9467B">
        <w:rPr>
          <w:rFonts w:ascii="Times New Roman" w:hAnsi="Times New Roman" w:cs="Times New Roman"/>
          <w:sz w:val="24"/>
          <w:szCs w:val="24"/>
        </w:rPr>
        <w:t>wailing his lost sheep, and the woman did not sit still bewailing her lost money, so our blessed Lord did not sit still in heaven pitying sinners. He left the glory which He had with the Father, and humbled Himself to be made in the likeness of man. He came down into the world to seek and save that which was lost. He never rested till He had made atonement for our transgressions, brought in everlasting righteousness, provided eternal r</w:t>
      </w:r>
      <w:r w:rsidRPr="00B9467B">
        <w:rPr>
          <w:rFonts w:ascii="Times New Roman" w:hAnsi="Times New Roman" w:cs="Times New Roman"/>
          <w:sz w:val="24"/>
          <w:szCs w:val="24"/>
        </w:rPr>
        <w:t>e</w:t>
      </w:r>
      <w:r w:rsidRPr="00B9467B">
        <w:rPr>
          <w:rFonts w:ascii="Times New Roman" w:hAnsi="Times New Roman" w:cs="Times New Roman"/>
          <w:sz w:val="24"/>
          <w:szCs w:val="24"/>
        </w:rPr>
        <w:t>demption, and opened a door of life to all who are willing to be saved.</w:t>
      </w:r>
    </w:p>
    <w:p w:rsidR="00B9467B" w:rsidRPr="00B9467B" w:rsidRDefault="00B9467B" w:rsidP="00B9467B">
      <w:pPr>
        <w:rPr>
          <w:rFonts w:ascii="Times New Roman" w:hAnsi="Times New Roman" w:cs="Times New Roman"/>
          <w:sz w:val="24"/>
          <w:szCs w:val="24"/>
        </w:rPr>
      </w:pPr>
      <w:r w:rsidRPr="00B9467B">
        <w:rPr>
          <w:rFonts w:ascii="Times New Roman" w:hAnsi="Times New Roman" w:cs="Times New Roman"/>
          <w:sz w:val="24"/>
          <w:szCs w:val="24"/>
        </w:rPr>
        <w:t>Christ’s love is a self-denying love. The shepherd brought his lost sheep home on his own shoulders rather than leave it in the wilderness. The wo</w:t>
      </w:r>
      <w:r w:rsidRPr="00B9467B">
        <w:rPr>
          <w:rFonts w:ascii="Times New Roman" w:hAnsi="Times New Roman" w:cs="Times New Roman"/>
          <w:sz w:val="24"/>
          <w:szCs w:val="24"/>
        </w:rPr>
        <w:t>m</w:t>
      </w:r>
      <w:r w:rsidRPr="00B9467B">
        <w:rPr>
          <w:rFonts w:ascii="Times New Roman" w:hAnsi="Times New Roman" w:cs="Times New Roman"/>
          <w:sz w:val="24"/>
          <w:szCs w:val="24"/>
        </w:rPr>
        <w:t>an lighted a candle, and swept the house, and searched diligently, and spared no pains, till she found her lost money. And just so did Christ not spare Himself when He undertook to save sinners. He endured the cross, despising the shame.” He “laid down his life for his friends.” Greater love than this cannot be shown. (John xv. 13. Heb xii. 2.)</w:t>
      </w:r>
    </w:p>
    <w:p w:rsidR="00B9467B" w:rsidRPr="00B9467B" w:rsidRDefault="00B9467B" w:rsidP="00B9467B">
      <w:pPr>
        <w:rPr>
          <w:rFonts w:ascii="Times New Roman" w:hAnsi="Times New Roman" w:cs="Times New Roman"/>
          <w:sz w:val="24"/>
          <w:szCs w:val="24"/>
        </w:rPr>
      </w:pPr>
      <w:r w:rsidRPr="00B9467B">
        <w:rPr>
          <w:rFonts w:ascii="Times New Roman" w:hAnsi="Times New Roman" w:cs="Times New Roman"/>
          <w:sz w:val="24"/>
          <w:szCs w:val="24"/>
        </w:rPr>
        <w:t>Christ’s love is a deep and mighty love. Just as the shepherd rejoiced to find his sheep, and the woman to find her money, so does the Lord Jesus rejoice to save sinners. It is a real pleasure to Him to pluck them as brands from the burning. It was His “meat and drink,” when upon earth, to finish the work which He came to do. He felt straitened in spirit till it was acco</w:t>
      </w:r>
      <w:r w:rsidRPr="00B9467B">
        <w:rPr>
          <w:rFonts w:ascii="Times New Roman" w:hAnsi="Times New Roman" w:cs="Times New Roman"/>
          <w:sz w:val="24"/>
          <w:szCs w:val="24"/>
        </w:rPr>
        <w:t>m</w:t>
      </w:r>
      <w:r w:rsidRPr="00B9467B">
        <w:rPr>
          <w:rFonts w:ascii="Times New Roman" w:hAnsi="Times New Roman" w:cs="Times New Roman"/>
          <w:sz w:val="24"/>
          <w:szCs w:val="24"/>
        </w:rPr>
        <w:t>plished. It is still His delight to show mercy. He is far more willing to save sinners than sinners are to be saved.</w:t>
      </w:r>
    </w:p>
    <w:p w:rsidR="00B9467B" w:rsidRPr="00B9467B" w:rsidRDefault="00B9467B" w:rsidP="00B9467B">
      <w:pPr>
        <w:rPr>
          <w:rFonts w:ascii="Times New Roman" w:hAnsi="Times New Roman" w:cs="Times New Roman"/>
          <w:sz w:val="24"/>
          <w:szCs w:val="24"/>
        </w:rPr>
      </w:pPr>
      <w:r w:rsidRPr="00B9467B">
        <w:rPr>
          <w:rFonts w:ascii="Times New Roman" w:hAnsi="Times New Roman" w:cs="Times New Roman"/>
          <w:sz w:val="24"/>
          <w:szCs w:val="24"/>
        </w:rPr>
        <w:t>Let us strive to know something of this love of Christ. It is a love that tr</w:t>
      </w:r>
      <w:r w:rsidRPr="00B9467B">
        <w:rPr>
          <w:rFonts w:ascii="Times New Roman" w:hAnsi="Times New Roman" w:cs="Times New Roman"/>
          <w:sz w:val="24"/>
          <w:szCs w:val="24"/>
        </w:rPr>
        <w:t>u</w:t>
      </w:r>
      <w:r w:rsidRPr="00B9467B">
        <w:rPr>
          <w:rFonts w:ascii="Times New Roman" w:hAnsi="Times New Roman" w:cs="Times New Roman"/>
          <w:sz w:val="24"/>
          <w:szCs w:val="24"/>
        </w:rPr>
        <w:t>ly passeth knowledge. It is unspeak</w:t>
      </w:r>
      <w:r w:rsidRPr="00B9467B">
        <w:rPr>
          <w:rFonts w:ascii="Times New Roman" w:hAnsi="Times New Roman" w:cs="Times New Roman"/>
          <w:sz w:val="24"/>
          <w:szCs w:val="24"/>
        </w:rPr>
        <w:softHyphen/>
        <w:t>able and unsearchable. It is that on which we must wholly rest our souls if we would have peace in time and glory in eternity. If we take comfort in our own love to Christ we are buil</w:t>
      </w:r>
      <w:r w:rsidRPr="00B9467B">
        <w:rPr>
          <w:rFonts w:ascii="Times New Roman" w:hAnsi="Times New Roman" w:cs="Times New Roman"/>
          <w:sz w:val="24"/>
          <w:szCs w:val="24"/>
        </w:rPr>
        <w:t>d</w:t>
      </w:r>
      <w:r w:rsidRPr="00B9467B">
        <w:rPr>
          <w:rFonts w:ascii="Times New Roman" w:hAnsi="Times New Roman" w:cs="Times New Roman"/>
          <w:sz w:val="24"/>
          <w:szCs w:val="24"/>
        </w:rPr>
        <w:t>ing on a sandy foundation. But if we lean on Christ’s love to us we are on a rock.</w:t>
      </w:r>
    </w:p>
    <w:p w:rsidR="00B9467B" w:rsidRPr="00B9467B" w:rsidRDefault="00B9467B" w:rsidP="00B9467B">
      <w:pPr>
        <w:rPr>
          <w:rFonts w:ascii="Times New Roman" w:hAnsi="Times New Roman" w:cs="Times New Roman"/>
          <w:sz w:val="24"/>
          <w:szCs w:val="24"/>
        </w:rPr>
      </w:pPr>
      <w:r w:rsidRPr="00B9467B">
        <w:rPr>
          <w:rFonts w:ascii="Times New Roman" w:hAnsi="Times New Roman" w:cs="Times New Roman"/>
          <w:sz w:val="24"/>
          <w:szCs w:val="24"/>
        </w:rPr>
        <w:t xml:space="preserve">We should observe, lastly, in these verses, </w:t>
      </w:r>
      <w:r w:rsidRPr="00B9467B">
        <w:rPr>
          <w:rFonts w:ascii="Times New Roman" w:hAnsi="Times New Roman" w:cs="Times New Roman"/>
          <w:i/>
          <w:iCs/>
          <w:sz w:val="24"/>
          <w:szCs w:val="24"/>
        </w:rPr>
        <w:t xml:space="preserve">the wide encouragement which our Lord holds out to repentance. </w:t>
      </w:r>
      <w:r w:rsidRPr="00B9467B">
        <w:rPr>
          <w:rFonts w:ascii="Times New Roman" w:hAnsi="Times New Roman" w:cs="Times New Roman"/>
          <w:sz w:val="24"/>
          <w:szCs w:val="24"/>
        </w:rPr>
        <w:t>We read these striking words: “Joy shall be in hea</w:t>
      </w:r>
      <w:r w:rsidRPr="00B9467B">
        <w:rPr>
          <w:rFonts w:ascii="Times New Roman" w:hAnsi="Times New Roman" w:cs="Times New Roman"/>
          <w:sz w:val="24"/>
          <w:szCs w:val="24"/>
        </w:rPr>
        <w:t>v</w:t>
      </w:r>
      <w:r w:rsidRPr="00B9467B">
        <w:rPr>
          <w:rFonts w:ascii="Times New Roman" w:hAnsi="Times New Roman" w:cs="Times New Roman"/>
          <w:sz w:val="24"/>
          <w:szCs w:val="24"/>
        </w:rPr>
        <w:t>en over one sinner that repenteth.” We read the same thought again after a few verses: “There is joy in the presence of the angels of God over one sinner that repenteth.” The thing is doubled, to make doubt impo</w:t>
      </w:r>
      <w:r w:rsidRPr="00B9467B">
        <w:rPr>
          <w:rFonts w:ascii="Times New Roman" w:hAnsi="Times New Roman" w:cs="Times New Roman"/>
          <w:sz w:val="24"/>
          <w:szCs w:val="24"/>
        </w:rPr>
        <w:t>s</w:t>
      </w:r>
      <w:r w:rsidRPr="00B9467B">
        <w:rPr>
          <w:rFonts w:ascii="Times New Roman" w:hAnsi="Times New Roman" w:cs="Times New Roman"/>
          <w:sz w:val="24"/>
          <w:szCs w:val="24"/>
        </w:rPr>
        <w:t>sible. The idea is repeated, in order to meet man’s unbelief.</w:t>
      </w:r>
    </w:p>
    <w:p w:rsidR="00B9467B" w:rsidRPr="00B9467B" w:rsidRDefault="00B9467B" w:rsidP="00B9467B">
      <w:pPr>
        <w:rPr>
          <w:rFonts w:ascii="Times New Roman" w:hAnsi="Times New Roman" w:cs="Times New Roman"/>
          <w:sz w:val="24"/>
          <w:szCs w:val="24"/>
        </w:rPr>
      </w:pPr>
      <w:r w:rsidRPr="00B9467B">
        <w:rPr>
          <w:rFonts w:ascii="Times New Roman" w:hAnsi="Times New Roman" w:cs="Times New Roman"/>
          <w:sz w:val="24"/>
          <w:szCs w:val="24"/>
        </w:rPr>
        <w:lastRenderedPageBreak/>
        <w:t>There are deep things in these sayings, beyond doubt. Our poor weak minds are little able to understand how the perfect joy of heaven can admit of increase. But one thing, at any rate, stands out clearly on the face of these expressions. There is an infinite willingness on God’s part to receive si</w:t>
      </w:r>
      <w:r w:rsidRPr="00B9467B">
        <w:rPr>
          <w:rFonts w:ascii="Times New Roman" w:hAnsi="Times New Roman" w:cs="Times New Roman"/>
          <w:sz w:val="24"/>
          <w:szCs w:val="24"/>
        </w:rPr>
        <w:t>n</w:t>
      </w:r>
      <w:r w:rsidRPr="00B9467B">
        <w:rPr>
          <w:rFonts w:ascii="Times New Roman" w:hAnsi="Times New Roman" w:cs="Times New Roman"/>
          <w:sz w:val="24"/>
          <w:szCs w:val="24"/>
        </w:rPr>
        <w:t>ners. However wicked a man may have been, in the day that he really turns from his wickedness and comes to God by Christ, God is well-pleased. God has no pleasure in the death of him that dieth, and God has pleasure in true repentance.</w:t>
      </w:r>
    </w:p>
    <w:p w:rsidR="00B9467B" w:rsidRPr="00B9467B" w:rsidRDefault="00B9467B" w:rsidP="00B9467B">
      <w:pPr>
        <w:rPr>
          <w:rFonts w:ascii="Times New Roman" w:hAnsi="Times New Roman" w:cs="Times New Roman"/>
          <w:sz w:val="24"/>
          <w:szCs w:val="24"/>
        </w:rPr>
      </w:pPr>
      <w:r w:rsidRPr="00B9467B">
        <w:rPr>
          <w:rFonts w:ascii="Times New Roman" w:hAnsi="Times New Roman" w:cs="Times New Roman"/>
          <w:sz w:val="24"/>
          <w:szCs w:val="24"/>
        </w:rPr>
        <w:t>Let the man who is afraid to repent consider well the verses we are now looking at, and be afraid no more. There is nothing on God’s part to justify his fears. An open door is set before him. A free pardon awaits him. “If we confess our sins, God is faithful and just to for</w:t>
      </w:r>
      <w:r w:rsidRPr="00B9467B">
        <w:rPr>
          <w:rFonts w:ascii="Times New Roman" w:hAnsi="Times New Roman" w:cs="Times New Roman"/>
          <w:sz w:val="24"/>
          <w:szCs w:val="24"/>
        </w:rPr>
        <w:softHyphen/>
        <w:t>give our sins, and to cleanse us from all unrighteousness.” (1 John i. 9.)</w:t>
      </w:r>
    </w:p>
    <w:p w:rsidR="00B9467B" w:rsidRPr="00B9467B" w:rsidRDefault="00B9467B" w:rsidP="00B9467B">
      <w:pPr>
        <w:rPr>
          <w:rFonts w:ascii="Times New Roman" w:hAnsi="Times New Roman" w:cs="Times New Roman"/>
          <w:sz w:val="24"/>
          <w:szCs w:val="24"/>
        </w:rPr>
      </w:pPr>
      <w:r w:rsidRPr="00B9467B">
        <w:rPr>
          <w:rFonts w:ascii="Times New Roman" w:hAnsi="Times New Roman" w:cs="Times New Roman"/>
          <w:sz w:val="24"/>
          <w:szCs w:val="24"/>
        </w:rPr>
        <w:t>Let the man who is ashamed to repent consider these verses and cast shame aside. What though the world mocks and jests at his repentance? While man is mock</w:t>
      </w:r>
      <w:r w:rsidRPr="00B9467B">
        <w:rPr>
          <w:rFonts w:ascii="Times New Roman" w:hAnsi="Times New Roman" w:cs="Times New Roman"/>
          <w:sz w:val="24"/>
          <w:szCs w:val="24"/>
        </w:rPr>
        <w:softHyphen/>
        <w:t>ing angels are rejoicing. The very change which sinners call foolishness is a change which fills heaven with joy.</w:t>
      </w:r>
    </w:p>
    <w:p w:rsidR="00B9467B" w:rsidRPr="00B9467B" w:rsidRDefault="00B9467B" w:rsidP="00B9467B">
      <w:pPr>
        <w:rPr>
          <w:rFonts w:ascii="Times New Roman" w:hAnsi="Times New Roman" w:cs="Times New Roman"/>
          <w:sz w:val="24"/>
          <w:szCs w:val="24"/>
        </w:rPr>
      </w:pPr>
      <w:r w:rsidRPr="00B9467B">
        <w:rPr>
          <w:rFonts w:ascii="Times New Roman" w:hAnsi="Times New Roman" w:cs="Times New Roman"/>
          <w:sz w:val="24"/>
          <w:szCs w:val="24"/>
        </w:rPr>
        <w:t>Have we repented ourselves? This, after all, is the principal question which co</w:t>
      </w:r>
      <w:r w:rsidRPr="00B9467B">
        <w:rPr>
          <w:rFonts w:ascii="Times New Roman" w:hAnsi="Times New Roman" w:cs="Times New Roman"/>
          <w:sz w:val="24"/>
          <w:szCs w:val="24"/>
        </w:rPr>
        <w:t>n</w:t>
      </w:r>
      <w:r w:rsidRPr="00B9467B">
        <w:rPr>
          <w:rFonts w:ascii="Times New Roman" w:hAnsi="Times New Roman" w:cs="Times New Roman"/>
          <w:sz w:val="24"/>
          <w:szCs w:val="24"/>
        </w:rPr>
        <w:t>cerns us. What shall it profit us to know Christ’s love if we do not use it? “If ye know these things, happy are ye if ye do them.” (John xiii. 17.)</w:t>
      </w:r>
    </w:p>
    <w:p w:rsidR="00B9467B" w:rsidRDefault="00B9467B" w:rsidP="00B9467B">
      <w:pPr>
        <w:rPr>
          <w:rFonts w:ascii="Times New Roman" w:hAnsi="Times New Roman" w:cs="Times New Roman"/>
        </w:rPr>
      </w:pPr>
    </w:p>
    <w:p w:rsidR="00AE48CE" w:rsidRDefault="00AE48CE" w:rsidP="00FD7594">
      <w:pPr>
        <w:spacing w:after="60"/>
        <w:ind w:firstLine="0"/>
        <w:jc w:val="center"/>
        <w:rPr>
          <w:rFonts w:ascii="Times New Roman" w:hAnsi="Times New Roman" w:cs="Times New Roman"/>
          <w:sz w:val="20"/>
          <w:szCs w:val="20"/>
        </w:rPr>
      </w:pPr>
    </w:p>
    <w:p w:rsidR="00B9467B" w:rsidRPr="00B9467B" w:rsidRDefault="00B9467B" w:rsidP="00FD7594">
      <w:pPr>
        <w:spacing w:after="60"/>
        <w:ind w:firstLine="0"/>
        <w:jc w:val="center"/>
        <w:rPr>
          <w:rFonts w:ascii="Times New Roman" w:hAnsi="Times New Roman" w:cs="Times New Roman"/>
          <w:sz w:val="20"/>
          <w:szCs w:val="20"/>
        </w:rPr>
      </w:pPr>
      <w:r w:rsidRPr="00B9467B">
        <w:rPr>
          <w:rFonts w:ascii="Times New Roman" w:hAnsi="Times New Roman" w:cs="Times New Roman"/>
          <w:sz w:val="20"/>
          <w:szCs w:val="20"/>
        </w:rPr>
        <w:t>NOTES. LUKE XV. 1</w:t>
      </w:r>
      <w:r w:rsidR="00BA4F9E">
        <w:rPr>
          <w:rFonts w:ascii="Times New Roman" w:hAnsi="Times New Roman" w:cs="Times New Roman"/>
          <w:sz w:val="20"/>
          <w:szCs w:val="20"/>
        </w:rPr>
        <w:t>–</w:t>
      </w:r>
      <w:r w:rsidRPr="00B9467B">
        <w:rPr>
          <w:rFonts w:ascii="Times New Roman" w:hAnsi="Times New Roman" w:cs="Times New Roman"/>
          <w:sz w:val="20"/>
          <w:szCs w:val="20"/>
        </w:rPr>
        <w:t>10.</w:t>
      </w:r>
    </w:p>
    <w:p w:rsidR="00B9467B" w:rsidRPr="00B9467B" w:rsidRDefault="00B9467B" w:rsidP="00FD7594">
      <w:pPr>
        <w:spacing w:after="60"/>
        <w:ind w:hanging="284"/>
        <w:rPr>
          <w:rFonts w:ascii="Times New Roman" w:hAnsi="Times New Roman" w:cs="Times New Roman"/>
          <w:sz w:val="20"/>
          <w:szCs w:val="20"/>
        </w:rPr>
      </w:pPr>
      <w:r w:rsidRPr="00B9467B">
        <w:rPr>
          <w:rFonts w:ascii="Times New Roman" w:hAnsi="Times New Roman" w:cs="Times New Roman"/>
          <w:iCs/>
          <w:sz w:val="20"/>
          <w:szCs w:val="20"/>
        </w:rPr>
        <w:t>1.—[</w:t>
      </w:r>
      <w:r w:rsidRPr="00B9467B">
        <w:rPr>
          <w:rFonts w:ascii="Times New Roman" w:hAnsi="Times New Roman" w:cs="Times New Roman"/>
          <w:i/>
          <w:iCs/>
          <w:sz w:val="20"/>
          <w:szCs w:val="20"/>
        </w:rPr>
        <w:t>Then drew near.</w:t>
      </w:r>
      <w:r w:rsidR="003D54E0" w:rsidRPr="003D54E0">
        <w:rPr>
          <w:rFonts w:ascii="Times New Roman" w:hAnsi="Times New Roman" w:cs="Times New Roman"/>
          <w:iCs/>
          <w:sz w:val="20"/>
          <w:szCs w:val="20"/>
        </w:rPr>
        <w:t>]</w:t>
      </w:r>
      <w:r w:rsidRPr="00B9467B">
        <w:rPr>
          <w:rFonts w:ascii="Times New Roman" w:hAnsi="Times New Roman" w:cs="Times New Roman"/>
          <w:i/>
          <w:iCs/>
          <w:sz w:val="20"/>
          <w:szCs w:val="20"/>
        </w:rPr>
        <w:t xml:space="preserve"> </w:t>
      </w:r>
      <w:r w:rsidRPr="00B9467B">
        <w:rPr>
          <w:rFonts w:ascii="Times New Roman" w:hAnsi="Times New Roman" w:cs="Times New Roman"/>
          <w:sz w:val="20"/>
          <w:szCs w:val="20"/>
        </w:rPr>
        <w:t>The Greek words so translated do not literally mean a particular act at a particular time. They would be more closely rendered, “And there were drawing near.” A</w:t>
      </w:r>
      <w:r w:rsidRPr="00B9467B">
        <w:rPr>
          <w:rFonts w:ascii="Times New Roman" w:hAnsi="Times New Roman" w:cs="Times New Roman"/>
          <w:sz w:val="20"/>
          <w:szCs w:val="20"/>
        </w:rPr>
        <w:t>l</w:t>
      </w:r>
      <w:r w:rsidRPr="00B9467B">
        <w:rPr>
          <w:rFonts w:ascii="Times New Roman" w:hAnsi="Times New Roman" w:cs="Times New Roman"/>
          <w:sz w:val="20"/>
          <w:szCs w:val="20"/>
        </w:rPr>
        <w:t>ford renders them, “were busied in drawing near:</w:t>
      </w:r>
      <w:r w:rsidR="00AE48CE">
        <w:rPr>
          <w:rFonts w:ascii="Times New Roman" w:hAnsi="Times New Roman" w:cs="Times New Roman"/>
          <w:sz w:val="20"/>
          <w:szCs w:val="20"/>
        </w:rPr>
        <w:t>”</w:t>
      </w:r>
      <w:r w:rsidRPr="00B9467B">
        <w:rPr>
          <w:rFonts w:ascii="Times New Roman" w:hAnsi="Times New Roman" w:cs="Times New Roman"/>
          <w:sz w:val="20"/>
          <w:szCs w:val="20"/>
        </w:rPr>
        <w:t xml:space="preserve"> “were continually about Him.” The b</w:t>
      </w:r>
      <w:r w:rsidRPr="00B9467B">
        <w:rPr>
          <w:rFonts w:ascii="Times New Roman" w:hAnsi="Times New Roman" w:cs="Times New Roman"/>
          <w:sz w:val="20"/>
          <w:szCs w:val="20"/>
        </w:rPr>
        <w:t>e</w:t>
      </w:r>
      <w:r w:rsidRPr="00B9467B">
        <w:rPr>
          <w:rFonts w:ascii="Times New Roman" w:hAnsi="Times New Roman" w:cs="Times New Roman"/>
          <w:sz w:val="20"/>
          <w:szCs w:val="20"/>
        </w:rPr>
        <w:t>ginning of this chapter, be it observed, is an unbroken continuation of the last.</w:t>
      </w:r>
    </w:p>
    <w:p w:rsidR="00B9467B" w:rsidRPr="00B9467B" w:rsidRDefault="00B9467B" w:rsidP="00FD7594">
      <w:pPr>
        <w:spacing w:after="60"/>
        <w:ind w:firstLine="142"/>
        <w:rPr>
          <w:rFonts w:ascii="Times New Roman" w:hAnsi="Times New Roman" w:cs="Times New Roman"/>
          <w:sz w:val="20"/>
          <w:szCs w:val="20"/>
        </w:rPr>
      </w:pPr>
      <w:r w:rsidRPr="00B9467B">
        <w:rPr>
          <w:rFonts w:ascii="Times New Roman" w:hAnsi="Times New Roman" w:cs="Times New Roman"/>
          <w:sz w:val="20"/>
          <w:szCs w:val="20"/>
        </w:rPr>
        <w:t>Let us mark the accessibleness and affability of our Lord’s demeanour in this expre</w:t>
      </w:r>
      <w:r w:rsidRPr="00B9467B">
        <w:rPr>
          <w:rFonts w:ascii="Times New Roman" w:hAnsi="Times New Roman" w:cs="Times New Roman"/>
          <w:sz w:val="20"/>
          <w:szCs w:val="20"/>
        </w:rPr>
        <w:t>s</w:t>
      </w:r>
      <w:r w:rsidRPr="00B9467B">
        <w:rPr>
          <w:rFonts w:ascii="Times New Roman" w:hAnsi="Times New Roman" w:cs="Times New Roman"/>
          <w:sz w:val="20"/>
          <w:szCs w:val="20"/>
        </w:rPr>
        <w:t>sion. He was one of whom people were not afraid. Such a demeanour is a great gift.</w:t>
      </w:r>
    </w:p>
    <w:p w:rsidR="00B9467B" w:rsidRPr="00B9467B" w:rsidRDefault="003D54E0" w:rsidP="00FD7594">
      <w:pPr>
        <w:spacing w:after="60"/>
        <w:ind w:firstLine="142"/>
        <w:rPr>
          <w:rFonts w:ascii="Times New Roman" w:hAnsi="Times New Roman" w:cs="Times New Roman"/>
          <w:sz w:val="20"/>
          <w:szCs w:val="20"/>
        </w:rPr>
      </w:pPr>
      <w:r w:rsidRPr="003D54E0">
        <w:rPr>
          <w:rFonts w:ascii="Times New Roman" w:hAnsi="Times New Roman" w:cs="Times New Roman"/>
          <w:iCs/>
          <w:sz w:val="20"/>
          <w:szCs w:val="20"/>
        </w:rPr>
        <w:t>[</w:t>
      </w:r>
      <w:r w:rsidR="00B9467B" w:rsidRPr="00B9467B">
        <w:rPr>
          <w:rFonts w:ascii="Times New Roman" w:hAnsi="Times New Roman" w:cs="Times New Roman"/>
          <w:i/>
          <w:iCs/>
          <w:sz w:val="20"/>
          <w:szCs w:val="20"/>
        </w:rPr>
        <w:t>All the publicans and sinners.</w:t>
      </w:r>
      <w:r w:rsidRPr="003D54E0">
        <w:rPr>
          <w:rFonts w:ascii="Times New Roman" w:hAnsi="Times New Roman" w:cs="Times New Roman"/>
          <w:iCs/>
          <w:sz w:val="20"/>
          <w:szCs w:val="20"/>
        </w:rPr>
        <w:t>]</w:t>
      </w:r>
      <w:r w:rsidR="00B9467B" w:rsidRPr="00B9467B">
        <w:rPr>
          <w:rFonts w:ascii="Times New Roman" w:hAnsi="Times New Roman" w:cs="Times New Roman"/>
          <w:i/>
          <w:iCs/>
          <w:sz w:val="20"/>
          <w:szCs w:val="20"/>
        </w:rPr>
        <w:t xml:space="preserve"> </w:t>
      </w:r>
      <w:r w:rsidR="00B9467B" w:rsidRPr="00B9467B">
        <w:rPr>
          <w:rFonts w:ascii="Times New Roman" w:hAnsi="Times New Roman" w:cs="Times New Roman"/>
          <w:sz w:val="20"/>
          <w:szCs w:val="20"/>
        </w:rPr>
        <w:t>By the expression “all</w:t>
      </w:r>
      <w:r w:rsidR="00AE48CE">
        <w:rPr>
          <w:rFonts w:ascii="Times New Roman" w:hAnsi="Times New Roman" w:cs="Times New Roman"/>
          <w:sz w:val="20"/>
          <w:szCs w:val="20"/>
        </w:rPr>
        <w:t>”</w:t>
      </w:r>
      <w:r w:rsidR="00B9467B" w:rsidRPr="00B9467B">
        <w:rPr>
          <w:rFonts w:ascii="Times New Roman" w:hAnsi="Times New Roman" w:cs="Times New Roman"/>
          <w:sz w:val="20"/>
          <w:szCs w:val="20"/>
        </w:rPr>
        <w:t xml:space="preserve"> we are evidently meant to unde</w:t>
      </w:r>
      <w:r w:rsidR="00B9467B" w:rsidRPr="00B9467B">
        <w:rPr>
          <w:rFonts w:ascii="Times New Roman" w:hAnsi="Times New Roman" w:cs="Times New Roman"/>
          <w:sz w:val="20"/>
          <w:szCs w:val="20"/>
        </w:rPr>
        <w:t>r</w:t>
      </w:r>
      <w:r w:rsidR="00B9467B" w:rsidRPr="00B9467B">
        <w:rPr>
          <w:rFonts w:ascii="Times New Roman" w:hAnsi="Times New Roman" w:cs="Times New Roman"/>
          <w:sz w:val="20"/>
          <w:szCs w:val="20"/>
        </w:rPr>
        <w:t>stand “all</w:t>
      </w:r>
      <w:r w:rsidR="00AE48CE">
        <w:rPr>
          <w:rFonts w:ascii="Times New Roman" w:hAnsi="Times New Roman" w:cs="Times New Roman"/>
          <w:sz w:val="20"/>
          <w:szCs w:val="20"/>
        </w:rPr>
        <w:t>”</w:t>
      </w:r>
      <w:r w:rsidR="00B9467B" w:rsidRPr="00B9467B">
        <w:rPr>
          <w:rFonts w:ascii="Times New Roman" w:hAnsi="Times New Roman" w:cs="Times New Roman"/>
          <w:sz w:val="20"/>
          <w:szCs w:val="20"/>
        </w:rPr>
        <w:t xml:space="preserve"> in that particular neighbourhood where our Lord at pr</w:t>
      </w:r>
      <w:r w:rsidR="00B9467B" w:rsidRPr="00B9467B">
        <w:rPr>
          <w:rFonts w:ascii="Times New Roman" w:hAnsi="Times New Roman" w:cs="Times New Roman"/>
          <w:sz w:val="20"/>
          <w:szCs w:val="20"/>
        </w:rPr>
        <w:t>e</w:t>
      </w:r>
      <w:r w:rsidR="00B9467B" w:rsidRPr="00B9467B">
        <w:rPr>
          <w:rFonts w:ascii="Times New Roman" w:hAnsi="Times New Roman" w:cs="Times New Roman"/>
          <w:sz w:val="20"/>
          <w:szCs w:val="20"/>
        </w:rPr>
        <w:t>sent was.</w:t>
      </w:r>
    </w:p>
    <w:p w:rsidR="00B9467B" w:rsidRPr="00B9467B" w:rsidRDefault="00B9467B" w:rsidP="00FD7594">
      <w:pPr>
        <w:spacing w:after="60"/>
        <w:ind w:firstLine="142"/>
        <w:rPr>
          <w:rFonts w:ascii="Times New Roman" w:hAnsi="Times New Roman" w:cs="Times New Roman"/>
          <w:sz w:val="20"/>
          <w:szCs w:val="20"/>
        </w:rPr>
      </w:pPr>
      <w:r w:rsidRPr="00B9467B">
        <w:rPr>
          <w:rFonts w:ascii="Times New Roman" w:hAnsi="Times New Roman" w:cs="Times New Roman"/>
          <w:sz w:val="20"/>
          <w:szCs w:val="20"/>
        </w:rPr>
        <w:t>Let it be noted that no Gospel writer gives so many instances of our Lord’s mercy to si</w:t>
      </w:r>
      <w:r w:rsidRPr="00B9467B">
        <w:rPr>
          <w:rFonts w:ascii="Times New Roman" w:hAnsi="Times New Roman" w:cs="Times New Roman"/>
          <w:sz w:val="20"/>
          <w:szCs w:val="20"/>
        </w:rPr>
        <w:t>n</w:t>
      </w:r>
      <w:r w:rsidRPr="00B9467B">
        <w:rPr>
          <w:rFonts w:ascii="Times New Roman" w:hAnsi="Times New Roman" w:cs="Times New Roman"/>
          <w:sz w:val="20"/>
          <w:szCs w:val="20"/>
        </w:rPr>
        <w:t>ners as St. Luke. It is supposed, with much reason, that this was intended for the encou</w:t>
      </w:r>
      <w:r w:rsidRPr="00B9467B">
        <w:rPr>
          <w:rFonts w:ascii="Times New Roman" w:hAnsi="Times New Roman" w:cs="Times New Roman"/>
          <w:sz w:val="20"/>
          <w:szCs w:val="20"/>
        </w:rPr>
        <w:t>r</w:t>
      </w:r>
      <w:r w:rsidRPr="00B9467B">
        <w:rPr>
          <w:rFonts w:ascii="Times New Roman" w:hAnsi="Times New Roman" w:cs="Times New Roman"/>
          <w:sz w:val="20"/>
          <w:szCs w:val="20"/>
        </w:rPr>
        <w:t>age</w:t>
      </w:r>
      <w:r w:rsidRPr="00B9467B">
        <w:rPr>
          <w:rFonts w:ascii="Times New Roman" w:hAnsi="Times New Roman" w:cs="Times New Roman"/>
          <w:sz w:val="20"/>
          <w:szCs w:val="20"/>
        </w:rPr>
        <w:softHyphen/>
        <w:t>ment of Gentile converts, for whom his Gospel was sp</w:t>
      </w:r>
      <w:r w:rsidRPr="00B9467B">
        <w:rPr>
          <w:rFonts w:ascii="Times New Roman" w:hAnsi="Times New Roman" w:cs="Times New Roman"/>
          <w:sz w:val="20"/>
          <w:szCs w:val="20"/>
        </w:rPr>
        <w:t>e</w:t>
      </w:r>
      <w:r w:rsidRPr="00B9467B">
        <w:rPr>
          <w:rFonts w:ascii="Times New Roman" w:hAnsi="Times New Roman" w:cs="Times New Roman"/>
          <w:sz w:val="20"/>
          <w:szCs w:val="20"/>
        </w:rPr>
        <w:t>cially written. Observe, beside this chapter, Luke xviii. 10; xxiii. 34, 43. These pa</w:t>
      </w:r>
      <w:r w:rsidRPr="00B9467B">
        <w:rPr>
          <w:rFonts w:ascii="Times New Roman" w:hAnsi="Times New Roman" w:cs="Times New Roman"/>
          <w:sz w:val="20"/>
          <w:szCs w:val="20"/>
        </w:rPr>
        <w:t>s</w:t>
      </w:r>
      <w:r w:rsidRPr="00B9467B">
        <w:rPr>
          <w:rFonts w:ascii="Times New Roman" w:hAnsi="Times New Roman" w:cs="Times New Roman"/>
          <w:sz w:val="20"/>
          <w:szCs w:val="20"/>
        </w:rPr>
        <w:t>sages are all peculiar to St. Luke.</w:t>
      </w:r>
    </w:p>
    <w:p w:rsidR="00B9467B" w:rsidRPr="00B9467B" w:rsidRDefault="00B9467B" w:rsidP="00FD7594">
      <w:pPr>
        <w:spacing w:after="60"/>
        <w:ind w:hanging="284"/>
        <w:rPr>
          <w:rFonts w:ascii="Times New Roman" w:hAnsi="Times New Roman" w:cs="Times New Roman"/>
          <w:sz w:val="20"/>
          <w:szCs w:val="20"/>
        </w:rPr>
      </w:pPr>
      <w:r w:rsidRPr="00B9467B">
        <w:rPr>
          <w:rFonts w:ascii="Times New Roman" w:hAnsi="Times New Roman" w:cs="Times New Roman"/>
          <w:iCs/>
          <w:sz w:val="20"/>
          <w:szCs w:val="20"/>
        </w:rPr>
        <w:t>2.—[</w:t>
      </w:r>
      <w:r w:rsidRPr="00B9467B">
        <w:rPr>
          <w:rFonts w:ascii="Times New Roman" w:hAnsi="Times New Roman" w:cs="Times New Roman"/>
          <w:i/>
          <w:iCs/>
          <w:sz w:val="20"/>
          <w:szCs w:val="20"/>
        </w:rPr>
        <w:t>Murmured.</w:t>
      </w:r>
      <w:r w:rsidR="003D54E0" w:rsidRPr="003D54E0">
        <w:rPr>
          <w:rFonts w:ascii="Times New Roman" w:hAnsi="Times New Roman" w:cs="Times New Roman"/>
          <w:iCs/>
          <w:sz w:val="20"/>
          <w:szCs w:val="20"/>
        </w:rPr>
        <w:t>]</w:t>
      </w:r>
      <w:r w:rsidRPr="00B9467B">
        <w:rPr>
          <w:rFonts w:ascii="Times New Roman" w:hAnsi="Times New Roman" w:cs="Times New Roman"/>
          <w:i/>
          <w:iCs/>
          <w:sz w:val="20"/>
          <w:szCs w:val="20"/>
        </w:rPr>
        <w:t xml:space="preserve"> </w:t>
      </w:r>
      <w:r w:rsidRPr="00B9467B">
        <w:rPr>
          <w:rFonts w:ascii="Times New Roman" w:hAnsi="Times New Roman" w:cs="Times New Roman"/>
          <w:sz w:val="20"/>
          <w:szCs w:val="20"/>
        </w:rPr>
        <w:t>The Greek word here is only used in one other place, Luke xix. 7. It means literally “murmured greatly,” or “were constantly murmuring” throughout the jou</w:t>
      </w:r>
      <w:r w:rsidRPr="00B9467B">
        <w:rPr>
          <w:rFonts w:ascii="Times New Roman" w:hAnsi="Times New Roman" w:cs="Times New Roman"/>
          <w:sz w:val="20"/>
          <w:szCs w:val="20"/>
        </w:rPr>
        <w:t>r</w:t>
      </w:r>
      <w:r w:rsidRPr="00B9467B">
        <w:rPr>
          <w:rFonts w:ascii="Times New Roman" w:hAnsi="Times New Roman" w:cs="Times New Roman"/>
          <w:sz w:val="20"/>
          <w:szCs w:val="20"/>
        </w:rPr>
        <w:t>ney.</w:t>
      </w:r>
    </w:p>
    <w:p w:rsidR="00B9467B" w:rsidRPr="00B9467B" w:rsidRDefault="003D54E0" w:rsidP="00FD7594">
      <w:pPr>
        <w:spacing w:after="60"/>
        <w:ind w:firstLine="142"/>
        <w:rPr>
          <w:rFonts w:ascii="Times New Roman" w:hAnsi="Times New Roman" w:cs="Times New Roman"/>
          <w:sz w:val="20"/>
          <w:szCs w:val="20"/>
        </w:rPr>
      </w:pPr>
      <w:r w:rsidRPr="003D54E0">
        <w:rPr>
          <w:rFonts w:ascii="Times New Roman" w:hAnsi="Times New Roman" w:cs="Times New Roman"/>
          <w:iCs/>
          <w:sz w:val="20"/>
          <w:szCs w:val="20"/>
        </w:rPr>
        <w:t>[</w:t>
      </w:r>
      <w:r w:rsidR="00B9467B" w:rsidRPr="00B9467B">
        <w:rPr>
          <w:rFonts w:ascii="Times New Roman" w:hAnsi="Times New Roman" w:cs="Times New Roman"/>
          <w:i/>
          <w:iCs/>
          <w:sz w:val="20"/>
          <w:szCs w:val="20"/>
        </w:rPr>
        <w:t>This man receiveth sinners.</w:t>
      </w:r>
      <w:r w:rsidRPr="003D54E0">
        <w:rPr>
          <w:rFonts w:ascii="Times New Roman" w:hAnsi="Times New Roman" w:cs="Times New Roman"/>
          <w:iCs/>
          <w:sz w:val="20"/>
          <w:szCs w:val="20"/>
        </w:rPr>
        <w:t>]</w:t>
      </w:r>
      <w:r w:rsidR="00B9467B" w:rsidRPr="00B9467B">
        <w:rPr>
          <w:rFonts w:ascii="Times New Roman" w:hAnsi="Times New Roman" w:cs="Times New Roman"/>
          <w:i/>
          <w:iCs/>
          <w:sz w:val="20"/>
          <w:szCs w:val="20"/>
        </w:rPr>
        <w:t xml:space="preserve"> </w:t>
      </w:r>
      <w:r w:rsidR="00B9467B" w:rsidRPr="00B9467B">
        <w:rPr>
          <w:rFonts w:ascii="Times New Roman" w:hAnsi="Times New Roman" w:cs="Times New Roman"/>
          <w:sz w:val="20"/>
          <w:szCs w:val="20"/>
        </w:rPr>
        <w:t>These words should be care</w:t>
      </w:r>
      <w:r w:rsidR="00B9467B" w:rsidRPr="00B9467B">
        <w:rPr>
          <w:rFonts w:ascii="Times New Roman" w:hAnsi="Times New Roman" w:cs="Times New Roman"/>
          <w:sz w:val="20"/>
          <w:szCs w:val="20"/>
        </w:rPr>
        <w:softHyphen/>
        <w:t>fully noted. They are the key note to the whole chapter. A constant recollection of them throws light on the interpretation of all the three parables which follow. The Pharisees found fault with our Lord for “inviting sinners.” Our Lord replies, in effect, that the thing which they found fault with was the very thing He came on earth to do, and a thing of which He was not ashamed. He came to do for sinners what the shepherd did for his lost sheep, the woman did for her lost money, and the father did for the prodigal son. As for His murmuring enemies, they were like the elder brother of the prodigal son.</w:t>
      </w:r>
    </w:p>
    <w:p w:rsidR="00B9467B" w:rsidRPr="00B9467B" w:rsidRDefault="00B9467B" w:rsidP="00FD7594">
      <w:pPr>
        <w:spacing w:after="60"/>
        <w:ind w:firstLine="142"/>
        <w:rPr>
          <w:rFonts w:ascii="Times New Roman" w:hAnsi="Times New Roman" w:cs="Times New Roman"/>
          <w:sz w:val="20"/>
          <w:szCs w:val="20"/>
        </w:rPr>
      </w:pPr>
      <w:r w:rsidRPr="00B9467B">
        <w:rPr>
          <w:rFonts w:ascii="Times New Roman" w:hAnsi="Times New Roman" w:cs="Times New Roman"/>
          <w:sz w:val="20"/>
          <w:szCs w:val="20"/>
        </w:rPr>
        <w:lastRenderedPageBreak/>
        <w:t>I am persuaded that remembrance of this expression is of great importance in the cha</w:t>
      </w:r>
      <w:r w:rsidRPr="00B9467B">
        <w:rPr>
          <w:rFonts w:ascii="Times New Roman" w:hAnsi="Times New Roman" w:cs="Times New Roman"/>
          <w:sz w:val="20"/>
          <w:szCs w:val="20"/>
        </w:rPr>
        <w:t>p</w:t>
      </w:r>
      <w:r w:rsidRPr="00B9467B">
        <w:rPr>
          <w:rFonts w:ascii="Times New Roman" w:hAnsi="Times New Roman" w:cs="Times New Roman"/>
          <w:sz w:val="20"/>
          <w:szCs w:val="20"/>
        </w:rPr>
        <w:t>ter, and that many strange explanations of things in the chapter have been given by comment</w:t>
      </w:r>
      <w:r w:rsidRPr="00B9467B">
        <w:rPr>
          <w:rFonts w:ascii="Times New Roman" w:hAnsi="Times New Roman" w:cs="Times New Roman"/>
          <w:sz w:val="20"/>
          <w:szCs w:val="20"/>
        </w:rPr>
        <w:t>a</w:t>
      </w:r>
      <w:r w:rsidRPr="00B9467B">
        <w:rPr>
          <w:rFonts w:ascii="Times New Roman" w:hAnsi="Times New Roman" w:cs="Times New Roman"/>
          <w:sz w:val="20"/>
          <w:szCs w:val="20"/>
        </w:rPr>
        <w:t>tors, for want of observing the expression. The great object of all the three parables is one and the same. They all three exhibit the love and mercy of Christ towards sinners, but under three different aspects. I hold with Bengel, that the lost sheep represents the stupid, foolish sinner; the lost piece of money the si</w:t>
      </w:r>
      <w:r w:rsidRPr="00B9467B">
        <w:rPr>
          <w:rFonts w:ascii="Times New Roman" w:hAnsi="Times New Roman" w:cs="Times New Roman"/>
          <w:sz w:val="20"/>
          <w:szCs w:val="20"/>
        </w:rPr>
        <w:t>n</w:t>
      </w:r>
      <w:r w:rsidRPr="00B9467B">
        <w:rPr>
          <w:rFonts w:ascii="Times New Roman" w:hAnsi="Times New Roman" w:cs="Times New Roman"/>
          <w:sz w:val="20"/>
          <w:szCs w:val="20"/>
        </w:rPr>
        <w:t>ner altogether ignorant of himself; and the younger son the daring and wilful si</w:t>
      </w:r>
      <w:r w:rsidRPr="00B9467B">
        <w:rPr>
          <w:rFonts w:ascii="Times New Roman" w:hAnsi="Times New Roman" w:cs="Times New Roman"/>
          <w:sz w:val="20"/>
          <w:szCs w:val="20"/>
        </w:rPr>
        <w:t>n</w:t>
      </w:r>
      <w:r w:rsidRPr="00B9467B">
        <w:rPr>
          <w:rFonts w:ascii="Times New Roman" w:hAnsi="Times New Roman" w:cs="Times New Roman"/>
          <w:sz w:val="20"/>
          <w:szCs w:val="20"/>
        </w:rPr>
        <w:t>ner. But I also hold that the love which goes after the sheep, seeks the money, and runs to meet the prodigal, is all through intended to repre</w:t>
      </w:r>
      <w:r w:rsidRPr="00B9467B">
        <w:rPr>
          <w:rFonts w:ascii="Times New Roman" w:hAnsi="Times New Roman" w:cs="Times New Roman"/>
          <w:sz w:val="20"/>
          <w:szCs w:val="20"/>
        </w:rPr>
        <w:softHyphen/>
        <w:t xml:space="preserve">sent the </w:t>
      </w:r>
      <w:r w:rsidRPr="00B9467B">
        <w:rPr>
          <w:rFonts w:ascii="Times New Roman" w:hAnsi="Times New Roman" w:cs="Times New Roman"/>
          <w:i/>
          <w:iCs/>
          <w:sz w:val="20"/>
          <w:szCs w:val="20"/>
        </w:rPr>
        <w:t xml:space="preserve">love of Christ. </w:t>
      </w:r>
      <w:r w:rsidRPr="00B9467B">
        <w:rPr>
          <w:rFonts w:ascii="Times New Roman" w:hAnsi="Times New Roman" w:cs="Times New Roman"/>
          <w:sz w:val="20"/>
          <w:szCs w:val="20"/>
        </w:rPr>
        <w:t>I cannot assent to the view that the three parables were meant to point to the work of the Three Persons of the Trinity. I cannot hold the view of Bengel, Alford, and Stier, that “the woman</w:t>
      </w:r>
      <w:r w:rsidR="00AE48CE">
        <w:rPr>
          <w:rFonts w:ascii="Times New Roman" w:hAnsi="Times New Roman" w:cs="Times New Roman"/>
          <w:sz w:val="20"/>
          <w:szCs w:val="20"/>
        </w:rPr>
        <w:t>”</w:t>
      </w:r>
      <w:r w:rsidRPr="00B9467B">
        <w:rPr>
          <w:rFonts w:ascii="Times New Roman" w:hAnsi="Times New Roman" w:cs="Times New Roman"/>
          <w:sz w:val="20"/>
          <w:szCs w:val="20"/>
        </w:rPr>
        <w:t xml:space="preserve"> represents the Holy Ghost; and the view of Ambrose and Word</w:t>
      </w:r>
      <w:r w:rsidRPr="00B9467B">
        <w:rPr>
          <w:rFonts w:ascii="Times New Roman" w:hAnsi="Times New Roman" w:cs="Times New Roman"/>
          <w:sz w:val="20"/>
          <w:szCs w:val="20"/>
        </w:rPr>
        <w:t>s</w:t>
      </w:r>
      <w:r w:rsidRPr="00B9467B">
        <w:rPr>
          <w:rFonts w:ascii="Times New Roman" w:hAnsi="Times New Roman" w:cs="Times New Roman"/>
          <w:sz w:val="20"/>
          <w:szCs w:val="20"/>
        </w:rPr>
        <w:t>worth, that she represents the Church. All these ideas I believe to be foreign to our Lord’s intention when He spoke the three parables. I consider that the right way to view the three parables before us is to suppose that our Lord’s meaning was as follows: “You blame me for recei</w:t>
      </w:r>
      <w:r w:rsidRPr="00B9467B">
        <w:rPr>
          <w:rFonts w:ascii="Times New Roman" w:hAnsi="Times New Roman" w:cs="Times New Roman"/>
          <w:sz w:val="20"/>
          <w:szCs w:val="20"/>
        </w:rPr>
        <w:t>v</w:t>
      </w:r>
      <w:r w:rsidRPr="00B9467B">
        <w:rPr>
          <w:rFonts w:ascii="Times New Roman" w:hAnsi="Times New Roman" w:cs="Times New Roman"/>
          <w:sz w:val="20"/>
          <w:szCs w:val="20"/>
        </w:rPr>
        <w:t>ing sinners. I am not ashamed of it. I do r</w:t>
      </w:r>
      <w:r w:rsidRPr="00B9467B">
        <w:rPr>
          <w:rFonts w:ascii="Times New Roman" w:hAnsi="Times New Roman" w:cs="Times New Roman"/>
          <w:sz w:val="20"/>
          <w:szCs w:val="20"/>
        </w:rPr>
        <w:t>e</w:t>
      </w:r>
      <w:r w:rsidRPr="00B9467B">
        <w:rPr>
          <w:rFonts w:ascii="Times New Roman" w:hAnsi="Times New Roman" w:cs="Times New Roman"/>
          <w:sz w:val="20"/>
          <w:szCs w:val="20"/>
        </w:rPr>
        <w:t>ceive them. I came on earth for that very purpose. If you would know my feeling towards sinners, mark the conduct of a she</w:t>
      </w:r>
      <w:r w:rsidRPr="00B9467B">
        <w:rPr>
          <w:rFonts w:ascii="Times New Roman" w:hAnsi="Times New Roman" w:cs="Times New Roman"/>
          <w:sz w:val="20"/>
          <w:szCs w:val="20"/>
        </w:rPr>
        <w:t>p</w:t>
      </w:r>
      <w:r w:rsidRPr="00B9467B">
        <w:rPr>
          <w:rFonts w:ascii="Times New Roman" w:hAnsi="Times New Roman" w:cs="Times New Roman"/>
          <w:sz w:val="20"/>
          <w:szCs w:val="20"/>
        </w:rPr>
        <w:t>herd seeking a lost sheep, a woman seeking a lost piece of money, and a kind father recei</w:t>
      </w:r>
      <w:r w:rsidRPr="00B9467B">
        <w:rPr>
          <w:rFonts w:ascii="Times New Roman" w:hAnsi="Times New Roman" w:cs="Times New Roman"/>
          <w:sz w:val="20"/>
          <w:szCs w:val="20"/>
        </w:rPr>
        <w:t>v</w:t>
      </w:r>
      <w:r w:rsidRPr="00B9467B">
        <w:rPr>
          <w:rFonts w:ascii="Times New Roman" w:hAnsi="Times New Roman" w:cs="Times New Roman"/>
          <w:sz w:val="20"/>
          <w:szCs w:val="20"/>
        </w:rPr>
        <w:t>ing a prodigal son. In the love exhibited in each of these three cases you have an emblem of my love to si</w:t>
      </w:r>
      <w:r w:rsidRPr="00B9467B">
        <w:rPr>
          <w:rFonts w:ascii="Times New Roman" w:hAnsi="Times New Roman" w:cs="Times New Roman"/>
          <w:sz w:val="20"/>
          <w:szCs w:val="20"/>
        </w:rPr>
        <w:t>n</w:t>
      </w:r>
      <w:r w:rsidRPr="00B9467B">
        <w:rPr>
          <w:rFonts w:ascii="Times New Roman" w:hAnsi="Times New Roman" w:cs="Times New Roman"/>
          <w:sz w:val="20"/>
          <w:szCs w:val="20"/>
        </w:rPr>
        <w:t>ners.”</w:t>
      </w:r>
    </w:p>
    <w:p w:rsidR="00B9467B" w:rsidRPr="00B9467B" w:rsidRDefault="00B9467B" w:rsidP="00FD7594">
      <w:pPr>
        <w:spacing w:after="60"/>
        <w:ind w:hanging="284"/>
        <w:rPr>
          <w:rFonts w:ascii="Times New Roman" w:hAnsi="Times New Roman" w:cs="Times New Roman"/>
          <w:sz w:val="20"/>
          <w:szCs w:val="20"/>
        </w:rPr>
      </w:pPr>
      <w:r w:rsidRPr="00B9467B">
        <w:rPr>
          <w:rFonts w:ascii="Times New Roman" w:hAnsi="Times New Roman" w:cs="Times New Roman"/>
          <w:iCs/>
          <w:sz w:val="20"/>
          <w:szCs w:val="20"/>
        </w:rPr>
        <w:t>4.</w:t>
      </w:r>
      <w:r w:rsidRPr="00B9467B">
        <w:rPr>
          <w:rFonts w:ascii="Times New Roman" w:hAnsi="Times New Roman" w:cs="Times New Roman"/>
          <w:i/>
          <w:iCs/>
          <w:sz w:val="20"/>
          <w:szCs w:val="20"/>
        </w:rPr>
        <w:t>—</w:t>
      </w:r>
      <w:r w:rsidR="003D54E0" w:rsidRPr="003D54E0">
        <w:rPr>
          <w:rFonts w:ascii="Times New Roman" w:hAnsi="Times New Roman" w:cs="Times New Roman"/>
          <w:iCs/>
          <w:sz w:val="20"/>
          <w:szCs w:val="20"/>
        </w:rPr>
        <w:t>[</w:t>
      </w:r>
      <w:r w:rsidRPr="00B9467B">
        <w:rPr>
          <w:rFonts w:ascii="Times New Roman" w:hAnsi="Times New Roman" w:cs="Times New Roman"/>
          <w:i/>
          <w:iCs/>
          <w:sz w:val="20"/>
          <w:szCs w:val="20"/>
        </w:rPr>
        <w:t>What man of you, &amp;c.</w:t>
      </w:r>
      <w:r w:rsidR="003D54E0" w:rsidRPr="003D54E0">
        <w:rPr>
          <w:rFonts w:ascii="Times New Roman" w:hAnsi="Times New Roman" w:cs="Times New Roman"/>
          <w:iCs/>
          <w:sz w:val="20"/>
          <w:szCs w:val="20"/>
        </w:rPr>
        <w:t>]</w:t>
      </w:r>
      <w:r w:rsidRPr="00B9467B">
        <w:rPr>
          <w:rFonts w:ascii="Times New Roman" w:hAnsi="Times New Roman" w:cs="Times New Roman"/>
          <w:i/>
          <w:iCs/>
          <w:sz w:val="20"/>
          <w:szCs w:val="20"/>
        </w:rPr>
        <w:t xml:space="preserve"> </w:t>
      </w:r>
      <w:r w:rsidRPr="00B9467B">
        <w:rPr>
          <w:rFonts w:ascii="Times New Roman" w:hAnsi="Times New Roman" w:cs="Times New Roman"/>
          <w:sz w:val="20"/>
          <w:szCs w:val="20"/>
        </w:rPr>
        <w:t>Both in this and the two following verses, I must decline assigning the allegorical meanings to every part of the parable, which many commentators have di</w:t>
      </w:r>
      <w:r w:rsidRPr="00B9467B">
        <w:rPr>
          <w:rFonts w:ascii="Times New Roman" w:hAnsi="Times New Roman" w:cs="Times New Roman"/>
          <w:sz w:val="20"/>
          <w:szCs w:val="20"/>
        </w:rPr>
        <w:t>s</w:t>
      </w:r>
      <w:r w:rsidRPr="00B9467B">
        <w:rPr>
          <w:rFonts w:ascii="Times New Roman" w:hAnsi="Times New Roman" w:cs="Times New Roman"/>
          <w:sz w:val="20"/>
          <w:szCs w:val="20"/>
        </w:rPr>
        <w:t>covered. The two numbers, hundred, and ninety-nine, the wilderness, the she</w:t>
      </w:r>
      <w:r w:rsidRPr="00B9467B">
        <w:rPr>
          <w:rFonts w:ascii="Times New Roman" w:hAnsi="Times New Roman" w:cs="Times New Roman"/>
          <w:sz w:val="20"/>
          <w:szCs w:val="20"/>
        </w:rPr>
        <w:t>p</w:t>
      </w:r>
      <w:r w:rsidRPr="00B9467B">
        <w:rPr>
          <w:rFonts w:ascii="Times New Roman" w:hAnsi="Times New Roman" w:cs="Times New Roman"/>
          <w:sz w:val="20"/>
          <w:szCs w:val="20"/>
        </w:rPr>
        <w:t>herd’s laying the lost sheep on his shoulders, the home, the friends and neighbours,—all appear to me to be subordinate circumstances of the parable, which were simply intended to illustrate one great leading truth,—the deep self-sacrificing love of Christ towards sinners, and the plea</w:t>
      </w:r>
      <w:r w:rsidRPr="00B9467B">
        <w:rPr>
          <w:rFonts w:ascii="Times New Roman" w:hAnsi="Times New Roman" w:cs="Times New Roman"/>
          <w:sz w:val="20"/>
          <w:szCs w:val="20"/>
        </w:rPr>
        <w:t>s</w:t>
      </w:r>
      <w:r w:rsidRPr="00B9467B">
        <w:rPr>
          <w:rFonts w:ascii="Times New Roman" w:hAnsi="Times New Roman" w:cs="Times New Roman"/>
          <w:sz w:val="20"/>
          <w:szCs w:val="20"/>
        </w:rPr>
        <w:t>ure with which He saves them.</w:t>
      </w:r>
    </w:p>
    <w:p w:rsidR="00B9467B" w:rsidRPr="00B9467B" w:rsidRDefault="00B9467B" w:rsidP="00FD7594">
      <w:pPr>
        <w:spacing w:after="60"/>
        <w:ind w:firstLine="142"/>
        <w:rPr>
          <w:rFonts w:ascii="Times New Roman" w:hAnsi="Times New Roman" w:cs="Times New Roman"/>
          <w:sz w:val="20"/>
          <w:szCs w:val="20"/>
        </w:rPr>
      </w:pPr>
      <w:r w:rsidRPr="00B9467B">
        <w:rPr>
          <w:rFonts w:ascii="Times New Roman" w:hAnsi="Times New Roman" w:cs="Times New Roman"/>
          <w:sz w:val="20"/>
          <w:szCs w:val="20"/>
        </w:rPr>
        <w:t>The beautiful fitness of the images chosen in the parable is very striking. Our Lord speaks of Himself, in the 10th chapter of St. John, as the good Shepherd. Isa</w:t>
      </w:r>
      <w:r w:rsidRPr="00B9467B">
        <w:rPr>
          <w:rFonts w:ascii="Times New Roman" w:hAnsi="Times New Roman" w:cs="Times New Roman"/>
          <w:sz w:val="20"/>
          <w:szCs w:val="20"/>
        </w:rPr>
        <w:t>i</w:t>
      </w:r>
      <w:r w:rsidRPr="00B9467B">
        <w:rPr>
          <w:rFonts w:ascii="Times New Roman" w:hAnsi="Times New Roman" w:cs="Times New Roman"/>
          <w:sz w:val="20"/>
          <w:szCs w:val="20"/>
        </w:rPr>
        <w:t>ah says, in the 53rd chapter of his prophecy, “All we, like sheep, have gone astray.”</w:t>
      </w:r>
    </w:p>
    <w:p w:rsidR="00B9467B" w:rsidRPr="00B9467B" w:rsidRDefault="00B9467B" w:rsidP="00FD7594">
      <w:pPr>
        <w:spacing w:after="60"/>
        <w:ind w:firstLine="142"/>
        <w:rPr>
          <w:rFonts w:ascii="Times New Roman" w:hAnsi="Times New Roman" w:cs="Times New Roman"/>
          <w:sz w:val="20"/>
          <w:szCs w:val="20"/>
        </w:rPr>
      </w:pPr>
      <w:r>
        <w:rPr>
          <w:rFonts w:ascii="Times New Roman" w:hAnsi="Times New Roman" w:cs="Times New Roman"/>
          <w:iCs/>
          <w:sz w:val="20"/>
          <w:szCs w:val="20"/>
        </w:rPr>
        <w:t>[</w:t>
      </w:r>
      <w:r w:rsidR="00D214D4">
        <w:rPr>
          <w:rFonts w:ascii="Times New Roman" w:hAnsi="Times New Roman" w:cs="Times New Roman"/>
          <w:i/>
          <w:iCs/>
          <w:sz w:val="20"/>
          <w:szCs w:val="20"/>
        </w:rPr>
        <w:t xml:space="preserve">I </w:t>
      </w:r>
      <w:r w:rsidRPr="00B9467B">
        <w:rPr>
          <w:rFonts w:ascii="Times New Roman" w:hAnsi="Times New Roman" w:cs="Times New Roman"/>
          <w:i/>
          <w:iCs/>
          <w:sz w:val="20"/>
          <w:szCs w:val="20"/>
        </w:rPr>
        <w:t>say unto you.</w:t>
      </w:r>
      <w:r w:rsidR="003D54E0" w:rsidRPr="003D54E0">
        <w:rPr>
          <w:rFonts w:ascii="Times New Roman" w:hAnsi="Times New Roman" w:cs="Times New Roman"/>
          <w:iCs/>
          <w:sz w:val="20"/>
          <w:szCs w:val="20"/>
        </w:rPr>
        <w:t>]</w:t>
      </w:r>
      <w:r w:rsidRPr="00B9467B">
        <w:rPr>
          <w:rFonts w:ascii="Times New Roman" w:hAnsi="Times New Roman" w:cs="Times New Roman"/>
          <w:i/>
          <w:iCs/>
          <w:sz w:val="20"/>
          <w:szCs w:val="20"/>
        </w:rPr>
        <w:t xml:space="preserve"> </w:t>
      </w:r>
      <w:r w:rsidRPr="00B9467B">
        <w:rPr>
          <w:rFonts w:ascii="Times New Roman" w:hAnsi="Times New Roman" w:cs="Times New Roman"/>
          <w:sz w:val="20"/>
          <w:szCs w:val="20"/>
        </w:rPr>
        <w:t>In this verse the Lord drops the language of parable and declares to us a great truth.</w:t>
      </w:r>
    </w:p>
    <w:p w:rsidR="00B9467B" w:rsidRPr="00B9467B" w:rsidRDefault="003D54E0" w:rsidP="00FD7594">
      <w:pPr>
        <w:spacing w:after="60"/>
        <w:ind w:firstLine="142"/>
        <w:rPr>
          <w:rFonts w:ascii="Times New Roman" w:hAnsi="Times New Roman" w:cs="Times New Roman"/>
          <w:sz w:val="20"/>
          <w:szCs w:val="20"/>
        </w:rPr>
      </w:pPr>
      <w:r w:rsidRPr="003D54E0">
        <w:rPr>
          <w:rFonts w:ascii="Times New Roman" w:hAnsi="Times New Roman" w:cs="Times New Roman"/>
          <w:iCs/>
          <w:sz w:val="20"/>
          <w:szCs w:val="20"/>
        </w:rPr>
        <w:t>[</w:t>
      </w:r>
      <w:r w:rsidR="00B9467B" w:rsidRPr="00B9467B">
        <w:rPr>
          <w:rFonts w:ascii="Times New Roman" w:hAnsi="Times New Roman" w:cs="Times New Roman"/>
          <w:i/>
          <w:iCs/>
          <w:sz w:val="20"/>
          <w:szCs w:val="20"/>
        </w:rPr>
        <w:t>Likewise.</w:t>
      </w:r>
      <w:r w:rsidRPr="003D54E0">
        <w:rPr>
          <w:rFonts w:ascii="Times New Roman" w:hAnsi="Times New Roman" w:cs="Times New Roman"/>
          <w:iCs/>
          <w:sz w:val="20"/>
          <w:szCs w:val="20"/>
        </w:rPr>
        <w:t>]</w:t>
      </w:r>
      <w:r w:rsidR="00B9467B" w:rsidRPr="00B9467B">
        <w:rPr>
          <w:rFonts w:ascii="Times New Roman" w:hAnsi="Times New Roman" w:cs="Times New Roman"/>
          <w:i/>
          <w:iCs/>
          <w:sz w:val="20"/>
          <w:szCs w:val="20"/>
        </w:rPr>
        <w:t xml:space="preserve"> </w:t>
      </w:r>
      <w:r w:rsidR="00B9467B" w:rsidRPr="00B9467B">
        <w:rPr>
          <w:rFonts w:ascii="Times New Roman" w:hAnsi="Times New Roman" w:cs="Times New Roman"/>
          <w:sz w:val="20"/>
          <w:szCs w:val="20"/>
        </w:rPr>
        <w:t>The Greek word thus rendered here, and at the 10th verse, is more commo</w:t>
      </w:r>
      <w:r w:rsidR="00B9467B" w:rsidRPr="00B9467B">
        <w:rPr>
          <w:rFonts w:ascii="Times New Roman" w:hAnsi="Times New Roman" w:cs="Times New Roman"/>
          <w:sz w:val="20"/>
          <w:szCs w:val="20"/>
        </w:rPr>
        <w:t>n</w:t>
      </w:r>
      <w:r w:rsidR="00B9467B" w:rsidRPr="00B9467B">
        <w:rPr>
          <w:rFonts w:ascii="Times New Roman" w:hAnsi="Times New Roman" w:cs="Times New Roman"/>
          <w:sz w:val="20"/>
          <w:szCs w:val="20"/>
        </w:rPr>
        <w:t>ly translated “so,” or “even so.”</w:t>
      </w:r>
    </w:p>
    <w:p w:rsidR="00B9467B" w:rsidRPr="00B9467B" w:rsidRDefault="003D54E0" w:rsidP="00FD7594">
      <w:pPr>
        <w:spacing w:after="60"/>
        <w:ind w:firstLine="142"/>
        <w:rPr>
          <w:rFonts w:ascii="Times New Roman" w:hAnsi="Times New Roman" w:cs="Times New Roman"/>
          <w:sz w:val="20"/>
          <w:szCs w:val="20"/>
        </w:rPr>
      </w:pPr>
      <w:r w:rsidRPr="003D54E0">
        <w:rPr>
          <w:rFonts w:ascii="Times New Roman" w:hAnsi="Times New Roman" w:cs="Times New Roman"/>
          <w:iCs/>
          <w:sz w:val="20"/>
          <w:szCs w:val="20"/>
        </w:rPr>
        <w:t>[</w:t>
      </w:r>
      <w:r w:rsidR="00B9467B" w:rsidRPr="00B9467B">
        <w:rPr>
          <w:rFonts w:ascii="Times New Roman" w:hAnsi="Times New Roman" w:cs="Times New Roman"/>
          <w:i/>
          <w:iCs/>
          <w:sz w:val="20"/>
          <w:szCs w:val="20"/>
        </w:rPr>
        <w:t>Joy shall be in heaven.</w:t>
      </w:r>
      <w:r w:rsidRPr="003D54E0">
        <w:rPr>
          <w:rFonts w:ascii="Times New Roman" w:hAnsi="Times New Roman" w:cs="Times New Roman"/>
          <w:iCs/>
          <w:sz w:val="20"/>
          <w:szCs w:val="20"/>
        </w:rPr>
        <w:t>]</w:t>
      </w:r>
      <w:r w:rsidR="00B9467B" w:rsidRPr="00B9467B">
        <w:rPr>
          <w:rFonts w:ascii="Times New Roman" w:hAnsi="Times New Roman" w:cs="Times New Roman"/>
          <w:i/>
          <w:iCs/>
          <w:sz w:val="20"/>
          <w:szCs w:val="20"/>
        </w:rPr>
        <w:t xml:space="preserve"> </w:t>
      </w:r>
      <w:r w:rsidR="00B9467B" w:rsidRPr="00B9467B">
        <w:rPr>
          <w:rFonts w:ascii="Times New Roman" w:hAnsi="Times New Roman" w:cs="Times New Roman"/>
          <w:sz w:val="20"/>
          <w:szCs w:val="20"/>
        </w:rPr>
        <w:t>The use of the future tense in this expression, has led some to think that our Lord is speaking of the day of judgment, when the saved souls shall be pr</w:t>
      </w:r>
      <w:r w:rsidR="00B9467B" w:rsidRPr="00B9467B">
        <w:rPr>
          <w:rFonts w:ascii="Times New Roman" w:hAnsi="Times New Roman" w:cs="Times New Roman"/>
          <w:sz w:val="20"/>
          <w:szCs w:val="20"/>
        </w:rPr>
        <w:t>e</w:t>
      </w:r>
      <w:r w:rsidR="00B9467B" w:rsidRPr="00B9467B">
        <w:rPr>
          <w:rFonts w:ascii="Times New Roman" w:hAnsi="Times New Roman" w:cs="Times New Roman"/>
          <w:sz w:val="20"/>
          <w:szCs w:val="20"/>
        </w:rPr>
        <w:t>sented before the Father with exceeding joy. I cannot see this. I be</w:t>
      </w:r>
      <w:r w:rsidR="00B9467B" w:rsidRPr="00B9467B">
        <w:rPr>
          <w:rFonts w:ascii="Times New Roman" w:hAnsi="Times New Roman" w:cs="Times New Roman"/>
          <w:sz w:val="20"/>
          <w:szCs w:val="20"/>
        </w:rPr>
        <w:softHyphen/>
        <w:t>lieve that our Lord sim</w:t>
      </w:r>
      <w:r w:rsidR="00B9467B" w:rsidRPr="00B9467B">
        <w:rPr>
          <w:rFonts w:ascii="Times New Roman" w:hAnsi="Times New Roman" w:cs="Times New Roman"/>
          <w:sz w:val="20"/>
          <w:szCs w:val="20"/>
        </w:rPr>
        <w:t>p</w:t>
      </w:r>
      <w:r w:rsidR="00B9467B" w:rsidRPr="00B9467B">
        <w:rPr>
          <w:rFonts w:ascii="Times New Roman" w:hAnsi="Times New Roman" w:cs="Times New Roman"/>
          <w:sz w:val="20"/>
          <w:szCs w:val="20"/>
        </w:rPr>
        <w:t>ly means that when any sinner shall repent, at any time in the history of the Church, his repentance will be regarded with gladness in hea</w:t>
      </w:r>
      <w:r w:rsidR="00B9467B" w:rsidRPr="00B9467B">
        <w:rPr>
          <w:rFonts w:ascii="Times New Roman" w:hAnsi="Times New Roman" w:cs="Times New Roman"/>
          <w:sz w:val="20"/>
          <w:szCs w:val="20"/>
        </w:rPr>
        <w:t>v</w:t>
      </w:r>
      <w:r w:rsidR="00B9467B" w:rsidRPr="00B9467B">
        <w:rPr>
          <w:rFonts w:ascii="Times New Roman" w:hAnsi="Times New Roman" w:cs="Times New Roman"/>
          <w:sz w:val="20"/>
          <w:szCs w:val="20"/>
        </w:rPr>
        <w:t>en, whatever murmur</w:t>
      </w:r>
      <w:r w:rsidR="00B9467B" w:rsidRPr="00B9467B">
        <w:rPr>
          <w:rFonts w:ascii="Times New Roman" w:hAnsi="Times New Roman" w:cs="Times New Roman"/>
          <w:sz w:val="20"/>
          <w:szCs w:val="20"/>
        </w:rPr>
        <w:softHyphen/>
        <w:t>ing there may be among Pharisees on earth.</w:t>
      </w:r>
    </w:p>
    <w:p w:rsidR="00B9467B" w:rsidRPr="00B9467B" w:rsidRDefault="003D54E0" w:rsidP="00FD7594">
      <w:pPr>
        <w:spacing w:after="60"/>
        <w:ind w:firstLine="142"/>
        <w:rPr>
          <w:rFonts w:ascii="Times New Roman" w:hAnsi="Times New Roman" w:cs="Times New Roman"/>
          <w:sz w:val="20"/>
          <w:szCs w:val="20"/>
        </w:rPr>
      </w:pPr>
      <w:r w:rsidRPr="003D54E0">
        <w:rPr>
          <w:rFonts w:ascii="Times New Roman" w:hAnsi="Times New Roman" w:cs="Times New Roman"/>
          <w:iCs/>
          <w:sz w:val="20"/>
          <w:szCs w:val="20"/>
        </w:rPr>
        <w:t>[</w:t>
      </w:r>
      <w:r w:rsidR="00B9467B" w:rsidRPr="00B9467B">
        <w:rPr>
          <w:rFonts w:ascii="Times New Roman" w:hAnsi="Times New Roman" w:cs="Times New Roman"/>
          <w:i/>
          <w:iCs/>
          <w:sz w:val="20"/>
          <w:szCs w:val="20"/>
        </w:rPr>
        <w:t>One sinner.</w:t>
      </w:r>
      <w:r w:rsidRPr="003D54E0">
        <w:rPr>
          <w:rFonts w:ascii="Times New Roman" w:hAnsi="Times New Roman" w:cs="Times New Roman"/>
          <w:iCs/>
          <w:sz w:val="20"/>
          <w:szCs w:val="20"/>
        </w:rPr>
        <w:t>]</w:t>
      </w:r>
      <w:r w:rsidR="00B9467B" w:rsidRPr="00B9467B">
        <w:rPr>
          <w:rFonts w:ascii="Times New Roman" w:hAnsi="Times New Roman" w:cs="Times New Roman"/>
          <w:i/>
          <w:iCs/>
          <w:sz w:val="20"/>
          <w:szCs w:val="20"/>
        </w:rPr>
        <w:t xml:space="preserve"> </w:t>
      </w:r>
      <w:r w:rsidR="00B9467B" w:rsidRPr="00B9467B">
        <w:rPr>
          <w:rFonts w:ascii="Times New Roman" w:hAnsi="Times New Roman" w:cs="Times New Roman"/>
          <w:sz w:val="20"/>
          <w:szCs w:val="20"/>
        </w:rPr>
        <w:t>The exceeding value of one soul, in God’s sight, appears in this expre</w:t>
      </w:r>
      <w:r w:rsidR="00B9467B" w:rsidRPr="00B9467B">
        <w:rPr>
          <w:rFonts w:ascii="Times New Roman" w:hAnsi="Times New Roman" w:cs="Times New Roman"/>
          <w:sz w:val="20"/>
          <w:szCs w:val="20"/>
        </w:rPr>
        <w:t>s</w:t>
      </w:r>
      <w:r w:rsidR="00B9467B" w:rsidRPr="00B9467B">
        <w:rPr>
          <w:rFonts w:ascii="Times New Roman" w:hAnsi="Times New Roman" w:cs="Times New Roman"/>
          <w:sz w:val="20"/>
          <w:szCs w:val="20"/>
        </w:rPr>
        <w:t>sion. It also appears to overthrow the idea entertained by some,—that the lost sheep repr</w:t>
      </w:r>
      <w:r w:rsidR="00B9467B" w:rsidRPr="00B9467B">
        <w:rPr>
          <w:rFonts w:ascii="Times New Roman" w:hAnsi="Times New Roman" w:cs="Times New Roman"/>
          <w:sz w:val="20"/>
          <w:szCs w:val="20"/>
        </w:rPr>
        <w:t>e</w:t>
      </w:r>
      <w:r w:rsidR="00B9467B" w:rsidRPr="00B9467B">
        <w:rPr>
          <w:rFonts w:ascii="Times New Roman" w:hAnsi="Times New Roman" w:cs="Times New Roman"/>
          <w:sz w:val="20"/>
          <w:szCs w:val="20"/>
        </w:rPr>
        <w:t>sents the whole Church of the elect, or the redeemed world.</w:t>
      </w:r>
    </w:p>
    <w:p w:rsidR="00B9467B" w:rsidRPr="00B9467B" w:rsidRDefault="00B9467B" w:rsidP="00FD7594">
      <w:pPr>
        <w:spacing w:after="60"/>
        <w:ind w:firstLine="142"/>
        <w:rPr>
          <w:rFonts w:ascii="Times New Roman" w:hAnsi="Times New Roman" w:cs="Times New Roman"/>
          <w:sz w:val="20"/>
          <w:szCs w:val="20"/>
        </w:rPr>
      </w:pPr>
      <w:r w:rsidRPr="00B9467B">
        <w:rPr>
          <w:rFonts w:ascii="Times New Roman" w:hAnsi="Times New Roman" w:cs="Times New Roman"/>
          <w:sz w:val="20"/>
          <w:szCs w:val="20"/>
        </w:rPr>
        <w:t>Those who are cast down and dispirited in preaching and teaching, by apparen</w:t>
      </w:r>
      <w:r w:rsidRPr="00B9467B">
        <w:rPr>
          <w:rFonts w:ascii="Times New Roman" w:hAnsi="Times New Roman" w:cs="Times New Roman"/>
          <w:sz w:val="20"/>
          <w:szCs w:val="20"/>
        </w:rPr>
        <w:t>t</w:t>
      </w:r>
      <w:r w:rsidRPr="00B9467B">
        <w:rPr>
          <w:rFonts w:ascii="Times New Roman" w:hAnsi="Times New Roman" w:cs="Times New Roman"/>
          <w:sz w:val="20"/>
          <w:szCs w:val="20"/>
        </w:rPr>
        <w:t>ly small success, should often think of this expression, and the parallel one in the 10th verse. The value of one soul is not enough considered.</w:t>
      </w:r>
    </w:p>
    <w:p w:rsidR="00B9467B" w:rsidRPr="00B9467B" w:rsidRDefault="003D54E0" w:rsidP="00FD7594">
      <w:pPr>
        <w:spacing w:after="60"/>
        <w:ind w:firstLine="142"/>
        <w:rPr>
          <w:rFonts w:ascii="Times New Roman" w:hAnsi="Times New Roman" w:cs="Times New Roman"/>
          <w:sz w:val="20"/>
          <w:szCs w:val="20"/>
        </w:rPr>
      </w:pPr>
      <w:r w:rsidRPr="003D54E0">
        <w:rPr>
          <w:rFonts w:ascii="Times New Roman" w:hAnsi="Times New Roman" w:cs="Times New Roman"/>
          <w:iCs/>
          <w:sz w:val="20"/>
          <w:szCs w:val="20"/>
        </w:rPr>
        <w:t>[</w:t>
      </w:r>
      <w:r w:rsidR="00B9467B" w:rsidRPr="00B9467B">
        <w:rPr>
          <w:rFonts w:ascii="Times New Roman" w:hAnsi="Times New Roman" w:cs="Times New Roman"/>
          <w:i/>
          <w:iCs/>
          <w:sz w:val="20"/>
          <w:szCs w:val="20"/>
        </w:rPr>
        <w:t>Ninety and nine just...no repentance.</w:t>
      </w:r>
      <w:r w:rsidRPr="003D54E0">
        <w:rPr>
          <w:rFonts w:ascii="Times New Roman" w:hAnsi="Times New Roman" w:cs="Times New Roman"/>
          <w:iCs/>
          <w:sz w:val="20"/>
          <w:szCs w:val="20"/>
        </w:rPr>
        <w:t>]</w:t>
      </w:r>
      <w:r w:rsidR="00B9467B" w:rsidRPr="00B9467B">
        <w:rPr>
          <w:rFonts w:ascii="Times New Roman" w:hAnsi="Times New Roman" w:cs="Times New Roman"/>
          <w:i/>
          <w:iCs/>
          <w:sz w:val="20"/>
          <w:szCs w:val="20"/>
        </w:rPr>
        <w:t xml:space="preserve"> </w:t>
      </w:r>
      <w:r w:rsidR="00B9467B" w:rsidRPr="00B9467B">
        <w:rPr>
          <w:rFonts w:ascii="Times New Roman" w:hAnsi="Times New Roman" w:cs="Times New Roman"/>
          <w:sz w:val="20"/>
          <w:szCs w:val="20"/>
        </w:rPr>
        <w:t>This expression is remarkable, and has caused much difference of opinion among commentators. Five different explan</w:t>
      </w:r>
      <w:r w:rsidR="00B9467B" w:rsidRPr="00B9467B">
        <w:rPr>
          <w:rFonts w:ascii="Times New Roman" w:hAnsi="Times New Roman" w:cs="Times New Roman"/>
          <w:sz w:val="20"/>
          <w:szCs w:val="20"/>
        </w:rPr>
        <w:t>a</w:t>
      </w:r>
      <w:r w:rsidR="00B9467B" w:rsidRPr="00B9467B">
        <w:rPr>
          <w:rFonts w:ascii="Times New Roman" w:hAnsi="Times New Roman" w:cs="Times New Roman"/>
          <w:sz w:val="20"/>
          <w:szCs w:val="20"/>
        </w:rPr>
        <w:t>tions are given.</w:t>
      </w:r>
    </w:p>
    <w:p w:rsidR="00B9467B" w:rsidRPr="00B9467B" w:rsidRDefault="00B9467B" w:rsidP="001F4586">
      <w:pPr>
        <w:numPr>
          <w:ilvl w:val="0"/>
          <w:numId w:val="2"/>
        </w:numPr>
        <w:tabs>
          <w:tab w:val="clear" w:pos="720"/>
        </w:tabs>
        <w:spacing w:after="60"/>
        <w:ind w:left="709" w:hanging="283"/>
        <w:rPr>
          <w:rFonts w:ascii="Times New Roman" w:hAnsi="Times New Roman" w:cs="Times New Roman"/>
          <w:sz w:val="20"/>
          <w:szCs w:val="20"/>
        </w:rPr>
      </w:pPr>
      <w:r w:rsidRPr="00B9467B">
        <w:rPr>
          <w:rFonts w:ascii="Times New Roman" w:hAnsi="Times New Roman" w:cs="Times New Roman"/>
          <w:sz w:val="20"/>
          <w:szCs w:val="20"/>
        </w:rPr>
        <w:t>Some think that it means the angels who have never sinned.</w:t>
      </w:r>
    </w:p>
    <w:p w:rsidR="00B9467B" w:rsidRPr="00B9467B" w:rsidRDefault="00B9467B" w:rsidP="001F4586">
      <w:pPr>
        <w:numPr>
          <w:ilvl w:val="0"/>
          <w:numId w:val="2"/>
        </w:numPr>
        <w:tabs>
          <w:tab w:val="clear" w:pos="720"/>
        </w:tabs>
        <w:spacing w:after="60"/>
        <w:ind w:left="709" w:hanging="283"/>
        <w:rPr>
          <w:rFonts w:ascii="Times New Roman" w:hAnsi="Times New Roman" w:cs="Times New Roman"/>
          <w:sz w:val="20"/>
          <w:szCs w:val="20"/>
        </w:rPr>
      </w:pPr>
      <w:r w:rsidRPr="00B9467B">
        <w:rPr>
          <w:rFonts w:ascii="Times New Roman" w:hAnsi="Times New Roman" w:cs="Times New Roman"/>
          <w:sz w:val="20"/>
          <w:szCs w:val="20"/>
        </w:rPr>
        <w:lastRenderedPageBreak/>
        <w:t>Some think that it means the glorified saints who can sin no more.</w:t>
      </w:r>
    </w:p>
    <w:p w:rsidR="00B9467B" w:rsidRPr="00B9467B" w:rsidRDefault="00B9467B" w:rsidP="001F4586">
      <w:pPr>
        <w:numPr>
          <w:ilvl w:val="0"/>
          <w:numId w:val="2"/>
        </w:numPr>
        <w:tabs>
          <w:tab w:val="clear" w:pos="720"/>
        </w:tabs>
        <w:spacing w:after="60"/>
        <w:ind w:left="709" w:hanging="283"/>
        <w:rPr>
          <w:rFonts w:ascii="Times New Roman" w:hAnsi="Times New Roman" w:cs="Times New Roman"/>
          <w:sz w:val="20"/>
          <w:szCs w:val="20"/>
        </w:rPr>
      </w:pPr>
      <w:r w:rsidRPr="00B9467B">
        <w:rPr>
          <w:rFonts w:ascii="Times New Roman" w:hAnsi="Times New Roman" w:cs="Times New Roman"/>
          <w:sz w:val="20"/>
          <w:szCs w:val="20"/>
        </w:rPr>
        <w:t>Some think that it means living saints who have not lost baptismal purity.</w:t>
      </w:r>
    </w:p>
    <w:p w:rsidR="00B9467B" w:rsidRPr="00B9467B" w:rsidRDefault="00B9467B" w:rsidP="001F4586">
      <w:pPr>
        <w:numPr>
          <w:ilvl w:val="0"/>
          <w:numId w:val="2"/>
        </w:numPr>
        <w:tabs>
          <w:tab w:val="clear" w:pos="720"/>
        </w:tabs>
        <w:spacing w:after="60"/>
        <w:ind w:left="709" w:hanging="283"/>
        <w:rPr>
          <w:rFonts w:ascii="Times New Roman" w:hAnsi="Times New Roman" w:cs="Times New Roman"/>
          <w:sz w:val="20"/>
          <w:szCs w:val="20"/>
        </w:rPr>
      </w:pPr>
      <w:r w:rsidRPr="00B9467B">
        <w:rPr>
          <w:rFonts w:ascii="Times New Roman" w:hAnsi="Times New Roman" w:cs="Times New Roman"/>
          <w:sz w:val="20"/>
          <w:szCs w:val="20"/>
        </w:rPr>
        <w:t>Some think that it means the inhabitants of other worlds who have not fal</w:t>
      </w:r>
      <w:r w:rsidRPr="00B9467B">
        <w:rPr>
          <w:rFonts w:ascii="Times New Roman" w:hAnsi="Times New Roman" w:cs="Times New Roman"/>
          <w:sz w:val="20"/>
          <w:szCs w:val="20"/>
        </w:rPr>
        <w:t>l</w:t>
      </w:r>
      <w:r w:rsidRPr="00B9467B">
        <w:rPr>
          <w:rFonts w:ascii="Times New Roman" w:hAnsi="Times New Roman" w:cs="Times New Roman"/>
          <w:sz w:val="20"/>
          <w:szCs w:val="20"/>
        </w:rPr>
        <w:t>en like man.</w:t>
      </w:r>
    </w:p>
    <w:p w:rsidR="00B9467B" w:rsidRPr="00B9467B" w:rsidRDefault="00B9467B" w:rsidP="001F4586">
      <w:pPr>
        <w:numPr>
          <w:ilvl w:val="0"/>
          <w:numId w:val="3"/>
        </w:numPr>
        <w:tabs>
          <w:tab w:val="clear" w:pos="720"/>
        </w:tabs>
        <w:spacing w:after="60"/>
        <w:ind w:left="709" w:hanging="283"/>
        <w:rPr>
          <w:rFonts w:ascii="Times New Roman" w:hAnsi="Times New Roman" w:cs="Times New Roman"/>
          <w:sz w:val="20"/>
          <w:szCs w:val="20"/>
        </w:rPr>
      </w:pPr>
      <w:r w:rsidRPr="00B9467B">
        <w:rPr>
          <w:rFonts w:ascii="Times New Roman" w:hAnsi="Times New Roman" w:cs="Times New Roman"/>
          <w:sz w:val="20"/>
          <w:szCs w:val="20"/>
        </w:rPr>
        <w:t>Some think that it means people who think</w:t>
      </w:r>
      <w:bookmarkStart w:id="0" w:name="_GoBack"/>
      <w:bookmarkEnd w:id="0"/>
      <w:r w:rsidRPr="00B9467B">
        <w:rPr>
          <w:rFonts w:ascii="Times New Roman" w:hAnsi="Times New Roman" w:cs="Times New Roman"/>
          <w:sz w:val="20"/>
          <w:szCs w:val="20"/>
        </w:rPr>
        <w:t xml:space="preserve"> themselves</w:t>
      </w:r>
      <w:r>
        <w:rPr>
          <w:rFonts w:ascii="Times New Roman" w:hAnsi="Times New Roman" w:cs="Times New Roman"/>
          <w:sz w:val="20"/>
          <w:szCs w:val="20"/>
        </w:rPr>
        <w:t xml:space="preserve"> </w:t>
      </w:r>
      <w:r w:rsidRPr="00B9467B">
        <w:rPr>
          <w:rFonts w:ascii="Times New Roman" w:hAnsi="Times New Roman" w:cs="Times New Roman"/>
          <w:sz w:val="20"/>
          <w:szCs w:val="20"/>
        </w:rPr>
        <w:t>righteous and just, like the Pharisees, and fancy they need no repentance.</w:t>
      </w:r>
    </w:p>
    <w:p w:rsidR="00B9467B" w:rsidRPr="00B9467B" w:rsidRDefault="00B9467B" w:rsidP="00B9467B">
      <w:pPr>
        <w:spacing w:after="60"/>
        <w:rPr>
          <w:rFonts w:ascii="Times New Roman" w:hAnsi="Times New Roman" w:cs="Times New Roman"/>
          <w:i/>
          <w:iCs/>
          <w:sz w:val="20"/>
          <w:szCs w:val="20"/>
        </w:rPr>
      </w:pPr>
      <w:r w:rsidRPr="00B9467B">
        <w:rPr>
          <w:rFonts w:ascii="Times New Roman" w:hAnsi="Times New Roman" w:cs="Times New Roman"/>
          <w:sz w:val="20"/>
          <w:szCs w:val="20"/>
        </w:rPr>
        <w:t xml:space="preserve">I believe the last to be the true view, and the others to be untenable. It is confirmed by Luke v. 32; xvi. 15; xviii. 9. Matt. ix. 13. Mark ii. </w:t>
      </w:r>
      <w:r w:rsidRPr="00B9467B">
        <w:rPr>
          <w:rFonts w:ascii="Times New Roman" w:hAnsi="Times New Roman" w:cs="Times New Roman"/>
          <w:iCs/>
          <w:sz w:val="20"/>
          <w:szCs w:val="20"/>
        </w:rPr>
        <w:t>17.</w:t>
      </w:r>
    </w:p>
    <w:p w:rsidR="00B9467B" w:rsidRPr="00B9467B" w:rsidRDefault="00B9467B" w:rsidP="001F4586">
      <w:pPr>
        <w:spacing w:after="60"/>
        <w:ind w:hanging="284"/>
        <w:rPr>
          <w:rFonts w:ascii="Times New Roman" w:hAnsi="Times New Roman" w:cs="Times New Roman"/>
          <w:sz w:val="20"/>
          <w:szCs w:val="20"/>
        </w:rPr>
      </w:pPr>
      <w:r w:rsidRPr="00B9467B">
        <w:rPr>
          <w:rFonts w:ascii="Times New Roman" w:hAnsi="Times New Roman" w:cs="Times New Roman"/>
          <w:iCs/>
          <w:sz w:val="20"/>
          <w:szCs w:val="20"/>
        </w:rPr>
        <w:t>8</w:t>
      </w:r>
      <w:r w:rsidRPr="00B9467B">
        <w:rPr>
          <w:rFonts w:ascii="Times New Roman" w:hAnsi="Times New Roman" w:cs="Times New Roman"/>
          <w:i/>
          <w:iCs/>
          <w:sz w:val="20"/>
          <w:szCs w:val="20"/>
        </w:rPr>
        <w:t>.</w:t>
      </w:r>
      <w:r>
        <w:rPr>
          <w:rFonts w:ascii="Times New Roman" w:hAnsi="Times New Roman" w:cs="Times New Roman"/>
          <w:i/>
          <w:iCs/>
          <w:sz w:val="20"/>
          <w:szCs w:val="20"/>
        </w:rPr>
        <w:t>—</w:t>
      </w:r>
      <w:r w:rsidR="003D54E0" w:rsidRPr="003D54E0">
        <w:rPr>
          <w:rFonts w:ascii="Times New Roman" w:hAnsi="Times New Roman" w:cs="Times New Roman"/>
          <w:iCs/>
          <w:sz w:val="20"/>
          <w:szCs w:val="20"/>
        </w:rPr>
        <w:t>[</w:t>
      </w:r>
      <w:r w:rsidRPr="00B9467B">
        <w:rPr>
          <w:rFonts w:ascii="Times New Roman" w:hAnsi="Times New Roman" w:cs="Times New Roman"/>
          <w:i/>
          <w:iCs/>
          <w:sz w:val="20"/>
          <w:szCs w:val="20"/>
        </w:rPr>
        <w:t>Either what woman.</w:t>
      </w:r>
      <w:r w:rsidR="003D54E0" w:rsidRPr="003D54E0">
        <w:rPr>
          <w:rFonts w:ascii="Times New Roman" w:hAnsi="Times New Roman" w:cs="Times New Roman"/>
          <w:iCs/>
          <w:sz w:val="20"/>
          <w:szCs w:val="20"/>
        </w:rPr>
        <w:t>]</w:t>
      </w:r>
      <w:r w:rsidRPr="00B9467B">
        <w:rPr>
          <w:rFonts w:ascii="Times New Roman" w:hAnsi="Times New Roman" w:cs="Times New Roman"/>
          <w:i/>
          <w:iCs/>
          <w:sz w:val="20"/>
          <w:szCs w:val="20"/>
        </w:rPr>
        <w:t xml:space="preserve"> </w:t>
      </w:r>
      <w:r w:rsidRPr="00B9467B">
        <w:rPr>
          <w:rFonts w:ascii="Times New Roman" w:hAnsi="Times New Roman" w:cs="Times New Roman"/>
          <w:sz w:val="20"/>
          <w:szCs w:val="20"/>
        </w:rPr>
        <w:t>Let us note both here and in the last parable, how simple and familiar our Lord’s illustrations of truth were. A shepherd, and a wo</w:t>
      </w:r>
      <w:r w:rsidRPr="00B9467B">
        <w:rPr>
          <w:rFonts w:ascii="Times New Roman" w:hAnsi="Times New Roman" w:cs="Times New Roman"/>
          <w:sz w:val="20"/>
          <w:szCs w:val="20"/>
        </w:rPr>
        <w:t>m</w:t>
      </w:r>
      <w:r w:rsidRPr="00B9467B">
        <w:rPr>
          <w:rFonts w:ascii="Times New Roman" w:hAnsi="Times New Roman" w:cs="Times New Roman"/>
          <w:sz w:val="20"/>
          <w:szCs w:val="20"/>
        </w:rPr>
        <w:t>an, are his chosen vehicles to convey to our minds some idea of His care for si</w:t>
      </w:r>
      <w:r w:rsidRPr="00B9467B">
        <w:rPr>
          <w:rFonts w:ascii="Times New Roman" w:hAnsi="Times New Roman" w:cs="Times New Roman"/>
          <w:sz w:val="20"/>
          <w:szCs w:val="20"/>
        </w:rPr>
        <w:t>n</w:t>
      </w:r>
      <w:r w:rsidRPr="00B9467B">
        <w:rPr>
          <w:rFonts w:ascii="Times New Roman" w:hAnsi="Times New Roman" w:cs="Times New Roman"/>
          <w:sz w:val="20"/>
          <w:szCs w:val="20"/>
        </w:rPr>
        <w:t>ners.</w:t>
      </w:r>
    </w:p>
    <w:p w:rsidR="00B9467B" w:rsidRPr="00B9467B" w:rsidRDefault="00B9467B" w:rsidP="001F4586">
      <w:pPr>
        <w:spacing w:after="60"/>
        <w:ind w:firstLine="142"/>
        <w:rPr>
          <w:rFonts w:ascii="Times New Roman" w:hAnsi="Times New Roman" w:cs="Times New Roman"/>
          <w:sz w:val="20"/>
          <w:szCs w:val="20"/>
        </w:rPr>
      </w:pPr>
      <w:r w:rsidRPr="00B9467B">
        <w:rPr>
          <w:rFonts w:ascii="Times New Roman" w:hAnsi="Times New Roman" w:cs="Times New Roman"/>
          <w:sz w:val="20"/>
          <w:szCs w:val="20"/>
        </w:rPr>
        <w:t>Both in this verse, and the following verse, I adhere to the view expressed in the co</w:t>
      </w:r>
      <w:r w:rsidRPr="00B9467B">
        <w:rPr>
          <w:rFonts w:ascii="Times New Roman" w:hAnsi="Times New Roman" w:cs="Times New Roman"/>
          <w:sz w:val="20"/>
          <w:szCs w:val="20"/>
        </w:rPr>
        <w:t>m</w:t>
      </w:r>
      <w:r w:rsidRPr="00B9467B">
        <w:rPr>
          <w:rFonts w:ascii="Times New Roman" w:hAnsi="Times New Roman" w:cs="Times New Roman"/>
          <w:sz w:val="20"/>
          <w:szCs w:val="20"/>
        </w:rPr>
        <w:t>ments on the preceding parable. I decline to assign allegorical meanings to the expressions used. The woman, the number ten, the candle lighting, the  house, the sweeping, the friends and neighbours, all appear to me nothing more than subord</w:t>
      </w:r>
      <w:r w:rsidRPr="00B9467B">
        <w:rPr>
          <w:rFonts w:ascii="Times New Roman" w:hAnsi="Times New Roman" w:cs="Times New Roman"/>
          <w:sz w:val="20"/>
          <w:szCs w:val="20"/>
        </w:rPr>
        <w:t>i</w:t>
      </w:r>
      <w:r w:rsidRPr="00B9467B">
        <w:rPr>
          <w:rFonts w:ascii="Times New Roman" w:hAnsi="Times New Roman" w:cs="Times New Roman"/>
          <w:sz w:val="20"/>
          <w:szCs w:val="20"/>
        </w:rPr>
        <w:t>nate circumstances in a story which is intended to teach one great truth,—Christ’s care for sinners, and pleasure in saving them.</w:t>
      </w:r>
    </w:p>
    <w:p w:rsidR="00B9467B" w:rsidRPr="00B9467B" w:rsidRDefault="00B9467B" w:rsidP="001F4586">
      <w:pPr>
        <w:spacing w:after="60"/>
        <w:ind w:firstLine="142"/>
        <w:rPr>
          <w:rFonts w:ascii="Times New Roman" w:hAnsi="Times New Roman" w:cs="Times New Roman"/>
          <w:sz w:val="20"/>
          <w:szCs w:val="20"/>
        </w:rPr>
      </w:pPr>
      <w:r w:rsidRPr="00B9467B">
        <w:rPr>
          <w:rFonts w:ascii="Times New Roman" w:hAnsi="Times New Roman" w:cs="Times New Roman"/>
          <w:sz w:val="20"/>
          <w:szCs w:val="20"/>
        </w:rPr>
        <w:t>Many commentators see much meaning in a “piece of silver</w:t>
      </w:r>
      <w:r w:rsidR="001F4586">
        <w:rPr>
          <w:rFonts w:ascii="Times New Roman" w:hAnsi="Times New Roman" w:cs="Times New Roman"/>
          <w:sz w:val="20"/>
          <w:szCs w:val="20"/>
        </w:rPr>
        <w:t>”</w:t>
      </w:r>
      <w:r w:rsidRPr="00B9467B">
        <w:rPr>
          <w:rFonts w:ascii="Times New Roman" w:hAnsi="Times New Roman" w:cs="Times New Roman"/>
          <w:sz w:val="20"/>
          <w:szCs w:val="20"/>
        </w:rPr>
        <w:t xml:space="preserve"> being the type of the si</w:t>
      </w:r>
      <w:r w:rsidRPr="00B9467B">
        <w:rPr>
          <w:rFonts w:ascii="Times New Roman" w:hAnsi="Times New Roman" w:cs="Times New Roman"/>
          <w:sz w:val="20"/>
          <w:szCs w:val="20"/>
        </w:rPr>
        <w:t>n</w:t>
      </w:r>
      <w:r w:rsidRPr="00B9467B">
        <w:rPr>
          <w:rFonts w:ascii="Times New Roman" w:hAnsi="Times New Roman" w:cs="Times New Roman"/>
          <w:sz w:val="20"/>
          <w:szCs w:val="20"/>
        </w:rPr>
        <w:t>ner. They dwell upon the image stamped on the coin, as significant of the image of God, in which man was originally created. Those who wish to see how far this idea may be worked out will find it fully given in Ness’s “History and Mystery of the New Testament.”</w:t>
      </w:r>
    </w:p>
    <w:p w:rsidR="00B9467B" w:rsidRPr="00B9467B" w:rsidRDefault="00B9467B" w:rsidP="001F4586">
      <w:pPr>
        <w:spacing w:after="60"/>
        <w:ind w:hanging="284"/>
        <w:rPr>
          <w:rFonts w:ascii="Times New Roman" w:hAnsi="Times New Roman" w:cs="Times New Roman"/>
          <w:sz w:val="20"/>
          <w:szCs w:val="20"/>
        </w:rPr>
      </w:pPr>
      <w:r w:rsidRPr="00B9467B">
        <w:rPr>
          <w:rFonts w:ascii="Times New Roman" w:hAnsi="Times New Roman" w:cs="Times New Roman"/>
          <w:iCs/>
          <w:sz w:val="20"/>
          <w:szCs w:val="20"/>
        </w:rPr>
        <w:t>10</w:t>
      </w:r>
      <w:r w:rsidRPr="00B9467B">
        <w:rPr>
          <w:rFonts w:ascii="Times New Roman" w:hAnsi="Times New Roman" w:cs="Times New Roman"/>
          <w:i/>
          <w:iCs/>
          <w:sz w:val="20"/>
          <w:szCs w:val="20"/>
        </w:rPr>
        <w:t>.—</w:t>
      </w:r>
      <w:r w:rsidR="003D54E0" w:rsidRPr="003D54E0">
        <w:rPr>
          <w:rFonts w:ascii="Times New Roman" w:hAnsi="Times New Roman" w:cs="Times New Roman"/>
          <w:iCs/>
          <w:sz w:val="20"/>
          <w:szCs w:val="20"/>
        </w:rPr>
        <w:t>[</w:t>
      </w:r>
      <w:r w:rsidRPr="00B9467B">
        <w:rPr>
          <w:rFonts w:ascii="Times New Roman" w:hAnsi="Times New Roman" w:cs="Times New Roman"/>
          <w:i/>
          <w:iCs/>
          <w:sz w:val="20"/>
          <w:szCs w:val="20"/>
        </w:rPr>
        <w:t>Joy...angels of God.</w:t>
      </w:r>
      <w:r w:rsidR="003D54E0" w:rsidRPr="003D54E0">
        <w:rPr>
          <w:rFonts w:ascii="Times New Roman" w:hAnsi="Times New Roman" w:cs="Times New Roman"/>
          <w:iCs/>
          <w:sz w:val="20"/>
          <w:szCs w:val="20"/>
        </w:rPr>
        <w:t>]</w:t>
      </w:r>
      <w:r w:rsidRPr="00B9467B">
        <w:rPr>
          <w:rFonts w:ascii="Times New Roman" w:hAnsi="Times New Roman" w:cs="Times New Roman"/>
          <w:i/>
          <w:iCs/>
          <w:sz w:val="20"/>
          <w:szCs w:val="20"/>
        </w:rPr>
        <w:t xml:space="preserve"> </w:t>
      </w:r>
      <w:r w:rsidRPr="00B9467B">
        <w:rPr>
          <w:rFonts w:ascii="Times New Roman" w:hAnsi="Times New Roman" w:cs="Times New Roman"/>
          <w:sz w:val="20"/>
          <w:szCs w:val="20"/>
        </w:rPr>
        <w:t>This expression seems to show that the salvation of sinners is a matter of deep interest to the angels, and the recovery of each one car</w:t>
      </w:r>
      <w:r w:rsidRPr="00B9467B">
        <w:rPr>
          <w:rFonts w:ascii="Times New Roman" w:hAnsi="Times New Roman" w:cs="Times New Roman"/>
          <w:sz w:val="20"/>
          <w:szCs w:val="20"/>
        </w:rPr>
        <w:t>e</w:t>
      </w:r>
      <w:r w:rsidRPr="00B9467B">
        <w:rPr>
          <w:rFonts w:ascii="Times New Roman" w:hAnsi="Times New Roman" w:cs="Times New Roman"/>
          <w:sz w:val="20"/>
          <w:szCs w:val="20"/>
        </w:rPr>
        <w:t>fully observed. This, be it remembered, is a very different thing from saying that angels can help our souls.</w:t>
      </w:r>
    </w:p>
    <w:p w:rsidR="0001125C" w:rsidRPr="00B9467B" w:rsidRDefault="0001125C" w:rsidP="00B9467B">
      <w:pPr>
        <w:spacing w:after="60"/>
        <w:rPr>
          <w:rFonts w:ascii="Times New Roman" w:hAnsi="Times New Roman" w:cs="Times New Roman"/>
          <w:sz w:val="20"/>
          <w:szCs w:val="20"/>
        </w:rPr>
      </w:pPr>
    </w:p>
    <w:sectPr w:rsidR="0001125C" w:rsidRPr="00B9467B" w:rsidSect="00B9467B">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92A" w:rsidRDefault="00F6292A" w:rsidP="003D54E0">
      <w:pPr>
        <w:spacing w:line="240" w:lineRule="auto"/>
      </w:pPr>
      <w:r>
        <w:separator/>
      </w:r>
    </w:p>
  </w:endnote>
  <w:endnote w:type="continuationSeparator" w:id="0">
    <w:p w:rsidR="00F6292A" w:rsidRDefault="00F6292A" w:rsidP="003D54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962626"/>
      <w:docPartObj>
        <w:docPartGallery w:val="Page Numbers (Bottom of Page)"/>
        <w:docPartUnique/>
      </w:docPartObj>
    </w:sdtPr>
    <w:sdtEndPr>
      <w:rPr>
        <w:noProof/>
      </w:rPr>
    </w:sdtEndPr>
    <w:sdtContent>
      <w:p w:rsidR="003D54E0" w:rsidRDefault="003D54E0">
        <w:pPr>
          <w:pStyle w:val="Footer"/>
          <w:jc w:val="center"/>
        </w:pPr>
        <w:r>
          <w:fldChar w:fldCharType="begin"/>
        </w:r>
        <w:r>
          <w:instrText xml:space="preserve"> PAGE   \* MERGEFORMAT </w:instrText>
        </w:r>
        <w:r>
          <w:fldChar w:fldCharType="separate"/>
        </w:r>
        <w:r w:rsidR="00A61EEB">
          <w:rPr>
            <w:noProof/>
          </w:rPr>
          <w:t>6</w:t>
        </w:r>
        <w:r>
          <w:rPr>
            <w:noProof/>
          </w:rPr>
          <w:fldChar w:fldCharType="end"/>
        </w:r>
      </w:p>
    </w:sdtContent>
  </w:sdt>
  <w:p w:rsidR="003D54E0" w:rsidRDefault="003D5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92A" w:rsidRDefault="00F6292A" w:rsidP="003D54E0">
      <w:pPr>
        <w:spacing w:line="240" w:lineRule="auto"/>
      </w:pPr>
      <w:r>
        <w:separator/>
      </w:r>
    </w:p>
  </w:footnote>
  <w:footnote w:type="continuationSeparator" w:id="0">
    <w:p w:rsidR="00F6292A" w:rsidRDefault="00F6292A" w:rsidP="003D54E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55D1"/>
    <w:multiLevelType w:val="singleLevel"/>
    <w:tmpl w:val="4B73EB42"/>
    <w:lvl w:ilvl="0">
      <w:numFmt w:val="bullet"/>
      <w:lvlText w:val="·"/>
      <w:lvlJc w:val="left"/>
      <w:pPr>
        <w:tabs>
          <w:tab w:val="num" w:pos="144"/>
        </w:tabs>
        <w:ind w:left="144" w:firstLine="0"/>
      </w:pPr>
      <w:rPr>
        <w:rFonts w:ascii="Symbol" w:hAnsi="Symbol" w:cs="Symbol"/>
        <w:snapToGrid/>
        <w:spacing w:val="-5"/>
        <w:sz w:val="16"/>
        <w:szCs w:val="16"/>
      </w:rPr>
    </w:lvl>
  </w:abstractNum>
  <w:abstractNum w:abstractNumId="1">
    <w:nsid w:val="0453E436"/>
    <w:multiLevelType w:val="singleLevel"/>
    <w:tmpl w:val="3972F792"/>
    <w:lvl w:ilvl="0">
      <w:start w:val="1"/>
      <w:numFmt w:val="decimal"/>
      <w:lvlText w:val="%1."/>
      <w:lvlJc w:val="left"/>
      <w:pPr>
        <w:tabs>
          <w:tab w:val="num" w:pos="720"/>
        </w:tabs>
        <w:ind w:left="144" w:firstLine="216"/>
      </w:pPr>
      <w:rPr>
        <w:rFonts w:ascii="Bookman Old Style" w:hAnsi="Bookman Old Style" w:cs="Bookman Old Style"/>
        <w:snapToGrid/>
        <w:sz w:val="16"/>
        <w:szCs w:val="16"/>
      </w:rPr>
    </w:lvl>
  </w:abstractNum>
  <w:num w:numId="1">
    <w:abstractNumId w:val="0"/>
  </w:num>
  <w:num w:numId="2">
    <w:abstractNumId w:val="1"/>
  </w:num>
  <w:num w:numId="3">
    <w:abstractNumId w:val="1"/>
    <w:lvlOverride w:ilvl="0">
      <w:lvl w:ilvl="0">
        <w:numFmt w:val="decimal"/>
        <w:lvlText w:val="%1."/>
        <w:lvlJc w:val="left"/>
        <w:pPr>
          <w:tabs>
            <w:tab w:val="num" w:pos="720"/>
          </w:tabs>
          <w:ind w:left="144" w:firstLine="216"/>
        </w:pPr>
        <w:rPr>
          <w:rFonts w:ascii="Bookman Old Style" w:hAnsi="Bookman Old Style" w:cs="Bookman Old Style"/>
          <w:snapToGrid/>
          <w:spacing w:val="-6"/>
          <w:sz w:val="16"/>
          <w:szCs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67B"/>
    <w:rsid w:val="0001125C"/>
    <w:rsid w:val="001F4586"/>
    <w:rsid w:val="003D54E0"/>
    <w:rsid w:val="007C4A9C"/>
    <w:rsid w:val="009C1949"/>
    <w:rsid w:val="00A61EEB"/>
    <w:rsid w:val="00AE48CE"/>
    <w:rsid w:val="00B9467B"/>
    <w:rsid w:val="00BA4F9E"/>
    <w:rsid w:val="00C31DF7"/>
    <w:rsid w:val="00D214D4"/>
    <w:rsid w:val="00F6292A"/>
    <w:rsid w:val="00FD7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4E0"/>
    <w:pPr>
      <w:tabs>
        <w:tab w:val="center" w:pos="4513"/>
        <w:tab w:val="right" w:pos="9026"/>
      </w:tabs>
      <w:spacing w:line="240" w:lineRule="auto"/>
    </w:pPr>
  </w:style>
  <w:style w:type="character" w:customStyle="1" w:styleId="HeaderChar">
    <w:name w:val="Header Char"/>
    <w:basedOn w:val="DefaultParagraphFont"/>
    <w:link w:val="Header"/>
    <w:uiPriority w:val="99"/>
    <w:rsid w:val="003D54E0"/>
  </w:style>
  <w:style w:type="paragraph" w:styleId="Footer">
    <w:name w:val="footer"/>
    <w:basedOn w:val="Normal"/>
    <w:link w:val="FooterChar"/>
    <w:uiPriority w:val="99"/>
    <w:unhideWhenUsed/>
    <w:rsid w:val="003D54E0"/>
    <w:pPr>
      <w:tabs>
        <w:tab w:val="center" w:pos="4513"/>
        <w:tab w:val="right" w:pos="9026"/>
      </w:tabs>
      <w:spacing w:line="240" w:lineRule="auto"/>
    </w:pPr>
  </w:style>
  <w:style w:type="character" w:customStyle="1" w:styleId="FooterChar">
    <w:name w:val="Footer Char"/>
    <w:basedOn w:val="DefaultParagraphFont"/>
    <w:link w:val="Footer"/>
    <w:uiPriority w:val="99"/>
    <w:rsid w:val="003D5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4E0"/>
    <w:pPr>
      <w:tabs>
        <w:tab w:val="center" w:pos="4513"/>
        <w:tab w:val="right" w:pos="9026"/>
      </w:tabs>
      <w:spacing w:line="240" w:lineRule="auto"/>
    </w:pPr>
  </w:style>
  <w:style w:type="character" w:customStyle="1" w:styleId="HeaderChar">
    <w:name w:val="Header Char"/>
    <w:basedOn w:val="DefaultParagraphFont"/>
    <w:link w:val="Header"/>
    <w:uiPriority w:val="99"/>
    <w:rsid w:val="003D54E0"/>
  </w:style>
  <w:style w:type="paragraph" w:styleId="Footer">
    <w:name w:val="footer"/>
    <w:basedOn w:val="Normal"/>
    <w:link w:val="FooterChar"/>
    <w:uiPriority w:val="99"/>
    <w:unhideWhenUsed/>
    <w:rsid w:val="003D54E0"/>
    <w:pPr>
      <w:tabs>
        <w:tab w:val="center" w:pos="4513"/>
        <w:tab w:val="right" w:pos="9026"/>
      </w:tabs>
      <w:spacing w:line="240" w:lineRule="auto"/>
    </w:pPr>
  </w:style>
  <w:style w:type="character" w:customStyle="1" w:styleId="FooterChar">
    <w:name w:val="Footer Char"/>
    <w:basedOn w:val="DefaultParagraphFont"/>
    <w:link w:val="Footer"/>
    <w:uiPriority w:val="99"/>
    <w:rsid w:val="003D5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2013-12-16T12:37:00Z</dcterms:created>
  <dcterms:modified xsi:type="dcterms:W3CDTF">2013-12-16T12:37:00Z</dcterms:modified>
</cp:coreProperties>
</file>