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E8" w:rsidRPr="00E644E8" w:rsidRDefault="00E644E8" w:rsidP="00E644E8">
      <w:pPr>
        <w:widowControl w:val="0"/>
        <w:kinsoku w:val="0"/>
        <w:spacing w:line="196" w:lineRule="auto"/>
        <w:ind w:firstLine="0"/>
        <w:jc w:val="center"/>
        <w:rPr>
          <w:rFonts w:eastAsia="Times New Roman" w:cs="Times New Roman"/>
          <w:bCs/>
          <w:sz w:val="44"/>
          <w:szCs w:val="44"/>
        </w:rPr>
      </w:pPr>
      <w:bookmarkStart w:id="0" w:name="_GoBack"/>
      <w:bookmarkEnd w:id="0"/>
      <w:r w:rsidRPr="00E644E8">
        <w:rPr>
          <w:rFonts w:eastAsia="Times New Roman" w:cs="Times New Roman"/>
          <w:bCs/>
          <w:sz w:val="44"/>
          <w:szCs w:val="44"/>
        </w:rPr>
        <w:t>EXPOSITORY THOUGHTS</w:t>
      </w:r>
    </w:p>
    <w:p w:rsidR="00E644E8" w:rsidRPr="00E644E8" w:rsidRDefault="00E644E8" w:rsidP="00E644E8">
      <w:pPr>
        <w:widowControl w:val="0"/>
        <w:kinsoku w:val="0"/>
        <w:spacing w:before="180" w:after="648" w:line="196" w:lineRule="auto"/>
        <w:ind w:firstLine="0"/>
        <w:jc w:val="center"/>
        <w:rPr>
          <w:rFonts w:eastAsia="Times New Roman" w:cs="Times New Roman"/>
          <w:bCs/>
          <w:sz w:val="44"/>
          <w:szCs w:val="44"/>
        </w:rPr>
      </w:pPr>
      <w:r w:rsidRPr="00E644E8">
        <w:rPr>
          <w:rFonts w:eastAsia="Times New Roman" w:cs="Times New Roman"/>
          <w:bCs/>
          <w:sz w:val="44"/>
          <w:szCs w:val="44"/>
        </w:rPr>
        <w:t>ON THE GOSPELS.</w:t>
      </w:r>
    </w:p>
    <w:p w:rsidR="00E644E8" w:rsidRPr="00E644E8" w:rsidRDefault="00E644E8" w:rsidP="00E644E8">
      <w:pPr>
        <w:widowControl w:val="0"/>
        <w:kinsoku w:val="0"/>
        <w:spacing w:line="480" w:lineRule="auto"/>
        <w:ind w:firstLine="0"/>
        <w:jc w:val="center"/>
        <w:rPr>
          <w:rFonts w:eastAsia="Times New Roman" w:cs="Times New Roman"/>
          <w:bCs/>
          <w:szCs w:val="24"/>
        </w:rPr>
      </w:pPr>
      <w:r w:rsidRPr="00E644E8">
        <w:rPr>
          <w:rFonts w:eastAsia="Times New Roman" w:cs="Times New Roman"/>
          <w:bCs/>
          <w:szCs w:val="24"/>
        </w:rPr>
        <w:t>FOR FAMILY AND PRIVATE USE.</w:t>
      </w:r>
    </w:p>
    <w:p w:rsidR="00E644E8" w:rsidRPr="00E644E8" w:rsidRDefault="00E644E8" w:rsidP="00E644E8">
      <w:pPr>
        <w:widowControl w:val="0"/>
        <w:kinsoku w:val="0"/>
        <w:spacing w:line="480" w:lineRule="auto"/>
        <w:ind w:firstLine="0"/>
        <w:jc w:val="center"/>
        <w:rPr>
          <w:rFonts w:eastAsia="Times New Roman" w:cs="Times New Roman"/>
          <w:bCs/>
          <w:sz w:val="20"/>
          <w:szCs w:val="20"/>
        </w:rPr>
      </w:pPr>
    </w:p>
    <w:p w:rsidR="00E644E8" w:rsidRPr="00E644E8" w:rsidRDefault="00E644E8" w:rsidP="00E644E8">
      <w:pPr>
        <w:widowControl w:val="0"/>
        <w:kinsoku w:val="0"/>
        <w:spacing w:line="480" w:lineRule="auto"/>
        <w:ind w:firstLine="0"/>
        <w:jc w:val="center"/>
        <w:rPr>
          <w:rFonts w:eastAsia="Times New Roman" w:cs="Times New Roman"/>
          <w:bCs/>
          <w:sz w:val="20"/>
          <w:szCs w:val="20"/>
        </w:rPr>
      </w:pPr>
    </w:p>
    <w:p w:rsidR="00E644E8" w:rsidRPr="00E644E8" w:rsidRDefault="00E644E8" w:rsidP="00E644E8">
      <w:pPr>
        <w:widowControl w:val="0"/>
        <w:kinsoku w:val="0"/>
        <w:spacing w:line="480" w:lineRule="auto"/>
        <w:ind w:firstLine="0"/>
        <w:jc w:val="center"/>
        <w:rPr>
          <w:rFonts w:eastAsia="Times New Roman" w:cs="Times New Roman"/>
          <w:bCs/>
          <w:sz w:val="20"/>
          <w:szCs w:val="20"/>
        </w:rPr>
      </w:pPr>
      <w:r w:rsidRPr="00E644E8">
        <w:rPr>
          <w:rFonts w:eastAsia="Times New Roman" w:cs="Times New Roman"/>
          <w:bCs/>
          <w:sz w:val="18"/>
          <w:szCs w:val="18"/>
        </w:rPr>
        <w:t>WITH THE TEXT COMPLETE,</w:t>
      </w:r>
      <w:r w:rsidRPr="00E644E8">
        <w:rPr>
          <w:rFonts w:eastAsia="Times New Roman" w:cs="Times New Roman"/>
          <w:bCs/>
          <w:sz w:val="18"/>
          <w:szCs w:val="18"/>
        </w:rPr>
        <w:br/>
      </w:r>
      <w:r w:rsidRPr="00E644E8">
        <w:rPr>
          <w:rFonts w:eastAsia="Times New Roman" w:cs="Times New Roman"/>
          <w:bCs/>
          <w:i/>
          <w:iCs/>
          <w:sz w:val="20"/>
          <w:szCs w:val="20"/>
        </w:rPr>
        <w:t xml:space="preserve">And </w:t>
      </w:r>
      <w:r w:rsidRPr="00E644E8">
        <w:rPr>
          <w:rFonts w:eastAsia="Times New Roman" w:cs="Times New Roman"/>
          <w:bCs/>
          <w:i/>
          <w:sz w:val="20"/>
          <w:szCs w:val="20"/>
        </w:rPr>
        <w:t>Many Explanatory Notes</w:t>
      </w:r>
      <w:r w:rsidRPr="00E644E8">
        <w:rPr>
          <w:rFonts w:eastAsia="Times New Roman" w:cs="Times New Roman"/>
          <w:bCs/>
          <w:sz w:val="20"/>
          <w:szCs w:val="20"/>
        </w:rPr>
        <w:t>.</w:t>
      </w:r>
    </w:p>
    <w:p w:rsidR="00E644E8" w:rsidRPr="00E644E8" w:rsidRDefault="00E644E8" w:rsidP="00E644E8">
      <w:pPr>
        <w:widowControl w:val="0"/>
        <w:kinsoku w:val="0"/>
        <w:spacing w:before="288"/>
        <w:ind w:firstLine="0"/>
        <w:jc w:val="center"/>
        <w:rPr>
          <w:rFonts w:eastAsia="Times New Roman" w:cs="Times New Roman"/>
          <w:sz w:val="33"/>
          <w:szCs w:val="33"/>
        </w:rPr>
      </w:pPr>
    </w:p>
    <w:p w:rsidR="00E644E8" w:rsidRPr="00E644E8" w:rsidRDefault="00E644E8" w:rsidP="00E644E8">
      <w:pPr>
        <w:widowControl w:val="0"/>
        <w:kinsoku w:val="0"/>
        <w:spacing w:before="288"/>
        <w:ind w:firstLine="0"/>
        <w:jc w:val="center"/>
        <w:rPr>
          <w:rFonts w:eastAsia="Times New Roman" w:cs="Times New Roman"/>
          <w:sz w:val="33"/>
          <w:szCs w:val="33"/>
        </w:rPr>
      </w:pPr>
      <w:r w:rsidRPr="00E644E8">
        <w:rPr>
          <w:rFonts w:eastAsia="Times New Roman" w:cs="Times New Roman"/>
          <w:sz w:val="33"/>
          <w:szCs w:val="33"/>
        </w:rPr>
        <w:t>BY  THE  REV.  J.  C.  RYLE,  B. A.,</w:t>
      </w:r>
    </w:p>
    <w:p w:rsidR="00E644E8" w:rsidRPr="00E644E8" w:rsidRDefault="00E644E8" w:rsidP="00E644E8">
      <w:pPr>
        <w:widowControl w:val="0"/>
        <w:kinsoku w:val="0"/>
        <w:spacing w:before="36"/>
        <w:ind w:firstLine="0"/>
        <w:jc w:val="center"/>
        <w:rPr>
          <w:rFonts w:eastAsia="Times New Roman" w:cs="Times New Roman"/>
          <w:bCs/>
          <w:sz w:val="16"/>
          <w:szCs w:val="16"/>
        </w:rPr>
      </w:pPr>
      <w:r w:rsidRPr="00E644E8">
        <w:rPr>
          <w:rFonts w:eastAsia="Times New Roman" w:cs="Times New Roman"/>
          <w:bCs/>
          <w:sz w:val="16"/>
          <w:szCs w:val="16"/>
        </w:rPr>
        <w:t>CHRIST CHURCH, OXFORD,</w:t>
      </w:r>
    </w:p>
    <w:p w:rsidR="00E644E8" w:rsidRPr="00E644E8" w:rsidRDefault="00E644E8" w:rsidP="00E644E8">
      <w:pPr>
        <w:widowControl w:val="0"/>
        <w:kinsoku w:val="0"/>
        <w:spacing w:before="72" w:line="360" w:lineRule="auto"/>
        <w:ind w:firstLine="0"/>
        <w:jc w:val="center"/>
        <w:rPr>
          <w:rFonts w:eastAsia="Times New Roman" w:cs="Times New Roman"/>
          <w:bCs/>
          <w:sz w:val="20"/>
          <w:szCs w:val="20"/>
        </w:rPr>
      </w:pPr>
      <w:r w:rsidRPr="00E644E8">
        <w:rPr>
          <w:rFonts w:eastAsia="Times New Roman" w:cs="Times New Roman"/>
          <w:bCs/>
          <w:sz w:val="20"/>
          <w:szCs w:val="20"/>
        </w:rPr>
        <w:t>VICAR OF STRADBROOKE, SUFFOLK;</w:t>
      </w:r>
    </w:p>
    <w:p w:rsidR="00E644E8" w:rsidRPr="00E644E8" w:rsidRDefault="00E644E8" w:rsidP="00E644E8">
      <w:pPr>
        <w:widowControl w:val="0"/>
        <w:kinsoku w:val="0"/>
        <w:spacing w:before="72" w:after="540" w:line="240" w:lineRule="auto"/>
        <w:ind w:firstLine="0"/>
        <w:jc w:val="center"/>
        <w:rPr>
          <w:rFonts w:eastAsia="Times New Roman" w:cs="Times New Roman"/>
          <w:i/>
          <w:iCs/>
          <w:sz w:val="16"/>
          <w:szCs w:val="16"/>
        </w:rPr>
      </w:pPr>
      <w:r w:rsidRPr="00E644E8">
        <w:rPr>
          <w:rFonts w:eastAsia="Times New Roman" w:cs="Times New Roman"/>
          <w:i/>
          <w:iCs/>
          <w:sz w:val="16"/>
          <w:szCs w:val="16"/>
        </w:rPr>
        <w:t>Author of “Home Truths,” etc.</w:t>
      </w:r>
    </w:p>
    <w:p w:rsidR="00E644E8" w:rsidRPr="00E644E8" w:rsidRDefault="00E644E8" w:rsidP="00E644E8">
      <w:pPr>
        <w:widowControl w:val="0"/>
        <w:kinsoku w:val="0"/>
        <w:spacing w:after="684" w:line="208" w:lineRule="auto"/>
        <w:ind w:firstLine="0"/>
        <w:jc w:val="center"/>
        <w:rPr>
          <w:rFonts w:eastAsia="Times New Roman" w:cs="Times New Roman"/>
          <w:bCs/>
          <w:sz w:val="32"/>
          <w:szCs w:val="32"/>
        </w:rPr>
      </w:pPr>
      <w:r w:rsidRPr="00E644E8">
        <w:rPr>
          <w:rFonts w:eastAsia="Times New Roman" w:cs="Times New Roman"/>
          <w:bCs/>
          <w:sz w:val="32"/>
          <w:szCs w:val="32"/>
        </w:rPr>
        <w:t xml:space="preserve">ST. LUKE. VOL. </w:t>
      </w:r>
      <w:r w:rsidRPr="00E644E8">
        <w:rPr>
          <w:rFonts w:eastAsia="Times New Roman" w:cs="Times New Roman"/>
          <w:bCs/>
          <w:spacing w:val="26"/>
          <w:sz w:val="32"/>
          <w:szCs w:val="32"/>
        </w:rPr>
        <w:t>II</w:t>
      </w:r>
      <w:r w:rsidRPr="00E644E8">
        <w:rPr>
          <w:rFonts w:eastAsia="Times New Roman" w:cs="Times New Roman"/>
          <w:bCs/>
          <w:sz w:val="32"/>
          <w:szCs w:val="32"/>
        </w:rPr>
        <w:t>.</w:t>
      </w:r>
    </w:p>
    <w:p w:rsidR="00E644E8" w:rsidRPr="00E644E8" w:rsidRDefault="00E644E8" w:rsidP="00E644E8">
      <w:pPr>
        <w:widowControl w:val="0"/>
        <w:kinsoku w:val="0"/>
        <w:ind w:firstLine="0"/>
        <w:jc w:val="center"/>
        <w:rPr>
          <w:rFonts w:eastAsia="Times New Roman" w:cs="Times New Roman"/>
          <w:bCs/>
          <w:sz w:val="20"/>
          <w:szCs w:val="20"/>
        </w:rPr>
      </w:pPr>
      <w:r w:rsidRPr="00E644E8">
        <w:rPr>
          <w:rFonts w:eastAsia="Times New Roman" w:cs="Times New Roman"/>
          <w:bCs/>
          <w:sz w:val="20"/>
          <w:szCs w:val="20"/>
        </w:rPr>
        <w:t>LONDON:</w:t>
      </w:r>
      <w:r w:rsidRPr="00E644E8">
        <w:rPr>
          <w:rFonts w:eastAsia="Times New Roman" w:cs="Times New Roman"/>
          <w:bCs/>
          <w:sz w:val="20"/>
          <w:szCs w:val="20"/>
        </w:rPr>
        <w:br/>
        <w:t>WILLIAM HUNT AND COMPANY, 23, HOLLES STREET.</w:t>
      </w:r>
    </w:p>
    <w:p w:rsidR="00E644E8" w:rsidRPr="00E644E8" w:rsidRDefault="00E644E8" w:rsidP="00E644E8">
      <w:pPr>
        <w:widowControl w:val="0"/>
        <w:kinsoku w:val="0"/>
        <w:ind w:firstLine="0"/>
        <w:jc w:val="center"/>
        <w:rPr>
          <w:rFonts w:eastAsia="Times New Roman" w:cs="Times New Roman"/>
          <w:bCs/>
          <w:sz w:val="20"/>
          <w:szCs w:val="20"/>
        </w:rPr>
      </w:pPr>
      <w:r w:rsidRPr="00E644E8">
        <w:rPr>
          <w:rFonts w:eastAsia="Times New Roman" w:cs="Times New Roman"/>
          <w:bCs/>
          <w:sz w:val="20"/>
          <w:szCs w:val="20"/>
        </w:rPr>
        <w:t>CAVENDISH SQUARE</w:t>
      </w:r>
    </w:p>
    <w:p w:rsidR="00E644E8" w:rsidRPr="00E644E8" w:rsidRDefault="00E644E8" w:rsidP="00E644E8">
      <w:pPr>
        <w:widowControl w:val="0"/>
        <w:kinsoku w:val="0"/>
        <w:spacing w:line="216" w:lineRule="auto"/>
        <w:ind w:firstLine="0"/>
        <w:jc w:val="center"/>
        <w:rPr>
          <w:rFonts w:eastAsia="Times New Roman" w:cs="Times New Roman"/>
          <w:bCs/>
          <w:sz w:val="18"/>
          <w:szCs w:val="18"/>
        </w:rPr>
      </w:pPr>
    </w:p>
    <w:p w:rsidR="00E644E8" w:rsidRPr="00E644E8" w:rsidRDefault="00E644E8" w:rsidP="00E644E8">
      <w:pPr>
        <w:widowControl w:val="0"/>
        <w:kinsoku w:val="0"/>
        <w:spacing w:line="216" w:lineRule="auto"/>
        <w:ind w:firstLine="0"/>
        <w:jc w:val="center"/>
        <w:rPr>
          <w:rFonts w:eastAsia="Times New Roman" w:cs="Times New Roman"/>
          <w:bCs/>
          <w:sz w:val="18"/>
          <w:szCs w:val="18"/>
        </w:rPr>
      </w:pPr>
      <w:r w:rsidRPr="00E644E8">
        <w:rPr>
          <w:rFonts w:eastAsia="Times New Roman" w:cs="Times New Roman"/>
          <w:bCs/>
          <w:sz w:val="18"/>
          <w:szCs w:val="18"/>
        </w:rPr>
        <w:t>IPSWICH: WILLIAM HUNT, TAVERN STREET.</w:t>
      </w:r>
    </w:p>
    <w:p w:rsidR="00E644E8" w:rsidRPr="00E644E8" w:rsidRDefault="00E644E8" w:rsidP="00E644E8">
      <w:pPr>
        <w:widowControl w:val="0"/>
        <w:kinsoku w:val="0"/>
        <w:spacing w:line="216" w:lineRule="auto"/>
        <w:ind w:firstLine="0"/>
        <w:jc w:val="center"/>
        <w:rPr>
          <w:rFonts w:eastAsia="Times New Roman" w:cs="Times New Roman"/>
          <w:bCs/>
          <w:sz w:val="18"/>
          <w:szCs w:val="18"/>
        </w:rPr>
      </w:pPr>
    </w:p>
    <w:p w:rsidR="00E644E8" w:rsidRPr="00E644E8" w:rsidRDefault="00E644E8" w:rsidP="00E644E8">
      <w:pPr>
        <w:widowControl w:val="0"/>
        <w:kinsoku w:val="0"/>
        <w:spacing w:line="216" w:lineRule="auto"/>
        <w:ind w:firstLine="0"/>
        <w:jc w:val="center"/>
        <w:rPr>
          <w:rFonts w:eastAsia="Times New Roman" w:cs="Times New Roman"/>
          <w:bCs/>
          <w:sz w:val="18"/>
          <w:szCs w:val="18"/>
        </w:rPr>
      </w:pPr>
    </w:p>
    <w:p w:rsidR="00E644E8" w:rsidRPr="00E644E8" w:rsidRDefault="00E644E8" w:rsidP="00E644E8">
      <w:pPr>
        <w:widowControl w:val="0"/>
        <w:kinsoku w:val="0"/>
        <w:spacing w:line="216" w:lineRule="auto"/>
        <w:ind w:firstLine="0"/>
        <w:jc w:val="center"/>
        <w:rPr>
          <w:rFonts w:eastAsia="Times New Roman" w:cs="Times New Roman"/>
          <w:bCs/>
          <w:sz w:val="18"/>
          <w:szCs w:val="18"/>
        </w:rPr>
      </w:pPr>
    </w:p>
    <w:p w:rsidR="00E644E8" w:rsidRPr="00E644E8" w:rsidRDefault="00E644E8" w:rsidP="00E644E8">
      <w:pPr>
        <w:widowControl w:val="0"/>
        <w:kinsoku w:val="0"/>
        <w:spacing w:line="216" w:lineRule="auto"/>
        <w:ind w:firstLine="0"/>
        <w:jc w:val="center"/>
        <w:rPr>
          <w:rFonts w:eastAsia="Times New Roman" w:cs="Times New Roman"/>
          <w:bCs/>
          <w:sz w:val="18"/>
          <w:szCs w:val="18"/>
        </w:rPr>
      </w:pPr>
      <w:r w:rsidRPr="00E644E8">
        <w:rPr>
          <w:rFonts w:eastAsia="Times New Roman" w:cs="Times New Roman"/>
          <w:bCs/>
          <w:sz w:val="18"/>
          <w:szCs w:val="18"/>
        </w:rPr>
        <w:t>MDCCCLVIII.</w:t>
      </w:r>
    </w:p>
    <w:p w:rsidR="00E644E8" w:rsidRPr="00E644E8" w:rsidRDefault="00E644E8" w:rsidP="00E644E8">
      <w:pPr>
        <w:spacing w:after="200"/>
        <w:ind w:firstLine="0"/>
        <w:rPr>
          <w:rFonts w:eastAsia="Times New Roman" w:cs="Times New Roman"/>
          <w:bCs/>
          <w:sz w:val="9"/>
          <w:szCs w:val="9"/>
        </w:rPr>
      </w:pPr>
      <w:r w:rsidRPr="00E644E8">
        <w:rPr>
          <w:rFonts w:eastAsia="Times New Roman" w:cs="Times New Roman"/>
          <w:bCs/>
          <w:sz w:val="9"/>
          <w:szCs w:val="9"/>
        </w:rPr>
        <w:br w:type="page"/>
      </w:r>
    </w:p>
    <w:p w:rsidR="0017321A" w:rsidRPr="0017321A" w:rsidRDefault="0017321A" w:rsidP="0017321A">
      <w:pPr>
        <w:widowControl w:val="0"/>
        <w:kinsoku w:val="0"/>
        <w:overflowPunct w:val="0"/>
        <w:spacing w:before="362" w:after="85"/>
        <w:ind w:firstLine="0"/>
        <w:jc w:val="center"/>
        <w:textAlignment w:val="baseline"/>
        <w:rPr>
          <w:rFonts w:cs="Bookman Old Style"/>
          <w:szCs w:val="24"/>
          <w:lang w:val="en-US"/>
        </w:rPr>
      </w:pPr>
      <w:r w:rsidRPr="0017321A">
        <w:rPr>
          <w:rFonts w:cs="Bookman Old Style"/>
          <w:szCs w:val="24"/>
          <w:lang w:val="en-US"/>
        </w:rPr>
        <w:lastRenderedPageBreak/>
        <w:t>LUKE XVIII. 15</w:t>
      </w:r>
      <w:r>
        <w:rPr>
          <w:rFonts w:cs="Times New Roman"/>
          <w:szCs w:val="24"/>
          <w:lang w:val="en-US"/>
        </w:rPr>
        <w:t>–</w:t>
      </w:r>
      <w:r w:rsidRPr="0017321A">
        <w:rPr>
          <w:rFonts w:cs="Bookman Old Style"/>
          <w:szCs w:val="24"/>
          <w:lang w:val="en-US"/>
        </w:rPr>
        <w:t>17.</w:t>
      </w:r>
    </w:p>
    <w:p w:rsidR="0017321A" w:rsidRDefault="0017321A" w:rsidP="0017321A">
      <w:pPr>
        <w:widowControl w:val="0"/>
        <w:kinsoku w:val="0"/>
        <w:overflowPunct w:val="0"/>
        <w:spacing w:before="26" w:line="240" w:lineRule="auto"/>
        <w:ind w:firstLine="144"/>
        <w:textAlignment w:val="baseline"/>
        <w:rPr>
          <w:rFonts w:cs="Bookman Old Style"/>
          <w:sz w:val="20"/>
          <w:szCs w:val="20"/>
          <w:lang w:val="en-US"/>
        </w:rPr>
        <w:sectPr w:rsidR="0017321A" w:rsidSect="0017321A">
          <w:footerReference w:type="default" r:id="rId7"/>
          <w:pgSz w:w="11907" w:h="16839" w:code="9"/>
          <w:pgMar w:top="1701" w:right="2268" w:bottom="1701" w:left="2268" w:header="720" w:footer="720" w:gutter="0"/>
          <w:cols w:space="720"/>
          <w:noEndnote/>
          <w:docGrid w:linePitch="326"/>
        </w:sectPr>
      </w:pPr>
    </w:p>
    <w:p w:rsidR="0017321A" w:rsidRPr="0017321A" w:rsidRDefault="0017321A" w:rsidP="0017321A">
      <w:pPr>
        <w:widowControl w:val="0"/>
        <w:kinsoku w:val="0"/>
        <w:overflowPunct w:val="0"/>
        <w:spacing w:before="26" w:line="240" w:lineRule="auto"/>
        <w:ind w:firstLine="144"/>
        <w:textAlignment w:val="baseline"/>
        <w:rPr>
          <w:rFonts w:cs="Bookman Old Style"/>
          <w:sz w:val="20"/>
          <w:szCs w:val="20"/>
          <w:lang w:val="en-US"/>
        </w:rPr>
      </w:pPr>
      <w:r w:rsidRPr="0017321A">
        <w:rPr>
          <w:rFonts w:cs="Bookman Old Style"/>
          <w:sz w:val="20"/>
          <w:szCs w:val="20"/>
          <w:lang w:val="en-US"/>
        </w:rPr>
        <w:lastRenderedPageBreak/>
        <w:t>15 And they brought unto him also infants, that he would touch them</w:t>
      </w:r>
      <w:r>
        <w:rPr>
          <w:rFonts w:cs="Bookman Old Style"/>
          <w:sz w:val="20"/>
          <w:szCs w:val="20"/>
          <w:lang w:val="en-US"/>
        </w:rPr>
        <w:t>:</w:t>
      </w:r>
      <w:r w:rsidRPr="0017321A">
        <w:rPr>
          <w:rFonts w:cs="Bookman Old Style"/>
          <w:sz w:val="20"/>
          <w:szCs w:val="20"/>
          <w:lang w:val="en-US"/>
        </w:rPr>
        <w:t xml:space="preserve"> but when </w:t>
      </w:r>
      <w:r w:rsidRPr="0017321A">
        <w:rPr>
          <w:rFonts w:cs="Bookman Old Style"/>
          <w:i/>
          <w:iCs/>
          <w:sz w:val="20"/>
          <w:szCs w:val="20"/>
          <w:lang w:val="en-US"/>
        </w:rPr>
        <w:t xml:space="preserve">his </w:t>
      </w:r>
      <w:r w:rsidRPr="0017321A">
        <w:rPr>
          <w:rFonts w:cs="Bookman Old Style"/>
          <w:sz w:val="20"/>
          <w:szCs w:val="20"/>
          <w:lang w:val="en-US"/>
        </w:rPr>
        <w:t>di</w:t>
      </w:r>
      <w:r w:rsidRPr="0017321A">
        <w:rPr>
          <w:rFonts w:cs="Bookman Old Style"/>
          <w:sz w:val="20"/>
          <w:szCs w:val="20"/>
          <w:lang w:val="en-US"/>
        </w:rPr>
        <w:t>s</w:t>
      </w:r>
      <w:r w:rsidRPr="0017321A">
        <w:rPr>
          <w:rFonts w:cs="Bookman Old Style"/>
          <w:sz w:val="20"/>
          <w:szCs w:val="20"/>
          <w:lang w:val="en-US"/>
        </w:rPr>
        <w:t>ciples saw it, they rebuked them.</w:t>
      </w:r>
    </w:p>
    <w:p w:rsidR="0017321A" w:rsidRPr="0017321A" w:rsidRDefault="0017321A" w:rsidP="0017321A">
      <w:pPr>
        <w:widowControl w:val="0"/>
        <w:kinsoku w:val="0"/>
        <w:overflowPunct w:val="0"/>
        <w:spacing w:before="3" w:line="240" w:lineRule="auto"/>
        <w:ind w:firstLine="144"/>
        <w:textAlignment w:val="baseline"/>
        <w:rPr>
          <w:rFonts w:cs="Bookman Old Style"/>
          <w:sz w:val="20"/>
          <w:szCs w:val="20"/>
          <w:lang w:val="en-US"/>
        </w:rPr>
      </w:pPr>
      <w:r w:rsidRPr="0017321A">
        <w:rPr>
          <w:rFonts w:cs="Bookman Old Style"/>
          <w:sz w:val="20"/>
          <w:szCs w:val="20"/>
          <w:lang w:val="en-US"/>
        </w:rPr>
        <w:t xml:space="preserve">16 But Jesus called them </w:t>
      </w:r>
      <w:r w:rsidRPr="0017321A">
        <w:rPr>
          <w:rFonts w:cs="Bookman Old Style"/>
          <w:i/>
          <w:iCs/>
          <w:sz w:val="20"/>
          <w:szCs w:val="20"/>
          <w:lang w:val="en-US"/>
        </w:rPr>
        <w:t xml:space="preserve">unto </w:t>
      </w:r>
      <w:r w:rsidRPr="0017321A">
        <w:rPr>
          <w:rFonts w:cs="Bookman Old Style"/>
          <w:i/>
          <w:sz w:val="20"/>
          <w:szCs w:val="20"/>
          <w:lang w:val="en-US"/>
        </w:rPr>
        <w:t>him</w:t>
      </w:r>
      <w:r w:rsidRPr="0017321A">
        <w:rPr>
          <w:rFonts w:cs="Bookman Old Style"/>
          <w:sz w:val="20"/>
          <w:szCs w:val="20"/>
          <w:lang w:val="en-US"/>
        </w:rPr>
        <w:t xml:space="preserve">, and said, Suffer little children to come unto me, </w:t>
      </w:r>
      <w:r w:rsidRPr="0017321A">
        <w:rPr>
          <w:rFonts w:cs="Bookman Old Style"/>
          <w:sz w:val="20"/>
          <w:szCs w:val="20"/>
          <w:lang w:val="en-US"/>
        </w:rPr>
        <w:lastRenderedPageBreak/>
        <w:t>and forbid them not</w:t>
      </w:r>
      <w:r>
        <w:rPr>
          <w:rFonts w:cs="Bookman Old Style"/>
          <w:sz w:val="20"/>
          <w:szCs w:val="20"/>
          <w:lang w:val="en-US"/>
        </w:rPr>
        <w:t>:</w:t>
      </w:r>
      <w:r w:rsidRPr="0017321A">
        <w:rPr>
          <w:rFonts w:cs="Bookman Old Style"/>
          <w:sz w:val="20"/>
          <w:szCs w:val="20"/>
          <w:lang w:val="en-US"/>
        </w:rPr>
        <w:t xml:space="preserve"> for of such is the kin</w:t>
      </w:r>
      <w:r w:rsidRPr="0017321A">
        <w:rPr>
          <w:rFonts w:cs="Bookman Old Style"/>
          <w:sz w:val="20"/>
          <w:szCs w:val="20"/>
          <w:lang w:val="en-US"/>
        </w:rPr>
        <w:t>g</w:t>
      </w:r>
      <w:r w:rsidRPr="0017321A">
        <w:rPr>
          <w:rFonts w:cs="Bookman Old Style"/>
          <w:sz w:val="20"/>
          <w:szCs w:val="20"/>
          <w:lang w:val="en-US"/>
        </w:rPr>
        <w:t>dom of God.</w:t>
      </w:r>
    </w:p>
    <w:p w:rsidR="0017321A" w:rsidRPr="0017321A" w:rsidRDefault="0017321A" w:rsidP="0017321A">
      <w:pPr>
        <w:widowControl w:val="0"/>
        <w:kinsoku w:val="0"/>
        <w:overflowPunct w:val="0"/>
        <w:spacing w:after="130" w:line="240" w:lineRule="auto"/>
        <w:ind w:firstLine="144"/>
        <w:textAlignment w:val="baseline"/>
        <w:rPr>
          <w:rFonts w:cs="Bookman Old Style"/>
          <w:sz w:val="20"/>
          <w:szCs w:val="20"/>
          <w:lang w:val="en-US"/>
        </w:rPr>
      </w:pPr>
      <w:r w:rsidRPr="0017321A">
        <w:rPr>
          <w:rFonts w:cs="Bookman Old Style"/>
          <w:sz w:val="20"/>
          <w:szCs w:val="20"/>
          <w:lang w:val="en-US"/>
        </w:rPr>
        <w:t>17 Verily I say unto you, Whoso</w:t>
      </w:r>
      <w:r w:rsidRPr="0017321A">
        <w:rPr>
          <w:rFonts w:cs="Bookman Old Style"/>
          <w:sz w:val="20"/>
          <w:szCs w:val="20"/>
          <w:lang w:val="en-US"/>
        </w:rPr>
        <w:softHyphen/>
        <w:t>ever shall not receive the kingdom of God as a little child shall in no wise enter therein.</w:t>
      </w:r>
    </w:p>
    <w:p w:rsidR="0017321A" w:rsidRDefault="0017321A" w:rsidP="0017321A">
      <w:pPr>
        <w:widowControl w:val="0"/>
        <w:kinsoku w:val="0"/>
        <w:overflowPunct w:val="0"/>
        <w:spacing w:before="179"/>
        <w:ind w:firstLine="0"/>
        <w:textAlignment w:val="baseline"/>
        <w:rPr>
          <w:rFonts w:cs="Bookman Old Style"/>
          <w:szCs w:val="24"/>
          <w:lang w:val="en-US"/>
        </w:rPr>
        <w:sectPr w:rsidR="0017321A" w:rsidSect="0017321A">
          <w:type w:val="continuous"/>
          <w:pgSz w:w="11907" w:h="16839" w:code="9"/>
          <w:pgMar w:top="1701" w:right="2268" w:bottom="1701" w:left="2268" w:header="720" w:footer="720" w:gutter="0"/>
          <w:cols w:num="2" w:sep="1" w:space="170"/>
          <w:noEndnote/>
          <w:docGrid w:linePitch="326"/>
        </w:sectPr>
      </w:pPr>
    </w:p>
    <w:p w:rsidR="0017321A" w:rsidRPr="0017321A" w:rsidRDefault="0017321A" w:rsidP="0017321A">
      <w:pPr>
        <w:widowControl w:val="0"/>
        <w:kinsoku w:val="0"/>
        <w:overflowPunct w:val="0"/>
        <w:spacing w:before="179"/>
        <w:ind w:firstLine="0"/>
        <w:textAlignment w:val="baseline"/>
        <w:rPr>
          <w:rFonts w:cs="Times New Roman"/>
          <w:szCs w:val="24"/>
          <w:lang w:val="en-US"/>
        </w:rPr>
      </w:pPr>
      <w:r w:rsidRPr="0017321A">
        <w:rPr>
          <w:rFonts w:cs="Bookman Old Style"/>
          <w:szCs w:val="24"/>
          <w:lang w:val="en-US"/>
        </w:rPr>
        <w:lastRenderedPageBreak/>
        <w:t xml:space="preserve">LET </w:t>
      </w:r>
      <w:r w:rsidRPr="0017321A">
        <w:rPr>
          <w:rFonts w:cs="Times New Roman"/>
          <w:szCs w:val="24"/>
          <w:lang w:val="en-US"/>
        </w:rPr>
        <w:t xml:space="preserve">us observe, for one thing, in this passage, </w:t>
      </w:r>
      <w:r w:rsidRPr="0017321A">
        <w:rPr>
          <w:rFonts w:cs="Times New Roman"/>
          <w:i/>
          <w:iCs/>
          <w:szCs w:val="24"/>
          <w:lang w:val="en-US"/>
        </w:rPr>
        <w:t>how igno</w:t>
      </w:r>
      <w:r w:rsidRPr="0017321A">
        <w:rPr>
          <w:rFonts w:cs="Times New Roman"/>
          <w:i/>
          <w:iCs/>
          <w:szCs w:val="24"/>
          <w:lang w:val="en-US"/>
        </w:rPr>
        <w:softHyphen/>
        <w:t xml:space="preserve">rantly people are apt to treat children in the matter of their souls. </w:t>
      </w:r>
      <w:r w:rsidRPr="0017321A">
        <w:rPr>
          <w:rFonts w:cs="Times New Roman"/>
          <w:szCs w:val="24"/>
          <w:lang w:val="en-US"/>
        </w:rPr>
        <w:t>We read that there were some who</w:t>
      </w:r>
      <w:r>
        <w:rPr>
          <w:rFonts w:cs="Times New Roman"/>
          <w:szCs w:val="24"/>
          <w:lang w:val="en-US"/>
        </w:rPr>
        <w:t xml:space="preserve"> “</w:t>
      </w:r>
      <w:r w:rsidRPr="0017321A">
        <w:rPr>
          <w:rFonts w:cs="Times New Roman"/>
          <w:szCs w:val="24"/>
          <w:lang w:val="en-US"/>
        </w:rPr>
        <w:t>brought infants to Jesus that he would touch them</w:t>
      </w:r>
      <w:r>
        <w:rPr>
          <w:rFonts w:cs="Times New Roman"/>
          <w:szCs w:val="24"/>
          <w:lang w:val="en-US"/>
        </w:rPr>
        <w:t>:</w:t>
      </w:r>
      <w:r w:rsidRPr="0017321A">
        <w:rPr>
          <w:rFonts w:cs="Times New Roman"/>
          <w:szCs w:val="24"/>
          <w:lang w:val="en-US"/>
        </w:rPr>
        <w:t xml:space="preserve"> but when his disciples saw it, they rebuked them.</w:t>
      </w:r>
      <w:r>
        <w:rPr>
          <w:rFonts w:cs="Times New Roman"/>
          <w:szCs w:val="24"/>
          <w:lang w:val="en-US"/>
        </w:rPr>
        <w:t>”</w:t>
      </w:r>
      <w:r w:rsidRPr="0017321A">
        <w:rPr>
          <w:rFonts w:cs="Times New Roman"/>
          <w:szCs w:val="24"/>
          <w:lang w:val="en-US"/>
        </w:rPr>
        <w:t xml:space="preserve"> They thought most probably that it was mere waste of their Master</w:t>
      </w:r>
      <w:r w:rsidR="0081126F">
        <w:rPr>
          <w:rFonts w:cs="Times New Roman"/>
          <w:szCs w:val="24"/>
          <w:lang w:val="en-US"/>
        </w:rPr>
        <w:t>’</w:t>
      </w:r>
      <w:r w:rsidRPr="0017321A">
        <w:rPr>
          <w:rFonts w:cs="Times New Roman"/>
          <w:szCs w:val="24"/>
          <w:lang w:val="en-US"/>
        </w:rPr>
        <w:t>s time, and that infants could derive no be</w:t>
      </w:r>
      <w:r w:rsidRPr="0017321A">
        <w:rPr>
          <w:rFonts w:cs="Times New Roman"/>
          <w:szCs w:val="24"/>
          <w:lang w:val="en-US"/>
        </w:rPr>
        <w:t>n</w:t>
      </w:r>
      <w:r w:rsidRPr="0017321A">
        <w:rPr>
          <w:rFonts w:cs="Times New Roman"/>
          <w:szCs w:val="24"/>
          <w:lang w:val="en-US"/>
        </w:rPr>
        <w:t>efit from being brought to Christ. They drew from our Lord a solemn r</w:t>
      </w:r>
      <w:r w:rsidRPr="0017321A">
        <w:rPr>
          <w:rFonts w:cs="Times New Roman"/>
          <w:szCs w:val="24"/>
          <w:lang w:val="en-US"/>
        </w:rPr>
        <w:t>e</w:t>
      </w:r>
      <w:r w:rsidRPr="0017321A">
        <w:rPr>
          <w:rFonts w:cs="Times New Roman"/>
          <w:szCs w:val="24"/>
          <w:lang w:val="en-US"/>
        </w:rPr>
        <w:t>buke. We read that</w:t>
      </w:r>
      <w:r>
        <w:rPr>
          <w:rFonts w:cs="Times New Roman"/>
          <w:szCs w:val="24"/>
          <w:lang w:val="en-US"/>
        </w:rPr>
        <w:t xml:space="preserve"> “</w:t>
      </w:r>
      <w:r w:rsidRPr="0017321A">
        <w:rPr>
          <w:rFonts w:cs="Times New Roman"/>
          <w:szCs w:val="24"/>
          <w:lang w:val="en-US"/>
        </w:rPr>
        <w:t>Jesus called them unto him, and said, Suffer little chi</w:t>
      </w:r>
      <w:r w:rsidRPr="0017321A">
        <w:rPr>
          <w:rFonts w:cs="Times New Roman"/>
          <w:szCs w:val="24"/>
          <w:lang w:val="en-US"/>
        </w:rPr>
        <w:t>l</w:t>
      </w:r>
      <w:r w:rsidRPr="0017321A">
        <w:rPr>
          <w:rFonts w:cs="Times New Roman"/>
          <w:szCs w:val="24"/>
          <w:lang w:val="en-US"/>
        </w:rPr>
        <w:t>dren to come unto me, and forbid them not.</w:t>
      </w:r>
      <w:r>
        <w:rPr>
          <w:rFonts w:cs="Times New Roman"/>
          <w:szCs w:val="24"/>
          <w:lang w:val="en-US"/>
        </w:rPr>
        <w:t>”</w:t>
      </w:r>
    </w:p>
    <w:p w:rsidR="0017321A" w:rsidRPr="0017321A" w:rsidRDefault="0017321A" w:rsidP="0017321A">
      <w:pPr>
        <w:widowControl w:val="0"/>
        <w:kinsoku w:val="0"/>
        <w:overflowPunct w:val="0"/>
        <w:spacing w:before="9"/>
        <w:ind w:firstLine="216"/>
        <w:textAlignment w:val="baseline"/>
        <w:rPr>
          <w:rFonts w:cs="Times New Roman"/>
          <w:szCs w:val="24"/>
          <w:lang w:val="en-US"/>
        </w:rPr>
      </w:pPr>
      <w:r w:rsidRPr="0017321A">
        <w:rPr>
          <w:rFonts w:cs="Times New Roman"/>
          <w:szCs w:val="24"/>
          <w:lang w:val="en-US"/>
        </w:rPr>
        <w:t>The ignorance of the disciples does not stand alone. On few subjects, pe</w:t>
      </w:r>
      <w:r w:rsidRPr="0017321A">
        <w:rPr>
          <w:rFonts w:cs="Times New Roman"/>
          <w:szCs w:val="24"/>
          <w:lang w:val="en-US"/>
        </w:rPr>
        <w:t>r</w:t>
      </w:r>
      <w:r w:rsidRPr="0017321A">
        <w:rPr>
          <w:rFonts w:cs="Times New Roman"/>
          <w:szCs w:val="24"/>
          <w:lang w:val="en-US"/>
        </w:rPr>
        <w:t>haps, shall we find such strange opinions in the Churches, as on the subject of the souls of children. Some think that children ought to be bap</w:t>
      </w:r>
      <w:r w:rsidRPr="0017321A">
        <w:rPr>
          <w:rFonts w:cs="Times New Roman"/>
          <w:szCs w:val="24"/>
          <w:lang w:val="en-US"/>
        </w:rPr>
        <w:softHyphen/>
        <w:t>tized, as a matter of course, and that if they die unbaptized they cannot be saved. Ot</w:t>
      </w:r>
      <w:r w:rsidRPr="0017321A">
        <w:rPr>
          <w:rFonts w:cs="Times New Roman"/>
          <w:szCs w:val="24"/>
          <w:lang w:val="en-US"/>
        </w:rPr>
        <w:t>h</w:t>
      </w:r>
      <w:r w:rsidRPr="0017321A">
        <w:rPr>
          <w:rFonts w:cs="Times New Roman"/>
          <w:szCs w:val="24"/>
          <w:lang w:val="en-US"/>
        </w:rPr>
        <w:t>ers think that children ought not to be baptized, but can give no satisfactory reason why they think so. Some think that all children are regenerate by vi</w:t>
      </w:r>
      <w:r w:rsidRPr="0017321A">
        <w:rPr>
          <w:rFonts w:cs="Times New Roman"/>
          <w:szCs w:val="24"/>
          <w:lang w:val="en-US"/>
        </w:rPr>
        <w:t>r</w:t>
      </w:r>
      <w:r w:rsidRPr="0017321A">
        <w:rPr>
          <w:rFonts w:cs="Times New Roman"/>
          <w:szCs w:val="24"/>
          <w:lang w:val="en-US"/>
        </w:rPr>
        <w:t>tue of their baptism. Others seem to think that children are incapable of r</w:t>
      </w:r>
      <w:r w:rsidRPr="0017321A">
        <w:rPr>
          <w:rFonts w:cs="Times New Roman"/>
          <w:szCs w:val="24"/>
          <w:lang w:val="en-US"/>
        </w:rPr>
        <w:t>e</w:t>
      </w:r>
      <w:r w:rsidRPr="0017321A">
        <w:rPr>
          <w:rFonts w:cs="Times New Roman"/>
          <w:szCs w:val="24"/>
          <w:lang w:val="en-US"/>
        </w:rPr>
        <w:t>ceiving any grace, and that they ought not to be enrolled in the Church till they are grown up. Some think that children are naturally inno</w:t>
      </w:r>
      <w:r w:rsidRPr="0017321A">
        <w:rPr>
          <w:rFonts w:cs="Times New Roman"/>
          <w:szCs w:val="24"/>
          <w:lang w:val="en-US"/>
        </w:rPr>
        <w:softHyphen/>
        <w:t>cent, and would do no wickedness unless they learned it from others. Others think that it is no use to expect them to be converted when young, and that they must be treated as unbelievers till they come to years of discretion. All these opi</w:t>
      </w:r>
      <w:r w:rsidRPr="0017321A">
        <w:rPr>
          <w:rFonts w:cs="Times New Roman"/>
          <w:szCs w:val="24"/>
          <w:lang w:val="en-US"/>
        </w:rPr>
        <w:t>n</w:t>
      </w:r>
      <w:r w:rsidRPr="0017321A">
        <w:rPr>
          <w:rFonts w:cs="Times New Roman"/>
          <w:szCs w:val="24"/>
          <w:lang w:val="en-US"/>
        </w:rPr>
        <w:t>ions appear to be errors, in one direction or another. All are to be depreca</w:t>
      </w:r>
      <w:r w:rsidRPr="0017321A">
        <w:rPr>
          <w:rFonts w:cs="Times New Roman"/>
          <w:szCs w:val="24"/>
          <w:lang w:val="en-US"/>
        </w:rPr>
        <w:t>t</w:t>
      </w:r>
      <w:r w:rsidRPr="0017321A">
        <w:rPr>
          <w:rFonts w:cs="Times New Roman"/>
          <w:szCs w:val="24"/>
          <w:lang w:val="en-US"/>
        </w:rPr>
        <w:t>ed, for all lead to many painful mistakes.</w:t>
      </w:r>
    </w:p>
    <w:p w:rsidR="0017321A" w:rsidRPr="0017321A" w:rsidRDefault="0017321A" w:rsidP="0017321A">
      <w:pPr>
        <w:widowControl w:val="0"/>
        <w:kinsoku w:val="0"/>
        <w:overflowPunct w:val="0"/>
        <w:spacing w:before="9"/>
        <w:ind w:firstLine="216"/>
        <w:textAlignment w:val="baseline"/>
        <w:rPr>
          <w:rFonts w:cs="Times New Roman"/>
          <w:szCs w:val="24"/>
          <w:lang w:val="en-US"/>
        </w:rPr>
      </w:pPr>
      <w:r w:rsidRPr="0017321A">
        <w:rPr>
          <w:rFonts w:cs="Times New Roman"/>
          <w:szCs w:val="24"/>
          <w:lang w:val="en-US"/>
        </w:rPr>
        <w:t>We shall do well to get hold of some settled Scriptural principles about the spiritual condition of children. To do so may save us much perplexity, and preserve us from grave false doctrine.</w:t>
      </w:r>
    </w:p>
    <w:p w:rsidR="0017321A" w:rsidRPr="0017321A" w:rsidRDefault="0017321A" w:rsidP="0017321A">
      <w:pPr>
        <w:widowControl w:val="0"/>
        <w:kinsoku w:val="0"/>
        <w:overflowPunct w:val="0"/>
        <w:spacing w:before="6"/>
        <w:ind w:firstLine="216"/>
        <w:textAlignment w:val="baseline"/>
        <w:rPr>
          <w:rFonts w:cs="Times New Roman"/>
          <w:szCs w:val="24"/>
          <w:lang w:val="en-US"/>
        </w:rPr>
      </w:pPr>
      <w:r w:rsidRPr="0017321A">
        <w:rPr>
          <w:rFonts w:cs="Times New Roman"/>
          <w:szCs w:val="24"/>
          <w:lang w:val="en-US"/>
        </w:rPr>
        <w:t>The souls of young children are evidently precious in God</w:t>
      </w:r>
      <w:r w:rsidR="0081126F">
        <w:rPr>
          <w:rFonts w:cs="Times New Roman"/>
          <w:szCs w:val="24"/>
          <w:lang w:val="en-US"/>
        </w:rPr>
        <w:t>’</w:t>
      </w:r>
      <w:r w:rsidRPr="0017321A">
        <w:rPr>
          <w:rFonts w:cs="Times New Roman"/>
          <w:szCs w:val="24"/>
          <w:lang w:val="en-US"/>
        </w:rPr>
        <w:t>s sight. Both here and elsewhere there is plain proof that Christ cares for them no less than for grown up people. The souls of young children are capable of recei</w:t>
      </w:r>
      <w:r w:rsidRPr="0017321A">
        <w:rPr>
          <w:rFonts w:cs="Times New Roman"/>
          <w:szCs w:val="24"/>
          <w:lang w:val="en-US"/>
        </w:rPr>
        <w:t>v</w:t>
      </w:r>
      <w:r w:rsidRPr="0017321A">
        <w:rPr>
          <w:rFonts w:cs="Times New Roman"/>
          <w:szCs w:val="24"/>
          <w:lang w:val="en-US"/>
        </w:rPr>
        <w:t>ing grace. They are born in sin, and without grace cannot be saved. There is nothing, either in the Bible or experience, to make us think that they cannot receive the Holy Ghost, and be justified, even from their earliest infancy. The baptism of young children seems agreeable to the general tenor of Scripture, and the mind of Christ in the passage before us. If Jewish children were not too young to be circumcised in the Old Testament dispen</w:t>
      </w:r>
      <w:r w:rsidRPr="0017321A">
        <w:rPr>
          <w:rFonts w:cs="Times New Roman"/>
          <w:szCs w:val="24"/>
          <w:lang w:val="en-US"/>
        </w:rPr>
        <w:softHyphen/>
        <w:t xml:space="preserve">sation, it is exceedingly hard to understand why Christian children should be too young to be baptized under the Gospel. Thousands of children, no doubt, </w:t>
      </w:r>
      <w:r w:rsidRPr="0017321A">
        <w:rPr>
          <w:rFonts w:cs="Times New Roman"/>
          <w:szCs w:val="24"/>
          <w:lang w:val="en-US"/>
        </w:rPr>
        <w:lastRenderedPageBreak/>
        <w:t>receive no benefit from baptism. But the duty of baptizing them remains the same. The minds of young children are not unequal to receiving religious impressions. The readiness with which their minds receive the doctrines of the Gospel, and their consciences respond to them, is matter of fact well known to all who have anything to do with teaching. Last, but not least, the souls of children are capable of salvation, however young they may die. To suppose that Christ will admit them into His glorified Church, and yet mai</w:t>
      </w:r>
      <w:r w:rsidRPr="0017321A">
        <w:rPr>
          <w:rFonts w:cs="Times New Roman"/>
          <w:szCs w:val="24"/>
          <w:lang w:val="en-US"/>
        </w:rPr>
        <w:t>n</w:t>
      </w:r>
      <w:r w:rsidRPr="0017321A">
        <w:rPr>
          <w:rFonts w:cs="Times New Roman"/>
          <w:szCs w:val="24"/>
          <w:lang w:val="en-US"/>
        </w:rPr>
        <w:t>tain that He would not have them in His professing Church on earth, is an inconsistency which can never be explained.</w:t>
      </w:r>
    </w:p>
    <w:p w:rsidR="0017321A" w:rsidRPr="0017321A" w:rsidRDefault="0017321A" w:rsidP="0017321A">
      <w:pPr>
        <w:widowControl w:val="0"/>
        <w:kinsoku w:val="0"/>
        <w:overflowPunct w:val="0"/>
        <w:ind w:firstLine="216"/>
        <w:textAlignment w:val="baseline"/>
        <w:rPr>
          <w:rFonts w:cs="Times New Roman"/>
          <w:szCs w:val="24"/>
          <w:lang w:val="en-US"/>
        </w:rPr>
      </w:pPr>
      <w:r w:rsidRPr="0017321A">
        <w:rPr>
          <w:rFonts w:cs="Times New Roman"/>
          <w:szCs w:val="24"/>
          <w:lang w:val="en-US"/>
        </w:rPr>
        <w:t>These points deserve calm consideration. The subject is unquestionably difficult, and one on which good men disagree. But in every perplexity about it we shall find it good to return again and again to the passage before us. It throws a strong light on the position of children before God. It shows us in general terms the mind of Christ.</w:t>
      </w:r>
    </w:p>
    <w:p w:rsidR="0017321A" w:rsidRPr="0017321A" w:rsidRDefault="0017321A" w:rsidP="0017321A">
      <w:pPr>
        <w:widowControl w:val="0"/>
        <w:kinsoku w:val="0"/>
        <w:overflowPunct w:val="0"/>
        <w:spacing w:before="9"/>
        <w:ind w:firstLine="216"/>
        <w:textAlignment w:val="baseline"/>
        <w:rPr>
          <w:rFonts w:cs="Times New Roman"/>
          <w:szCs w:val="24"/>
          <w:lang w:val="en-US"/>
        </w:rPr>
      </w:pPr>
      <w:r w:rsidRPr="0017321A">
        <w:rPr>
          <w:rFonts w:cs="Times New Roman"/>
          <w:szCs w:val="24"/>
          <w:lang w:val="en-US"/>
        </w:rPr>
        <w:t xml:space="preserve">Let us observe, for another thing, in this passage, </w:t>
      </w:r>
      <w:r w:rsidRPr="0017321A">
        <w:rPr>
          <w:rFonts w:cs="Times New Roman"/>
          <w:i/>
          <w:iCs/>
          <w:szCs w:val="24"/>
          <w:lang w:val="en-US"/>
        </w:rPr>
        <w:t xml:space="preserve">the strong declaration which our Lord Jesus Christ makes about infants. </w:t>
      </w:r>
      <w:r w:rsidRPr="0017321A">
        <w:rPr>
          <w:rFonts w:cs="Times New Roman"/>
          <w:szCs w:val="24"/>
          <w:lang w:val="en-US"/>
        </w:rPr>
        <w:t>He says,</w:t>
      </w:r>
      <w:r>
        <w:rPr>
          <w:rFonts w:cs="Times New Roman"/>
          <w:szCs w:val="24"/>
          <w:lang w:val="en-US"/>
        </w:rPr>
        <w:t xml:space="preserve"> “</w:t>
      </w:r>
      <w:r w:rsidRPr="0017321A">
        <w:rPr>
          <w:rFonts w:cs="Times New Roman"/>
          <w:szCs w:val="24"/>
          <w:lang w:val="en-US"/>
        </w:rPr>
        <w:t>Of such is the kingdom of God.</w:t>
      </w:r>
      <w:r>
        <w:rPr>
          <w:rFonts w:cs="Times New Roman"/>
          <w:szCs w:val="24"/>
          <w:lang w:val="en-US"/>
        </w:rPr>
        <w:t>”</w:t>
      </w:r>
    </w:p>
    <w:p w:rsidR="0017321A" w:rsidRPr="0017321A" w:rsidRDefault="0017321A" w:rsidP="0017321A">
      <w:pPr>
        <w:widowControl w:val="0"/>
        <w:kinsoku w:val="0"/>
        <w:overflowPunct w:val="0"/>
        <w:spacing w:before="4"/>
        <w:ind w:firstLine="216"/>
        <w:textAlignment w:val="baseline"/>
        <w:rPr>
          <w:rFonts w:cs="Times New Roman"/>
          <w:szCs w:val="24"/>
          <w:lang w:val="en-US"/>
        </w:rPr>
      </w:pPr>
      <w:r w:rsidRPr="0017321A">
        <w:rPr>
          <w:rFonts w:cs="Times New Roman"/>
          <w:szCs w:val="24"/>
          <w:lang w:val="en-US"/>
        </w:rPr>
        <w:t>The meaning of these words no doubt is a matter of dispute. That they were not meant to teach that children are born sinless, and innocent, is abundantly clear from other parts of Scripture.</w:t>
      </w:r>
      <w:r>
        <w:rPr>
          <w:rFonts w:cs="Times New Roman"/>
          <w:szCs w:val="24"/>
          <w:lang w:val="en-US"/>
        </w:rPr>
        <w:t xml:space="preserve"> “</w:t>
      </w:r>
      <w:r w:rsidRPr="0017321A">
        <w:rPr>
          <w:rFonts w:cs="Times New Roman"/>
          <w:szCs w:val="24"/>
          <w:lang w:val="en-US"/>
        </w:rPr>
        <w:t>That which is born of the flesh is flesh.</w:t>
      </w:r>
      <w:r>
        <w:rPr>
          <w:rFonts w:cs="Times New Roman"/>
          <w:szCs w:val="24"/>
          <w:lang w:val="en-US"/>
        </w:rPr>
        <w:t>”</w:t>
      </w:r>
      <w:r w:rsidRPr="0017321A">
        <w:rPr>
          <w:rFonts w:cs="Times New Roman"/>
          <w:szCs w:val="24"/>
          <w:lang w:val="en-US"/>
        </w:rPr>
        <w:t xml:space="preserve"> (John iii. 6.) A threefold lesson is probably contained in our Lord</w:t>
      </w:r>
      <w:r w:rsidR="0081126F">
        <w:rPr>
          <w:rFonts w:cs="Times New Roman"/>
          <w:szCs w:val="24"/>
          <w:lang w:val="en-US"/>
        </w:rPr>
        <w:t>’</w:t>
      </w:r>
      <w:r w:rsidRPr="0017321A">
        <w:rPr>
          <w:rFonts w:cs="Times New Roman"/>
          <w:szCs w:val="24"/>
          <w:lang w:val="en-US"/>
        </w:rPr>
        <w:t>s words. To that threefold lesson we shall do well to take heed.</w:t>
      </w:r>
    </w:p>
    <w:p w:rsidR="0017321A" w:rsidRPr="0017321A" w:rsidRDefault="0017321A" w:rsidP="0017321A">
      <w:pPr>
        <w:widowControl w:val="0"/>
        <w:kinsoku w:val="0"/>
        <w:overflowPunct w:val="0"/>
        <w:spacing w:before="1"/>
        <w:ind w:firstLine="216"/>
        <w:textAlignment w:val="baseline"/>
        <w:rPr>
          <w:rFonts w:cs="Times New Roman"/>
          <w:szCs w:val="24"/>
          <w:lang w:val="en-US"/>
        </w:rPr>
      </w:pPr>
      <w:r>
        <w:rPr>
          <w:rFonts w:cs="Times New Roman"/>
          <w:szCs w:val="24"/>
          <w:lang w:val="en-US"/>
        </w:rPr>
        <w:t>“</w:t>
      </w:r>
      <w:r w:rsidRPr="0017321A">
        <w:rPr>
          <w:rFonts w:cs="Times New Roman"/>
          <w:szCs w:val="24"/>
          <w:lang w:val="en-US"/>
        </w:rPr>
        <w:t>Like such as little children,</w:t>
      </w:r>
      <w:r>
        <w:rPr>
          <w:rFonts w:cs="Times New Roman"/>
          <w:szCs w:val="24"/>
          <w:lang w:val="en-US"/>
        </w:rPr>
        <w:t>”</w:t>
      </w:r>
      <w:r w:rsidRPr="0017321A">
        <w:rPr>
          <w:rFonts w:cs="Times New Roman"/>
          <w:szCs w:val="24"/>
          <w:lang w:val="en-US"/>
        </w:rPr>
        <w:t xml:space="preserve"> all saints of God should strive to live. Their simple faith and dependence on others,—their unworldliness and indiffe</w:t>
      </w:r>
      <w:r w:rsidRPr="0017321A">
        <w:rPr>
          <w:rFonts w:cs="Times New Roman"/>
          <w:szCs w:val="24"/>
          <w:lang w:val="en-US"/>
        </w:rPr>
        <w:t>r</w:t>
      </w:r>
      <w:r w:rsidRPr="0017321A">
        <w:rPr>
          <w:rFonts w:cs="Times New Roman"/>
          <w:szCs w:val="24"/>
          <w:lang w:val="en-US"/>
        </w:rPr>
        <w:t>ence to earthly treasures,—their comparative humility, harmlessness, and freedom from deceit,—are points in which they furnish believers with an excellent example. Happy is he who can draw near to Christ and the Bible in the spirit of a little child</w:t>
      </w:r>
      <w:r>
        <w:rPr>
          <w:rFonts w:cs="Times New Roman"/>
          <w:szCs w:val="24"/>
          <w:lang w:val="en-US"/>
        </w:rPr>
        <w:t>!</w:t>
      </w:r>
    </w:p>
    <w:p w:rsidR="0017321A" w:rsidRPr="0017321A" w:rsidRDefault="0017321A" w:rsidP="0017321A">
      <w:pPr>
        <w:widowControl w:val="0"/>
        <w:kinsoku w:val="0"/>
        <w:overflowPunct w:val="0"/>
        <w:spacing w:before="20"/>
        <w:ind w:firstLine="216"/>
        <w:textAlignment w:val="baseline"/>
        <w:rPr>
          <w:rFonts w:cs="Times New Roman"/>
          <w:szCs w:val="24"/>
          <w:lang w:val="en-US"/>
        </w:rPr>
      </w:pPr>
      <w:r>
        <w:rPr>
          <w:rFonts w:cs="Times New Roman"/>
          <w:szCs w:val="24"/>
          <w:lang w:val="en-US"/>
        </w:rPr>
        <w:t>“</w:t>
      </w:r>
      <w:r w:rsidRPr="0017321A">
        <w:rPr>
          <w:rFonts w:cs="Times New Roman"/>
          <w:szCs w:val="24"/>
          <w:lang w:val="en-US"/>
        </w:rPr>
        <w:t>Out of such as little children,</w:t>
      </w:r>
      <w:r>
        <w:rPr>
          <w:rFonts w:cs="Times New Roman"/>
          <w:szCs w:val="24"/>
          <w:lang w:val="en-US"/>
        </w:rPr>
        <w:t>”</w:t>
      </w:r>
      <w:r w:rsidRPr="0017321A">
        <w:rPr>
          <w:rFonts w:cs="Times New Roman"/>
          <w:szCs w:val="24"/>
          <w:lang w:val="en-US"/>
        </w:rPr>
        <w:t xml:space="preserve"> the Church of God on earth ought to be constantly recruited. We should not be afraid to bring them to baptism even in their earliest infancy, and to dedicate them to Christ from the beginning of their days. Useless and formal as baptism often is, it is an ordinance a</w:t>
      </w:r>
      <w:r w:rsidRPr="0017321A">
        <w:rPr>
          <w:rFonts w:cs="Times New Roman"/>
          <w:szCs w:val="24"/>
          <w:lang w:val="en-US"/>
        </w:rPr>
        <w:t>p</w:t>
      </w:r>
      <w:r w:rsidRPr="0017321A">
        <w:rPr>
          <w:rFonts w:cs="Times New Roman"/>
          <w:szCs w:val="24"/>
          <w:lang w:val="en-US"/>
        </w:rPr>
        <w:t>pointed by Christ Himself. Those who use it with prayer and faith may co</w:t>
      </w:r>
      <w:r w:rsidRPr="0017321A">
        <w:rPr>
          <w:rFonts w:cs="Times New Roman"/>
          <w:szCs w:val="24"/>
          <w:lang w:val="en-US"/>
        </w:rPr>
        <w:t>n</w:t>
      </w:r>
      <w:r w:rsidRPr="0017321A">
        <w:rPr>
          <w:rFonts w:cs="Times New Roman"/>
          <w:szCs w:val="24"/>
          <w:lang w:val="en-US"/>
        </w:rPr>
        <w:t>fidently look for a blessing.</w:t>
      </w:r>
    </w:p>
    <w:p w:rsidR="0017321A" w:rsidRPr="0017321A" w:rsidRDefault="0017321A" w:rsidP="0017321A">
      <w:pPr>
        <w:widowControl w:val="0"/>
        <w:kinsoku w:val="0"/>
        <w:overflowPunct w:val="0"/>
        <w:spacing w:before="7"/>
        <w:ind w:firstLine="216"/>
        <w:textAlignment w:val="baseline"/>
        <w:rPr>
          <w:rFonts w:cs="Times New Roman"/>
          <w:szCs w:val="24"/>
          <w:lang w:val="en-US"/>
        </w:rPr>
      </w:pPr>
      <w:r>
        <w:rPr>
          <w:rFonts w:cs="Times New Roman"/>
          <w:szCs w:val="24"/>
          <w:lang w:val="en-US"/>
        </w:rPr>
        <w:t>“</w:t>
      </w:r>
      <w:r w:rsidRPr="0017321A">
        <w:rPr>
          <w:rFonts w:cs="Times New Roman"/>
          <w:szCs w:val="24"/>
          <w:lang w:val="en-US"/>
        </w:rPr>
        <w:t>Of such as little children,</w:t>
      </w:r>
      <w:r>
        <w:rPr>
          <w:rFonts w:cs="Times New Roman"/>
          <w:szCs w:val="24"/>
          <w:lang w:val="en-US"/>
        </w:rPr>
        <w:t>”</w:t>
      </w:r>
      <w:r w:rsidRPr="0017321A">
        <w:rPr>
          <w:rFonts w:cs="Times New Roman"/>
          <w:szCs w:val="24"/>
          <w:lang w:val="en-US"/>
        </w:rPr>
        <w:t xml:space="preserve"> the kingdom of God in glory will be largely composed. The salvation of all who die in infancy may confidently be e</w:t>
      </w:r>
      <w:r w:rsidRPr="0017321A">
        <w:rPr>
          <w:rFonts w:cs="Times New Roman"/>
          <w:szCs w:val="24"/>
          <w:lang w:val="en-US"/>
        </w:rPr>
        <w:t>x</w:t>
      </w:r>
      <w:r w:rsidRPr="0017321A">
        <w:rPr>
          <w:rFonts w:cs="Times New Roman"/>
          <w:szCs w:val="24"/>
          <w:lang w:val="en-US"/>
        </w:rPr>
        <w:t>pected. Though sin has abounded, grace has much more abounded. (Rom. v. 20.) The number of those in the world who die before they</w:t>
      </w:r>
      <w:r>
        <w:rPr>
          <w:rFonts w:cs="Times New Roman"/>
          <w:szCs w:val="24"/>
          <w:lang w:val="en-US"/>
        </w:rPr>
        <w:t xml:space="preserve"> “</w:t>
      </w:r>
      <w:r w:rsidRPr="0017321A">
        <w:rPr>
          <w:rFonts w:cs="Times New Roman"/>
          <w:szCs w:val="24"/>
          <w:lang w:val="en-US"/>
        </w:rPr>
        <w:t>know good from evil</w:t>
      </w:r>
      <w:r>
        <w:rPr>
          <w:rFonts w:cs="Times New Roman"/>
          <w:szCs w:val="24"/>
          <w:lang w:val="en-US"/>
        </w:rPr>
        <w:t xml:space="preserve">” </w:t>
      </w:r>
      <w:r w:rsidRPr="0017321A">
        <w:rPr>
          <w:rFonts w:cs="Times New Roman"/>
          <w:szCs w:val="24"/>
          <w:lang w:val="en-US"/>
        </w:rPr>
        <w:t>is exceedingly great. It is surely not too much to believe that a very large proportion of the glorified inhabitants of heaven will be found at length to be little children.</w:t>
      </w:r>
    </w:p>
    <w:p w:rsidR="0017321A" w:rsidRPr="0017321A" w:rsidRDefault="0017321A" w:rsidP="0017321A">
      <w:pPr>
        <w:widowControl w:val="0"/>
        <w:kinsoku w:val="0"/>
        <w:overflowPunct w:val="0"/>
        <w:spacing w:before="13"/>
        <w:ind w:firstLine="216"/>
        <w:textAlignment w:val="baseline"/>
        <w:rPr>
          <w:rFonts w:cs="Bookman Old Style"/>
          <w:szCs w:val="24"/>
          <w:lang w:val="en-US"/>
        </w:rPr>
      </w:pPr>
      <w:r w:rsidRPr="0017321A">
        <w:rPr>
          <w:rFonts w:cs="Times New Roman"/>
          <w:szCs w:val="24"/>
          <w:lang w:val="en-US"/>
        </w:rPr>
        <w:t>Let us leave the whole passage with a deep sense of the value of chi</w:t>
      </w:r>
      <w:r w:rsidRPr="0017321A">
        <w:rPr>
          <w:rFonts w:cs="Times New Roman"/>
          <w:szCs w:val="24"/>
          <w:lang w:val="en-US"/>
        </w:rPr>
        <w:t>l</w:t>
      </w:r>
      <w:r w:rsidRPr="0017321A">
        <w:rPr>
          <w:rFonts w:cs="Times New Roman"/>
          <w:szCs w:val="24"/>
          <w:lang w:val="en-US"/>
        </w:rPr>
        <w:lastRenderedPageBreak/>
        <w:t>dren</w:t>
      </w:r>
      <w:r w:rsidR="0081126F">
        <w:rPr>
          <w:rFonts w:cs="Times New Roman"/>
          <w:szCs w:val="24"/>
          <w:lang w:val="en-US"/>
        </w:rPr>
        <w:t>’</w:t>
      </w:r>
      <w:r w:rsidRPr="0017321A">
        <w:rPr>
          <w:rFonts w:cs="Times New Roman"/>
          <w:szCs w:val="24"/>
          <w:lang w:val="en-US"/>
        </w:rPr>
        <w:t>s souls, and with a settled resolution to</w:t>
      </w:r>
      <w:r>
        <w:rPr>
          <w:rFonts w:cs="Times New Roman"/>
          <w:szCs w:val="24"/>
          <w:lang w:val="en-US"/>
        </w:rPr>
        <w:t xml:space="preserve"> “</w:t>
      </w:r>
      <w:r w:rsidRPr="0017321A">
        <w:rPr>
          <w:rFonts w:cs="Times New Roman"/>
          <w:szCs w:val="24"/>
          <w:lang w:val="en-US"/>
        </w:rPr>
        <w:t>put on the mind of Christ</w:t>
      </w:r>
      <w:r w:rsidR="0081126F">
        <w:rPr>
          <w:rFonts w:cs="Times New Roman"/>
          <w:szCs w:val="24"/>
          <w:lang w:val="en-US"/>
        </w:rPr>
        <w:t>”</w:t>
      </w:r>
      <w:r>
        <w:rPr>
          <w:rFonts w:cs="Times New Roman"/>
          <w:szCs w:val="24"/>
          <w:lang w:val="en-US"/>
        </w:rPr>
        <w:t xml:space="preserve"> </w:t>
      </w:r>
      <w:r w:rsidRPr="0017321A">
        <w:rPr>
          <w:rFonts w:cs="Times New Roman"/>
          <w:szCs w:val="24"/>
          <w:lang w:val="en-US"/>
        </w:rPr>
        <w:t>in all our dealings with them. Let us regard children as a most important part of Christ</w:t>
      </w:r>
      <w:r w:rsidR="0081126F">
        <w:rPr>
          <w:rFonts w:cs="Times New Roman"/>
          <w:szCs w:val="24"/>
          <w:lang w:val="en-US"/>
        </w:rPr>
        <w:t>’</w:t>
      </w:r>
      <w:r w:rsidRPr="0017321A">
        <w:rPr>
          <w:rFonts w:cs="Times New Roman"/>
          <w:szCs w:val="24"/>
          <w:lang w:val="en-US"/>
        </w:rPr>
        <w:t xml:space="preserve">s professing Church, and a part which the great Head of the Church does not like to see neglected. Let us train them from their earliest infancy in godly ways, and sow the seed of Scripture truth in their minds, with strong confidence that it will one day bear fruit. </w:t>
      </w:r>
      <w:r w:rsidRPr="0017321A">
        <w:rPr>
          <w:rFonts w:cs="Bookman Old Style"/>
          <w:szCs w:val="24"/>
          <w:lang w:val="en-US"/>
        </w:rPr>
        <w:t>Let us believe that they think more, and feel more, and consider more, than at first sight appears</w:t>
      </w:r>
      <w:r>
        <w:rPr>
          <w:rFonts w:cs="Bookman Old Style"/>
          <w:szCs w:val="24"/>
          <w:lang w:val="en-US"/>
        </w:rPr>
        <w:t>;</w:t>
      </w:r>
      <w:r w:rsidRPr="0017321A">
        <w:rPr>
          <w:rFonts w:cs="Bookman Old Style"/>
          <w:szCs w:val="24"/>
          <w:lang w:val="en-US"/>
        </w:rPr>
        <w:t xml:space="preserve"> and that the Spirit is often working in them, as really and truly as in old people. Above all, let us often name them before Christ in prayer, and ask Him to take them under His special charge. He never changes</w:t>
      </w:r>
      <w:r>
        <w:rPr>
          <w:rFonts w:cs="Bookman Old Style"/>
          <w:szCs w:val="24"/>
          <w:lang w:val="en-US"/>
        </w:rPr>
        <w:t>;</w:t>
      </w:r>
      <w:r w:rsidRPr="0017321A">
        <w:rPr>
          <w:rFonts w:cs="Bookman Old Style"/>
          <w:szCs w:val="24"/>
          <w:lang w:val="en-US"/>
        </w:rPr>
        <w:t xml:space="preserve"> He is always the same. He cared for boys and girls when He was upon earth</w:t>
      </w:r>
      <w:r>
        <w:rPr>
          <w:rFonts w:cs="Bookman Old Style"/>
          <w:szCs w:val="24"/>
          <w:lang w:val="en-US"/>
        </w:rPr>
        <w:t>;</w:t>
      </w:r>
      <w:r w:rsidRPr="0017321A">
        <w:rPr>
          <w:rFonts w:cs="Bookman Old Style"/>
          <w:szCs w:val="24"/>
          <w:lang w:val="en-US"/>
        </w:rPr>
        <w:t xml:space="preserve"> let us not doubt that He cares for them at the right hand of God in heaven.</w:t>
      </w:r>
    </w:p>
    <w:p w:rsidR="0017321A" w:rsidRDefault="0017321A" w:rsidP="0017321A">
      <w:pPr>
        <w:widowControl w:val="0"/>
        <w:kinsoku w:val="0"/>
        <w:overflowPunct w:val="0"/>
        <w:spacing w:after="60"/>
        <w:ind w:right="72" w:firstLine="0"/>
        <w:textAlignment w:val="baseline"/>
        <w:rPr>
          <w:rFonts w:cs="Bookman Old Style"/>
          <w:sz w:val="20"/>
          <w:szCs w:val="20"/>
          <w:lang w:val="en-US"/>
        </w:rPr>
      </w:pPr>
    </w:p>
    <w:p w:rsidR="0017321A" w:rsidRPr="0017321A" w:rsidRDefault="0017321A" w:rsidP="0017321A">
      <w:pPr>
        <w:widowControl w:val="0"/>
        <w:kinsoku w:val="0"/>
        <w:overflowPunct w:val="0"/>
        <w:spacing w:after="60"/>
        <w:ind w:right="72" w:firstLine="0"/>
        <w:jc w:val="center"/>
        <w:textAlignment w:val="baseline"/>
        <w:rPr>
          <w:rFonts w:cs="Bookman Old Style"/>
          <w:sz w:val="20"/>
          <w:szCs w:val="20"/>
          <w:lang w:val="en-US"/>
        </w:rPr>
      </w:pPr>
      <w:r w:rsidRPr="0017321A">
        <w:rPr>
          <w:rFonts w:cs="Bookman Old Style"/>
          <w:sz w:val="20"/>
          <w:szCs w:val="20"/>
          <w:lang w:val="en-US"/>
        </w:rPr>
        <w:t>NOTES. LUKE XVIII. 15</w:t>
      </w:r>
      <w:r w:rsidR="0081126F">
        <w:rPr>
          <w:rFonts w:cs="Times New Roman"/>
          <w:sz w:val="20"/>
          <w:szCs w:val="20"/>
          <w:lang w:val="en-US"/>
        </w:rPr>
        <w:t>–</w:t>
      </w:r>
      <w:r w:rsidRPr="0017321A">
        <w:rPr>
          <w:rFonts w:cs="Bookman Old Style"/>
          <w:sz w:val="20"/>
          <w:szCs w:val="20"/>
          <w:lang w:val="en-US"/>
        </w:rPr>
        <w:t>17.</w:t>
      </w:r>
    </w:p>
    <w:p w:rsidR="0017321A" w:rsidRPr="0017321A" w:rsidRDefault="0017321A" w:rsidP="0017321A">
      <w:pPr>
        <w:widowControl w:val="0"/>
        <w:kinsoku w:val="0"/>
        <w:overflowPunct w:val="0"/>
        <w:spacing w:after="60"/>
        <w:ind w:right="72" w:hanging="284"/>
        <w:textAlignment w:val="baseline"/>
        <w:rPr>
          <w:rFonts w:cs="Bookman Old Style"/>
          <w:sz w:val="20"/>
          <w:szCs w:val="20"/>
          <w:lang w:val="en-US"/>
        </w:rPr>
      </w:pPr>
      <w:r w:rsidRPr="0017321A">
        <w:rPr>
          <w:rFonts w:cs="Bookman Old Style"/>
          <w:iCs/>
          <w:sz w:val="20"/>
          <w:szCs w:val="20"/>
          <w:lang w:val="en-US"/>
        </w:rPr>
        <w:t>15</w:t>
      </w:r>
      <w:r w:rsidRPr="0017321A">
        <w:rPr>
          <w:rFonts w:cs="Bookman Old Style"/>
          <w:i/>
          <w:iCs/>
          <w:sz w:val="20"/>
          <w:szCs w:val="20"/>
          <w:lang w:val="en-US"/>
        </w:rPr>
        <w:t>.—</w:t>
      </w:r>
      <w:r w:rsidR="0081126F" w:rsidRPr="0081126F">
        <w:rPr>
          <w:rFonts w:cs="Bookman Old Style"/>
          <w:iCs/>
          <w:sz w:val="20"/>
          <w:szCs w:val="20"/>
          <w:lang w:val="en-US"/>
        </w:rPr>
        <w:t>[</w:t>
      </w:r>
      <w:r w:rsidRPr="0017321A">
        <w:rPr>
          <w:rFonts w:cs="Bookman Old Style"/>
          <w:i/>
          <w:iCs/>
          <w:sz w:val="20"/>
          <w:szCs w:val="20"/>
          <w:lang w:val="en-US"/>
        </w:rPr>
        <w:t>And they brought, &amp;c.</w:t>
      </w:r>
      <w:r w:rsidR="0081126F" w:rsidRPr="0081126F">
        <w:rPr>
          <w:rFonts w:cs="Bookman Old Style"/>
          <w:iCs/>
          <w:sz w:val="20"/>
          <w:szCs w:val="20"/>
          <w:lang w:val="en-US"/>
        </w:rPr>
        <w:t>]</w:t>
      </w:r>
      <w:r w:rsidRPr="0017321A">
        <w:rPr>
          <w:rFonts w:cs="Bookman Old Style"/>
          <w:i/>
          <w:iCs/>
          <w:sz w:val="20"/>
          <w:szCs w:val="20"/>
          <w:lang w:val="en-US"/>
        </w:rPr>
        <w:t xml:space="preserve"> </w:t>
      </w:r>
      <w:r w:rsidRPr="0017321A">
        <w:rPr>
          <w:rFonts w:cs="Bookman Old Style"/>
          <w:sz w:val="20"/>
          <w:szCs w:val="20"/>
          <w:lang w:val="en-US"/>
        </w:rPr>
        <w:t>The connection between this passage and the parable preceding it should not be overlooked. Our Lord had just been speaking of humility. He now gives a practical illustration of His delight in humility, by His treatment of little children.</w:t>
      </w:r>
    </w:p>
    <w:p w:rsidR="0017321A" w:rsidRPr="0017321A" w:rsidRDefault="0081126F" w:rsidP="0017321A">
      <w:pPr>
        <w:widowControl w:val="0"/>
        <w:kinsoku w:val="0"/>
        <w:overflowPunct w:val="0"/>
        <w:spacing w:after="60"/>
        <w:ind w:right="72" w:firstLine="142"/>
        <w:textAlignment w:val="baseline"/>
        <w:rPr>
          <w:rFonts w:cs="Bookman Old Style"/>
          <w:sz w:val="20"/>
          <w:szCs w:val="20"/>
          <w:lang w:val="en-US"/>
        </w:rPr>
      </w:pPr>
      <w:r w:rsidRPr="0081126F">
        <w:rPr>
          <w:rFonts w:cs="Bookman Old Style"/>
          <w:iCs/>
          <w:sz w:val="20"/>
          <w:szCs w:val="20"/>
          <w:lang w:val="en-US"/>
        </w:rPr>
        <w:t>[</w:t>
      </w:r>
      <w:r w:rsidR="0017321A" w:rsidRPr="0017321A">
        <w:rPr>
          <w:rFonts w:cs="Bookman Old Style"/>
          <w:i/>
          <w:iCs/>
          <w:sz w:val="20"/>
          <w:szCs w:val="20"/>
          <w:lang w:val="en-US"/>
        </w:rPr>
        <w:t>Infants.</w:t>
      </w:r>
      <w:r w:rsidRPr="0081126F">
        <w:rPr>
          <w:rFonts w:cs="Bookman Old Style"/>
          <w:iCs/>
          <w:sz w:val="20"/>
          <w:szCs w:val="20"/>
          <w:lang w:val="en-US"/>
        </w:rPr>
        <w:t>]</w:t>
      </w:r>
      <w:r w:rsidR="0017321A" w:rsidRPr="0017321A">
        <w:rPr>
          <w:rFonts w:cs="Bookman Old Style"/>
          <w:i/>
          <w:iCs/>
          <w:sz w:val="20"/>
          <w:szCs w:val="20"/>
          <w:lang w:val="en-US"/>
        </w:rPr>
        <w:t xml:space="preserve"> </w:t>
      </w:r>
      <w:r w:rsidR="0017321A" w:rsidRPr="0017321A">
        <w:rPr>
          <w:rFonts w:cs="Bookman Old Style"/>
          <w:sz w:val="20"/>
          <w:szCs w:val="20"/>
          <w:lang w:val="en-US"/>
        </w:rPr>
        <w:t>Let this word be carefully noted. The Greek word admits of only one sense. It is children of the youngest and tenderest age. It is the same word used in Luke i. 41, 44</w:t>
      </w:r>
      <w:r w:rsidR="0017321A">
        <w:rPr>
          <w:rFonts w:cs="Bookman Old Style"/>
          <w:sz w:val="20"/>
          <w:szCs w:val="20"/>
          <w:lang w:val="en-US"/>
        </w:rPr>
        <w:t>;</w:t>
      </w:r>
      <w:r w:rsidR="0017321A" w:rsidRPr="0017321A">
        <w:rPr>
          <w:rFonts w:cs="Bookman Old Style"/>
          <w:sz w:val="20"/>
          <w:szCs w:val="20"/>
          <w:lang w:val="en-US"/>
        </w:rPr>
        <w:t xml:space="preserve"> 12,</w:t>
      </w:r>
      <w:r w:rsidR="003D57CC">
        <w:rPr>
          <w:rFonts w:cs="Bookman Old Style"/>
          <w:sz w:val="20"/>
          <w:szCs w:val="20"/>
          <w:lang w:val="en-US"/>
        </w:rPr>
        <w:t xml:space="preserve"> </w:t>
      </w:r>
      <w:r w:rsidR="0017321A" w:rsidRPr="0017321A">
        <w:rPr>
          <w:rFonts w:cs="Bookman Old Style"/>
          <w:sz w:val="20"/>
          <w:szCs w:val="20"/>
          <w:lang w:val="en-US"/>
        </w:rPr>
        <w:t>16; 1 Peter ii. 2. It is impossible to interpret the expression as meaning young persons come to years of discretion.</w:t>
      </w:r>
    </w:p>
    <w:p w:rsidR="0017321A" w:rsidRPr="0017321A" w:rsidRDefault="0081126F" w:rsidP="0017321A">
      <w:pPr>
        <w:widowControl w:val="0"/>
        <w:kinsoku w:val="0"/>
        <w:overflowPunct w:val="0"/>
        <w:spacing w:after="60"/>
        <w:ind w:right="72" w:firstLine="142"/>
        <w:textAlignment w:val="baseline"/>
        <w:rPr>
          <w:rFonts w:cs="Bookman Old Style"/>
          <w:sz w:val="20"/>
          <w:szCs w:val="20"/>
          <w:lang w:val="en-US"/>
        </w:rPr>
      </w:pPr>
      <w:r w:rsidRPr="0081126F">
        <w:rPr>
          <w:rFonts w:cs="Bookman Old Style"/>
          <w:iCs/>
          <w:sz w:val="20"/>
          <w:szCs w:val="20"/>
          <w:lang w:val="en-US"/>
        </w:rPr>
        <w:t>[</w:t>
      </w:r>
      <w:r w:rsidR="0017321A" w:rsidRPr="0017321A">
        <w:rPr>
          <w:rFonts w:cs="Bookman Old Style"/>
          <w:i/>
          <w:iCs/>
          <w:sz w:val="20"/>
          <w:szCs w:val="20"/>
          <w:lang w:val="en-US"/>
        </w:rPr>
        <w:t>Touch them.</w:t>
      </w:r>
      <w:r w:rsidRPr="0081126F">
        <w:rPr>
          <w:rFonts w:cs="Bookman Old Style"/>
          <w:iCs/>
          <w:sz w:val="20"/>
          <w:szCs w:val="20"/>
          <w:lang w:val="en-US"/>
        </w:rPr>
        <w:t>]</w:t>
      </w:r>
      <w:r w:rsidR="0017321A" w:rsidRPr="0017321A">
        <w:rPr>
          <w:rFonts w:cs="Bookman Old Style"/>
          <w:i/>
          <w:iCs/>
          <w:sz w:val="20"/>
          <w:szCs w:val="20"/>
          <w:lang w:val="en-US"/>
        </w:rPr>
        <w:t xml:space="preserve"> </w:t>
      </w:r>
      <w:r w:rsidR="0017321A" w:rsidRPr="0017321A">
        <w:rPr>
          <w:rFonts w:cs="Bookman Old Style"/>
          <w:sz w:val="20"/>
          <w:szCs w:val="20"/>
          <w:lang w:val="en-US"/>
        </w:rPr>
        <w:t>There is reference here in all probability to the Jewish habit of laying hands on a child and blessing it. We have an instance in the case of Jacob blessing J</w:t>
      </w:r>
      <w:r w:rsidR="0017321A" w:rsidRPr="0017321A">
        <w:rPr>
          <w:rFonts w:cs="Bookman Old Style"/>
          <w:sz w:val="20"/>
          <w:szCs w:val="20"/>
          <w:lang w:val="en-US"/>
        </w:rPr>
        <w:t>o</w:t>
      </w:r>
      <w:r w:rsidR="0017321A" w:rsidRPr="0017321A">
        <w:rPr>
          <w:rFonts w:cs="Bookman Old Style"/>
          <w:sz w:val="20"/>
          <w:szCs w:val="20"/>
          <w:lang w:val="en-US"/>
        </w:rPr>
        <w:t>seph</w:t>
      </w:r>
      <w:r>
        <w:rPr>
          <w:rFonts w:cs="Bookman Old Style"/>
          <w:sz w:val="20"/>
          <w:szCs w:val="20"/>
          <w:lang w:val="en-US"/>
        </w:rPr>
        <w:t>’</w:t>
      </w:r>
      <w:r w:rsidR="0017321A" w:rsidRPr="0017321A">
        <w:rPr>
          <w:rFonts w:cs="Bookman Old Style"/>
          <w:sz w:val="20"/>
          <w:szCs w:val="20"/>
          <w:lang w:val="en-US"/>
        </w:rPr>
        <w:t>s children. (Gen. xlviii. 14.)</w:t>
      </w:r>
    </w:p>
    <w:p w:rsidR="0017321A" w:rsidRPr="0017321A" w:rsidRDefault="0081126F" w:rsidP="0017321A">
      <w:pPr>
        <w:widowControl w:val="0"/>
        <w:kinsoku w:val="0"/>
        <w:overflowPunct w:val="0"/>
        <w:spacing w:after="60"/>
        <w:ind w:right="72" w:firstLine="142"/>
        <w:textAlignment w:val="baseline"/>
        <w:rPr>
          <w:rFonts w:cs="Bookman Old Style"/>
          <w:sz w:val="20"/>
          <w:szCs w:val="20"/>
          <w:lang w:val="en-US"/>
        </w:rPr>
      </w:pPr>
      <w:r w:rsidRPr="0081126F">
        <w:rPr>
          <w:rFonts w:cs="Bookman Old Style"/>
          <w:iCs/>
          <w:sz w:val="20"/>
          <w:szCs w:val="20"/>
          <w:lang w:val="en-US"/>
        </w:rPr>
        <w:t>[</w:t>
      </w:r>
      <w:r w:rsidR="0017321A" w:rsidRPr="0017321A">
        <w:rPr>
          <w:rFonts w:cs="Bookman Old Style"/>
          <w:i/>
          <w:iCs/>
          <w:sz w:val="20"/>
          <w:szCs w:val="20"/>
          <w:lang w:val="en-US"/>
        </w:rPr>
        <w:t>They rebuked them.</w:t>
      </w:r>
      <w:r w:rsidRPr="0081126F">
        <w:rPr>
          <w:rFonts w:cs="Bookman Old Style"/>
          <w:iCs/>
          <w:sz w:val="20"/>
          <w:szCs w:val="20"/>
          <w:lang w:val="en-US"/>
        </w:rPr>
        <w:t>]</w:t>
      </w:r>
      <w:r w:rsidR="0017321A" w:rsidRPr="0017321A">
        <w:rPr>
          <w:rFonts w:cs="Bookman Old Style"/>
          <w:i/>
          <w:iCs/>
          <w:sz w:val="20"/>
          <w:szCs w:val="20"/>
          <w:lang w:val="en-US"/>
        </w:rPr>
        <w:t xml:space="preserve"> </w:t>
      </w:r>
      <w:r w:rsidR="0017321A" w:rsidRPr="0017321A">
        <w:rPr>
          <w:rFonts w:cs="Bookman Old Style"/>
          <w:sz w:val="20"/>
          <w:szCs w:val="20"/>
          <w:lang w:val="en-US"/>
        </w:rPr>
        <w:t xml:space="preserve">Comparing this passage with the parallel one in St. Mark, we see that it was the persons who brought the </w:t>
      </w:r>
      <w:r w:rsidR="0081426D">
        <w:rPr>
          <w:rFonts w:cs="Bookman Old Style"/>
          <w:sz w:val="20"/>
          <w:szCs w:val="20"/>
          <w:lang w:val="en-US"/>
        </w:rPr>
        <w:t>c</w:t>
      </w:r>
      <w:r w:rsidR="0017321A" w:rsidRPr="0017321A">
        <w:rPr>
          <w:rFonts w:cs="Bookman Old Style"/>
          <w:sz w:val="20"/>
          <w:szCs w:val="20"/>
          <w:lang w:val="en-US"/>
        </w:rPr>
        <w:t>hildren who were rebuked by the disciples.</w:t>
      </w:r>
    </w:p>
    <w:p w:rsidR="0017321A" w:rsidRPr="0017321A" w:rsidRDefault="0017321A" w:rsidP="0017321A">
      <w:pPr>
        <w:widowControl w:val="0"/>
        <w:kinsoku w:val="0"/>
        <w:overflowPunct w:val="0"/>
        <w:spacing w:after="60"/>
        <w:ind w:right="72" w:hanging="284"/>
        <w:textAlignment w:val="baseline"/>
        <w:rPr>
          <w:rFonts w:cs="Bookman Old Style"/>
          <w:sz w:val="20"/>
          <w:szCs w:val="20"/>
          <w:lang w:val="en-US"/>
        </w:rPr>
      </w:pPr>
      <w:r w:rsidRPr="0017321A">
        <w:rPr>
          <w:rFonts w:cs="Bookman Old Style"/>
          <w:sz w:val="20"/>
          <w:szCs w:val="20"/>
          <w:lang w:val="en-US"/>
        </w:rPr>
        <w:t>16.—[</w:t>
      </w:r>
      <w:r w:rsidRPr="0017321A">
        <w:rPr>
          <w:rFonts w:cs="Bookman Old Style"/>
          <w:i/>
          <w:sz w:val="20"/>
          <w:szCs w:val="20"/>
          <w:lang w:val="en-US"/>
        </w:rPr>
        <w:t>Jesus</w:t>
      </w:r>
      <w:r w:rsidRPr="0017321A">
        <w:rPr>
          <w:rFonts w:cs="Bookman Old Style"/>
          <w:sz w:val="20"/>
          <w:szCs w:val="20"/>
          <w:lang w:val="en-US"/>
        </w:rPr>
        <w:t xml:space="preserve"> </w:t>
      </w:r>
      <w:r w:rsidRPr="0017321A">
        <w:rPr>
          <w:rFonts w:cs="Bookman Old Style"/>
          <w:i/>
          <w:iCs/>
          <w:sz w:val="20"/>
          <w:szCs w:val="20"/>
          <w:lang w:val="en-US"/>
        </w:rPr>
        <w:t>called them.</w:t>
      </w:r>
      <w:r w:rsidR="0081126F" w:rsidRPr="0081126F">
        <w:rPr>
          <w:rFonts w:cs="Bookman Old Style"/>
          <w:iCs/>
          <w:sz w:val="20"/>
          <w:szCs w:val="20"/>
          <w:lang w:val="en-US"/>
        </w:rPr>
        <w:t>]</w:t>
      </w:r>
      <w:r w:rsidRPr="0017321A">
        <w:rPr>
          <w:rFonts w:cs="Bookman Old Style"/>
          <w:i/>
          <w:iCs/>
          <w:sz w:val="20"/>
          <w:szCs w:val="20"/>
          <w:lang w:val="en-US"/>
        </w:rPr>
        <w:t xml:space="preserve"> </w:t>
      </w:r>
      <w:r w:rsidRPr="0017321A">
        <w:rPr>
          <w:rFonts w:cs="Bookman Old Style"/>
          <w:sz w:val="20"/>
          <w:szCs w:val="20"/>
          <w:lang w:val="en-US"/>
        </w:rPr>
        <w:t xml:space="preserve">The word </w:t>
      </w:r>
      <w:r>
        <w:rPr>
          <w:rFonts w:cs="Bookman Old Style"/>
          <w:sz w:val="20"/>
          <w:szCs w:val="20"/>
          <w:lang w:val="en-US"/>
        </w:rPr>
        <w:t>“</w:t>
      </w:r>
      <w:r w:rsidRPr="0017321A">
        <w:rPr>
          <w:rFonts w:cs="Bookman Old Style"/>
          <w:sz w:val="20"/>
          <w:szCs w:val="20"/>
          <w:lang w:val="en-US"/>
        </w:rPr>
        <w:t>them</w:t>
      </w:r>
      <w:r>
        <w:rPr>
          <w:rFonts w:cs="Bookman Old Style"/>
          <w:sz w:val="20"/>
          <w:szCs w:val="20"/>
          <w:lang w:val="en-US"/>
        </w:rPr>
        <w:t>”</w:t>
      </w:r>
      <w:r w:rsidRPr="0017321A">
        <w:rPr>
          <w:rFonts w:cs="Bookman Old Style"/>
          <w:sz w:val="20"/>
          <w:szCs w:val="20"/>
          <w:lang w:val="en-US"/>
        </w:rPr>
        <w:t xml:space="preserve"> in this place applies to the infants, and not to their parents and friends. Our Lord specially addressed himself to the children.</w:t>
      </w:r>
    </w:p>
    <w:p w:rsidR="0017321A" w:rsidRPr="0017321A" w:rsidRDefault="0081126F" w:rsidP="0017321A">
      <w:pPr>
        <w:widowControl w:val="0"/>
        <w:kinsoku w:val="0"/>
        <w:overflowPunct w:val="0"/>
        <w:spacing w:after="60"/>
        <w:ind w:right="72" w:firstLine="142"/>
        <w:textAlignment w:val="baseline"/>
        <w:rPr>
          <w:rFonts w:cs="Bookman Old Style"/>
          <w:sz w:val="20"/>
          <w:szCs w:val="20"/>
          <w:lang w:val="en-US"/>
        </w:rPr>
      </w:pPr>
      <w:r w:rsidRPr="0081126F">
        <w:rPr>
          <w:rFonts w:cs="Bookman Old Style"/>
          <w:iCs/>
          <w:sz w:val="20"/>
          <w:szCs w:val="20"/>
          <w:lang w:val="en-US"/>
        </w:rPr>
        <w:t>[</w:t>
      </w:r>
      <w:r w:rsidR="0017321A" w:rsidRPr="0017321A">
        <w:rPr>
          <w:rFonts w:cs="Bookman Old Style"/>
          <w:i/>
          <w:iCs/>
          <w:sz w:val="20"/>
          <w:szCs w:val="20"/>
          <w:lang w:val="en-US"/>
        </w:rPr>
        <w:t>Of such is the kingdom of God.</w:t>
      </w:r>
      <w:r w:rsidRPr="0081126F">
        <w:rPr>
          <w:rFonts w:cs="Bookman Old Style"/>
          <w:iCs/>
          <w:sz w:val="20"/>
          <w:szCs w:val="20"/>
          <w:lang w:val="en-US"/>
        </w:rPr>
        <w:t>]</w:t>
      </w:r>
      <w:r w:rsidR="0017321A" w:rsidRPr="0017321A">
        <w:rPr>
          <w:rFonts w:cs="Bookman Old Style"/>
          <w:i/>
          <w:iCs/>
          <w:sz w:val="20"/>
          <w:szCs w:val="20"/>
          <w:lang w:val="en-US"/>
        </w:rPr>
        <w:t xml:space="preserve"> </w:t>
      </w:r>
      <w:r w:rsidR="0017321A" w:rsidRPr="0017321A">
        <w:rPr>
          <w:rFonts w:cs="Bookman Old Style"/>
          <w:sz w:val="20"/>
          <w:szCs w:val="20"/>
          <w:lang w:val="en-US"/>
        </w:rPr>
        <w:t>Considering the verse which follows these words, and the parable which precedes it, it seems probable that the principal idea in our Lord</w:t>
      </w:r>
      <w:r>
        <w:rPr>
          <w:rFonts w:cs="Bookman Old Style"/>
          <w:sz w:val="20"/>
          <w:szCs w:val="20"/>
          <w:lang w:val="en-US"/>
        </w:rPr>
        <w:t>’</w:t>
      </w:r>
      <w:r w:rsidR="0017321A" w:rsidRPr="0017321A">
        <w:rPr>
          <w:rFonts w:cs="Bookman Old Style"/>
          <w:sz w:val="20"/>
          <w:szCs w:val="20"/>
          <w:lang w:val="en-US"/>
        </w:rPr>
        <w:t>s mind was to set before us the beauty of a humble and child-like spirit, and to commend such a spirit to His disciples for imitation. We need not however exclude from this sentence the other and further meanings which I have mentioned in the exposition.</w:t>
      </w:r>
    </w:p>
    <w:p w:rsidR="0017321A" w:rsidRPr="0017321A" w:rsidRDefault="0017321A" w:rsidP="0017321A">
      <w:pPr>
        <w:widowControl w:val="0"/>
        <w:kinsoku w:val="0"/>
        <w:overflowPunct w:val="0"/>
        <w:spacing w:after="60"/>
        <w:ind w:right="72" w:firstLine="142"/>
        <w:textAlignment w:val="baseline"/>
        <w:rPr>
          <w:rFonts w:cs="Bookman Old Style"/>
          <w:sz w:val="20"/>
          <w:szCs w:val="20"/>
          <w:lang w:val="en-US"/>
        </w:rPr>
      </w:pPr>
      <w:r w:rsidRPr="0017321A">
        <w:rPr>
          <w:rFonts w:cs="Bookman Old Style"/>
          <w:sz w:val="20"/>
          <w:szCs w:val="20"/>
          <w:lang w:val="en-US"/>
        </w:rPr>
        <w:t>Undoubtedly the expression is not a proof of infant baptism. To establish the right of i</w:t>
      </w:r>
      <w:r w:rsidRPr="0017321A">
        <w:rPr>
          <w:rFonts w:cs="Bookman Old Style"/>
          <w:sz w:val="20"/>
          <w:szCs w:val="20"/>
          <w:lang w:val="en-US"/>
        </w:rPr>
        <w:t>n</w:t>
      </w:r>
      <w:r w:rsidRPr="0017321A">
        <w:rPr>
          <w:rFonts w:cs="Bookman Old Style"/>
          <w:sz w:val="20"/>
          <w:szCs w:val="20"/>
          <w:lang w:val="en-US"/>
        </w:rPr>
        <w:t>fants we must look elsewhere</w:t>
      </w:r>
      <w:r>
        <w:rPr>
          <w:rFonts w:cs="Bookman Old Style"/>
          <w:sz w:val="20"/>
          <w:szCs w:val="20"/>
          <w:lang w:val="en-US"/>
        </w:rPr>
        <w:t>:</w:t>
      </w:r>
      <w:r w:rsidRPr="0017321A">
        <w:rPr>
          <w:rFonts w:cs="Bookman Old Style"/>
          <w:sz w:val="20"/>
          <w:szCs w:val="20"/>
          <w:lang w:val="en-US"/>
        </w:rPr>
        <w:t xml:space="preserve"> to the circumcision of children under the law,—to the ba</w:t>
      </w:r>
      <w:r w:rsidRPr="0017321A">
        <w:rPr>
          <w:rFonts w:cs="Bookman Old Style"/>
          <w:sz w:val="20"/>
          <w:szCs w:val="20"/>
          <w:lang w:val="en-US"/>
        </w:rPr>
        <w:t>p</w:t>
      </w:r>
      <w:r w:rsidRPr="0017321A">
        <w:rPr>
          <w:rFonts w:cs="Bookman Old Style"/>
          <w:sz w:val="20"/>
          <w:szCs w:val="20"/>
          <w:lang w:val="en-US"/>
        </w:rPr>
        <w:t>tism of whole families in the Acts,—to the striking absence of any hint in the New Test</w:t>
      </w:r>
      <w:r w:rsidRPr="0017321A">
        <w:rPr>
          <w:rFonts w:cs="Bookman Old Style"/>
          <w:sz w:val="20"/>
          <w:szCs w:val="20"/>
          <w:lang w:val="en-US"/>
        </w:rPr>
        <w:t>a</w:t>
      </w:r>
      <w:r w:rsidRPr="0017321A">
        <w:rPr>
          <w:rFonts w:cs="Bookman Old Style"/>
          <w:sz w:val="20"/>
          <w:szCs w:val="20"/>
          <w:lang w:val="en-US"/>
        </w:rPr>
        <w:t>ment that children were not to be formally admitted into the Church by an outward ord</w:t>
      </w:r>
      <w:r w:rsidRPr="0017321A">
        <w:rPr>
          <w:rFonts w:cs="Bookman Old Style"/>
          <w:sz w:val="20"/>
          <w:szCs w:val="20"/>
          <w:lang w:val="en-US"/>
        </w:rPr>
        <w:t>i</w:t>
      </w:r>
      <w:r w:rsidRPr="0017321A">
        <w:rPr>
          <w:rFonts w:cs="Bookman Old Style"/>
          <w:sz w:val="20"/>
          <w:szCs w:val="20"/>
          <w:lang w:val="en-US"/>
        </w:rPr>
        <w:t>nance under the Gospel, as they had been under the law</w:t>
      </w:r>
      <w:r>
        <w:rPr>
          <w:rFonts w:cs="Bookman Old Style"/>
          <w:sz w:val="20"/>
          <w:szCs w:val="20"/>
          <w:lang w:val="en-US"/>
        </w:rPr>
        <w:t>;</w:t>
      </w:r>
      <w:r w:rsidRPr="0017321A">
        <w:rPr>
          <w:rFonts w:cs="Bookman Old Style"/>
          <w:sz w:val="20"/>
          <w:szCs w:val="20"/>
          <w:lang w:val="en-US"/>
        </w:rPr>
        <w:t xml:space="preserve"> and, not least, to the remarkable fact mentioned by Lightfoot: that the children of all proselytes admitted into the Jewish Church by baptism, before our Lord</w:t>
      </w:r>
      <w:r w:rsidR="0081126F">
        <w:rPr>
          <w:rFonts w:cs="Bookman Old Style"/>
          <w:sz w:val="20"/>
          <w:szCs w:val="20"/>
          <w:lang w:val="en-US"/>
        </w:rPr>
        <w:t>’</w:t>
      </w:r>
      <w:r w:rsidRPr="0017321A">
        <w:rPr>
          <w:rFonts w:cs="Bookman Old Style"/>
          <w:sz w:val="20"/>
          <w:szCs w:val="20"/>
          <w:lang w:val="en-US"/>
        </w:rPr>
        <w:t>s time, were always baptized together with their pa</w:t>
      </w:r>
      <w:r w:rsidRPr="0017321A">
        <w:rPr>
          <w:rFonts w:cs="Bookman Old Style"/>
          <w:sz w:val="20"/>
          <w:szCs w:val="20"/>
          <w:lang w:val="en-US"/>
        </w:rPr>
        <w:t>r</w:t>
      </w:r>
      <w:r w:rsidRPr="0017321A">
        <w:rPr>
          <w:rFonts w:cs="Bookman Old Style"/>
          <w:sz w:val="20"/>
          <w:szCs w:val="20"/>
          <w:lang w:val="en-US"/>
        </w:rPr>
        <w:t>ents.</w:t>
      </w:r>
    </w:p>
    <w:p w:rsidR="0017321A" w:rsidRPr="0017321A" w:rsidRDefault="0017321A" w:rsidP="0017321A">
      <w:pPr>
        <w:widowControl w:val="0"/>
        <w:kinsoku w:val="0"/>
        <w:overflowPunct w:val="0"/>
        <w:spacing w:after="60"/>
        <w:ind w:firstLine="142"/>
        <w:textAlignment w:val="baseline"/>
        <w:rPr>
          <w:rFonts w:cs="Bookman Old Style"/>
          <w:sz w:val="20"/>
          <w:szCs w:val="20"/>
          <w:lang w:val="en-US"/>
        </w:rPr>
      </w:pPr>
      <w:r w:rsidRPr="0017321A">
        <w:rPr>
          <w:rFonts w:cs="Bookman Old Style"/>
          <w:sz w:val="20"/>
          <w:szCs w:val="20"/>
          <w:lang w:val="en-US"/>
        </w:rPr>
        <w:t>Nevertheless the passage before us will always remain a strong testimony of our Lord J</w:t>
      </w:r>
      <w:r w:rsidRPr="0017321A">
        <w:rPr>
          <w:rFonts w:cs="Bookman Old Style"/>
          <w:sz w:val="20"/>
          <w:szCs w:val="20"/>
          <w:lang w:val="en-US"/>
        </w:rPr>
        <w:t>e</w:t>
      </w:r>
      <w:r w:rsidRPr="0017321A">
        <w:rPr>
          <w:rFonts w:cs="Bookman Old Style"/>
          <w:sz w:val="20"/>
          <w:szCs w:val="20"/>
          <w:lang w:val="en-US"/>
        </w:rPr>
        <w:t>sus Christ</w:t>
      </w:r>
      <w:r w:rsidR="0081126F">
        <w:rPr>
          <w:rFonts w:cs="Bookman Old Style"/>
          <w:sz w:val="20"/>
          <w:szCs w:val="20"/>
          <w:lang w:val="en-US"/>
        </w:rPr>
        <w:t>’</w:t>
      </w:r>
      <w:r w:rsidRPr="0017321A">
        <w:rPr>
          <w:rFonts w:cs="Bookman Old Style"/>
          <w:sz w:val="20"/>
          <w:szCs w:val="20"/>
          <w:lang w:val="en-US"/>
        </w:rPr>
        <w:t>s care for little children. There is a deep significance in His rebuke of those who would have kept infants from Him, which deserves serious consideration.</w:t>
      </w:r>
    </w:p>
    <w:p w:rsidR="0017321A" w:rsidRPr="0017321A" w:rsidRDefault="0017321A" w:rsidP="0017321A">
      <w:pPr>
        <w:widowControl w:val="0"/>
        <w:kinsoku w:val="0"/>
        <w:overflowPunct w:val="0"/>
        <w:spacing w:after="60"/>
        <w:ind w:hanging="284"/>
        <w:textAlignment w:val="baseline"/>
        <w:rPr>
          <w:rFonts w:cs="Bookman Old Style"/>
          <w:sz w:val="20"/>
          <w:szCs w:val="20"/>
          <w:lang w:val="en-US"/>
        </w:rPr>
      </w:pPr>
      <w:r w:rsidRPr="0017321A">
        <w:rPr>
          <w:rFonts w:cs="Bookman Old Style"/>
          <w:sz w:val="20"/>
          <w:szCs w:val="20"/>
          <w:lang w:val="en-US"/>
        </w:rPr>
        <w:t>17.—[</w:t>
      </w:r>
      <w:r w:rsidRPr="0017321A">
        <w:rPr>
          <w:rFonts w:cs="Bookman Old Style"/>
          <w:i/>
          <w:iCs/>
          <w:sz w:val="20"/>
          <w:szCs w:val="20"/>
          <w:lang w:val="en-US"/>
        </w:rPr>
        <w:t>Verily I say unto you, &amp;c.</w:t>
      </w:r>
      <w:r w:rsidR="0081126F" w:rsidRPr="0081126F">
        <w:rPr>
          <w:rFonts w:cs="Bookman Old Style"/>
          <w:iCs/>
          <w:sz w:val="20"/>
          <w:szCs w:val="20"/>
          <w:lang w:val="en-US"/>
        </w:rPr>
        <w:t>]</w:t>
      </w:r>
      <w:r w:rsidRPr="0017321A">
        <w:rPr>
          <w:rFonts w:cs="Bookman Old Style"/>
          <w:i/>
          <w:iCs/>
          <w:sz w:val="20"/>
          <w:szCs w:val="20"/>
          <w:lang w:val="en-US"/>
        </w:rPr>
        <w:t xml:space="preserve"> </w:t>
      </w:r>
      <w:r w:rsidR="0081426D" w:rsidRPr="0081426D">
        <w:rPr>
          <w:rFonts w:cs="Bookman Old Style"/>
          <w:iCs/>
          <w:sz w:val="20"/>
          <w:szCs w:val="20"/>
          <w:lang w:val="en-US"/>
        </w:rPr>
        <w:t>T</w:t>
      </w:r>
      <w:r w:rsidRPr="0017321A">
        <w:rPr>
          <w:rFonts w:cs="Bookman Old Style"/>
          <w:sz w:val="20"/>
          <w:szCs w:val="20"/>
          <w:lang w:val="en-US"/>
        </w:rPr>
        <w:t xml:space="preserve">he lesson of this verse admits of only one interpretation. It describes the spirit and frame of mind which are absolutely necessary to salvation. Pride, </w:t>
      </w:r>
      <w:r w:rsidRPr="0017321A">
        <w:rPr>
          <w:rFonts w:cs="Bookman Old Style"/>
          <w:sz w:val="20"/>
          <w:szCs w:val="20"/>
          <w:lang w:val="en-US"/>
        </w:rPr>
        <w:lastRenderedPageBreak/>
        <w:t>high thoughts, and self-righteousness, must be laid aside</w:t>
      </w:r>
      <w:r>
        <w:rPr>
          <w:rFonts w:cs="Bookman Old Style"/>
          <w:sz w:val="20"/>
          <w:szCs w:val="20"/>
          <w:lang w:val="en-US"/>
        </w:rPr>
        <w:t>:</w:t>
      </w:r>
      <w:r w:rsidRPr="0017321A">
        <w:rPr>
          <w:rFonts w:cs="Bookman Old Style"/>
          <w:sz w:val="20"/>
          <w:szCs w:val="20"/>
          <w:lang w:val="en-US"/>
        </w:rPr>
        <w:t xml:space="preserve"> we must be converted and b</w:t>
      </w:r>
      <w:r w:rsidRPr="0017321A">
        <w:rPr>
          <w:rFonts w:cs="Bookman Old Style"/>
          <w:sz w:val="20"/>
          <w:szCs w:val="20"/>
          <w:lang w:val="en-US"/>
        </w:rPr>
        <w:t>e</w:t>
      </w:r>
      <w:r w:rsidRPr="0017321A">
        <w:rPr>
          <w:rFonts w:cs="Bookman Old Style"/>
          <w:sz w:val="20"/>
          <w:szCs w:val="20"/>
          <w:lang w:val="en-US"/>
        </w:rPr>
        <w:t>come as little children. (Matt. xviii. 3.)</w:t>
      </w:r>
    </w:p>
    <w:p w:rsidR="0001125C" w:rsidRPr="0017321A" w:rsidRDefault="0001125C" w:rsidP="0017321A"/>
    <w:sectPr w:rsidR="0001125C" w:rsidRPr="0017321A" w:rsidSect="0017321A">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7E" w:rsidRDefault="00E24D7E" w:rsidP="0017321A">
      <w:pPr>
        <w:spacing w:line="240" w:lineRule="auto"/>
      </w:pPr>
      <w:r>
        <w:separator/>
      </w:r>
    </w:p>
  </w:endnote>
  <w:endnote w:type="continuationSeparator" w:id="0">
    <w:p w:rsidR="00E24D7E" w:rsidRDefault="00E24D7E" w:rsidP="00173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999387"/>
      <w:docPartObj>
        <w:docPartGallery w:val="Page Numbers (Bottom of Page)"/>
        <w:docPartUnique/>
      </w:docPartObj>
    </w:sdtPr>
    <w:sdtEndPr>
      <w:rPr>
        <w:noProof/>
      </w:rPr>
    </w:sdtEndPr>
    <w:sdtContent>
      <w:p w:rsidR="0017321A" w:rsidRDefault="0017321A">
        <w:pPr>
          <w:pStyle w:val="Footer"/>
          <w:jc w:val="center"/>
        </w:pPr>
        <w:r>
          <w:fldChar w:fldCharType="begin"/>
        </w:r>
        <w:r>
          <w:instrText xml:space="preserve"> PAGE   \* MERGEFORMAT </w:instrText>
        </w:r>
        <w:r>
          <w:fldChar w:fldCharType="separate"/>
        </w:r>
        <w:r w:rsidR="006F0D9F">
          <w:rPr>
            <w:noProof/>
          </w:rPr>
          <w:t>1</w:t>
        </w:r>
        <w:r>
          <w:rPr>
            <w:noProof/>
          </w:rPr>
          <w:fldChar w:fldCharType="end"/>
        </w:r>
      </w:p>
    </w:sdtContent>
  </w:sdt>
  <w:p w:rsidR="0017321A" w:rsidRDefault="00173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7E" w:rsidRDefault="00E24D7E" w:rsidP="0017321A">
      <w:pPr>
        <w:spacing w:line="240" w:lineRule="auto"/>
      </w:pPr>
      <w:r>
        <w:separator/>
      </w:r>
    </w:p>
  </w:footnote>
  <w:footnote w:type="continuationSeparator" w:id="0">
    <w:p w:rsidR="00E24D7E" w:rsidRDefault="00E24D7E" w:rsidP="001732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1A"/>
    <w:rsid w:val="0001125C"/>
    <w:rsid w:val="00016C8D"/>
    <w:rsid w:val="0017321A"/>
    <w:rsid w:val="003D57CC"/>
    <w:rsid w:val="00416EBD"/>
    <w:rsid w:val="006F0D9F"/>
    <w:rsid w:val="0081126F"/>
    <w:rsid w:val="0081426D"/>
    <w:rsid w:val="009C1949"/>
    <w:rsid w:val="00B64BB2"/>
    <w:rsid w:val="00E24D7E"/>
    <w:rsid w:val="00E64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21A"/>
    <w:pPr>
      <w:tabs>
        <w:tab w:val="center" w:pos="4513"/>
        <w:tab w:val="right" w:pos="9026"/>
      </w:tabs>
      <w:spacing w:line="240" w:lineRule="auto"/>
    </w:pPr>
  </w:style>
  <w:style w:type="character" w:customStyle="1" w:styleId="HeaderChar">
    <w:name w:val="Header Char"/>
    <w:basedOn w:val="DefaultParagraphFont"/>
    <w:link w:val="Header"/>
    <w:uiPriority w:val="99"/>
    <w:rsid w:val="0017321A"/>
    <w:rPr>
      <w:rFonts w:ascii="Times New Roman" w:hAnsi="Times New Roman"/>
      <w:sz w:val="24"/>
    </w:rPr>
  </w:style>
  <w:style w:type="paragraph" w:styleId="Footer">
    <w:name w:val="footer"/>
    <w:basedOn w:val="Normal"/>
    <w:link w:val="FooterChar"/>
    <w:uiPriority w:val="99"/>
    <w:unhideWhenUsed/>
    <w:rsid w:val="0017321A"/>
    <w:pPr>
      <w:tabs>
        <w:tab w:val="center" w:pos="4513"/>
        <w:tab w:val="right" w:pos="9026"/>
      </w:tabs>
      <w:spacing w:line="240" w:lineRule="auto"/>
    </w:pPr>
  </w:style>
  <w:style w:type="character" w:customStyle="1" w:styleId="FooterChar">
    <w:name w:val="Footer Char"/>
    <w:basedOn w:val="DefaultParagraphFont"/>
    <w:link w:val="Footer"/>
    <w:uiPriority w:val="99"/>
    <w:rsid w:val="0017321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21A"/>
    <w:pPr>
      <w:tabs>
        <w:tab w:val="center" w:pos="4513"/>
        <w:tab w:val="right" w:pos="9026"/>
      </w:tabs>
      <w:spacing w:line="240" w:lineRule="auto"/>
    </w:pPr>
  </w:style>
  <w:style w:type="character" w:customStyle="1" w:styleId="HeaderChar">
    <w:name w:val="Header Char"/>
    <w:basedOn w:val="DefaultParagraphFont"/>
    <w:link w:val="Header"/>
    <w:uiPriority w:val="99"/>
    <w:rsid w:val="0017321A"/>
    <w:rPr>
      <w:rFonts w:ascii="Times New Roman" w:hAnsi="Times New Roman"/>
      <w:sz w:val="24"/>
    </w:rPr>
  </w:style>
  <w:style w:type="paragraph" w:styleId="Footer">
    <w:name w:val="footer"/>
    <w:basedOn w:val="Normal"/>
    <w:link w:val="FooterChar"/>
    <w:uiPriority w:val="99"/>
    <w:unhideWhenUsed/>
    <w:rsid w:val="0017321A"/>
    <w:pPr>
      <w:tabs>
        <w:tab w:val="center" w:pos="4513"/>
        <w:tab w:val="right" w:pos="9026"/>
      </w:tabs>
      <w:spacing w:line="240" w:lineRule="auto"/>
    </w:pPr>
  </w:style>
  <w:style w:type="character" w:customStyle="1" w:styleId="FooterChar">
    <w:name w:val="Footer Char"/>
    <w:basedOn w:val="DefaultParagraphFont"/>
    <w:link w:val="Footer"/>
    <w:uiPriority w:val="99"/>
    <w:rsid w:val="0017321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2014-01-10T12:19:00Z</dcterms:created>
  <dcterms:modified xsi:type="dcterms:W3CDTF">2014-01-10T12:19:00Z</dcterms:modified>
</cp:coreProperties>
</file>