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6C" w:rsidRPr="00A4646C" w:rsidRDefault="00A4646C" w:rsidP="00A4646C">
      <w:pPr>
        <w:widowControl w:val="0"/>
        <w:kinsoku w:val="0"/>
        <w:spacing w:after="0" w:line="196" w:lineRule="auto"/>
        <w:jc w:val="center"/>
        <w:rPr>
          <w:rFonts w:ascii="Times New Roman" w:eastAsia="Times New Roman" w:hAnsi="Times New Roman" w:cs="Times New Roman"/>
          <w:bCs/>
          <w:sz w:val="44"/>
          <w:szCs w:val="44"/>
        </w:rPr>
      </w:pPr>
      <w:r w:rsidRPr="00A4646C">
        <w:rPr>
          <w:rFonts w:ascii="Times New Roman" w:eastAsia="Times New Roman" w:hAnsi="Times New Roman" w:cs="Times New Roman"/>
          <w:bCs/>
          <w:sz w:val="44"/>
          <w:szCs w:val="44"/>
        </w:rPr>
        <w:t>EXPOSITORY THOUGHTS</w:t>
      </w:r>
    </w:p>
    <w:p w:rsidR="00A4646C" w:rsidRPr="00A4646C" w:rsidRDefault="00A4646C" w:rsidP="00A4646C">
      <w:pPr>
        <w:widowControl w:val="0"/>
        <w:kinsoku w:val="0"/>
        <w:spacing w:before="180" w:after="648" w:line="196" w:lineRule="auto"/>
        <w:jc w:val="center"/>
        <w:rPr>
          <w:rFonts w:ascii="Times New Roman" w:eastAsia="Times New Roman" w:hAnsi="Times New Roman" w:cs="Times New Roman"/>
          <w:bCs/>
          <w:sz w:val="44"/>
          <w:szCs w:val="44"/>
        </w:rPr>
      </w:pPr>
      <w:r w:rsidRPr="00A4646C">
        <w:rPr>
          <w:rFonts w:ascii="Times New Roman" w:eastAsia="Times New Roman" w:hAnsi="Times New Roman" w:cs="Times New Roman"/>
          <w:bCs/>
          <w:sz w:val="44"/>
          <w:szCs w:val="44"/>
        </w:rPr>
        <w:t>ON THE GO</w:t>
      </w:r>
      <w:r w:rsidRPr="00A4646C">
        <w:rPr>
          <w:rFonts w:ascii="Times New Roman" w:eastAsia="Times New Roman" w:hAnsi="Times New Roman" w:cs="Times New Roman"/>
          <w:bCs/>
          <w:sz w:val="44"/>
          <w:szCs w:val="44"/>
        </w:rPr>
        <w:t>S</w:t>
      </w:r>
      <w:r w:rsidRPr="00A4646C">
        <w:rPr>
          <w:rFonts w:ascii="Times New Roman" w:eastAsia="Times New Roman" w:hAnsi="Times New Roman" w:cs="Times New Roman"/>
          <w:bCs/>
          <w:sz w:val="44"/>
          <w:szCs w:val="44"/>
        </w:rPr>
        <w:t>PELS.</w:t>
      </w:r>
    </w:p>
    <w:p w:rsidR="00A4646C" w:rsidRPr="00A4646C" w:rsidRDefault="00A4646C" w:rsidP="00A4646C">
      <w:pPr>
        <w:widowControl w:val="0"/>
        <w:kinsoku w:val="0"/>
        <w:spacing w:after="0" w:line="480" w:lineRule="auto"/>
        <w:ind w:left="144"/>
        <w:jc w:val="center"/>
        <w:rPr>
          <w:rFonts w:ascii="Times New Roman" w:eastAsia="Times New Roman" w:hAnsi="Times New Roman" w:cs="Times New Roman"/>
          <w:bCs/>
          <w:sz w:val="24"/>
          <w:szCs w:val="24"/>
        </w:rPr>
      </w:pPr>
      <w:r w:rsidRPr="00A4646C">
        <w:rPr>
          <w:rFonts w:ascii="Times New Roman" w:eastAsia="Times New Roman" w:hAnsi="Times New Roman" w:cs="Times New Roman"/>
          <w:bCs/>
          <w:sz w:val="24"/>
          <w:szCs w:val="24"/>
        </w:rPr>
        <w:t>FOR FAMILY AND PRIVATE USE.</w:t>
      </w:r>
    </w:p>
    <w:p w:rsidR="00A4646C" w:rsidRPr="00A4646C" w:rsidRDefault="00A4646C" w:rsidP="00A4646C">
      <w:pPr>
        <w:widowControl w:val="0"/>
        <w:kinsoku w:val="0"/>
        <w:spacing w:after="0" w:line="480" w:lineRule="auto"/>
        <w:jc w:val="center"/>
        <w:rPr>
          <w:rFonts w:ascii="Times New Roman" w:eastAsia="Times New Roman" w:hAnsi="Times New Roman" w:cs="Times New Roman"/>
          <w:bCs/>
          <w:sz w:val="20"/>
          <w:szCs w:val="20"/>
        </w:rPr>
      </w:pPr>
    </w:p>
    <w:p w:rsidR="00A4646C" w:rsidRPr="00A4646C" w:rsidRDefault="00A4646C" w:rsidP="00A4646C">
      <w:pPr>
        <w:widowControl w:val="0"/>
        <w:kinsoku w:val="0"/>
        <w:spacing w:after="0" w:line="480" w:lineRule="auto"/>
        <w:jc w:val="center"/>
        <w:rPr>
          <w:rFonts w:ascii="Times New Roman" w:eastAsia="Times New Roman" w:hAnsi="Times New Roman" w:cs="Times New Roman"/>
          <w:bCs/>
          <w:sz w:val="20"/>
          <w:szCs w:val="20"/>
        </w:rPr>
      </w:pPr>
    </w:p>
    <w:p w:rsidR="00A4646C" w:rsidRPr="00A4646C" w:rsidRDefault="00A4646C" w:rsidP="00A4646C">
      <w:pPr>
        <w:widowControl w:val="0"/>
        <w:kinsoku w:val="0"/>
        <w:spacing w:after="0" w:line="480" w:lineRule="auto"/>
        <w:jc w:val="center"/>
        <w:rPr>
          <w:rFonts w:ascii="Times New Roman" w:eastAsia="Times New Roman" w:hAnsi="Times New Roman" w:cs="Times New Roman"/>
          <w:bCs/>
          <w:sz w:val="20"/>
          <w:szCs w:val="20"/>
        </w:rPr>
      </w:pPr>
      <w:r w:rsidRPr="00A4646C">
        <w:rPr>
          <w:rFonts w:ascii="Times New Roman" w:eastAsia="Times New Roman" w:hAnsi="Times New Roman" w:cs="Times New Roman"/>
          <w:bCs/>
          <w:sz w:val="18"/>
          <w:szCs w:val="18"/>
        </w:rPr>
        <w:t>WITH THE TEXT COMPLETE,</w:t>
      </w:r>
      <w:r w:rsidRPr="00A4646C">
        <w:rPr>
          <w:rFonts w:ascii="Times New Roman" w:eastAsia="Times New Roman" w:hAnsi="Times New Roman" w:cs="Times New Roman"/>
          <w:bCs/>
          <w:sz w:val="18"/>
          <w:szCs w:val="18"/>
        </w:rPr>
        <w:br/>
      </w:r>
      <w:r w:rsidRPr="00A4646C">
        <w:rPr>
          <w:rFonts w:ascii="Times New Roman" w:eastAsia="Times New Roman" w:hAnsi="Times New Roman" w:cs="Times New Roman"/>
          <w:bCs/>
          <w:i/>
          <w:iCs/>
          <w:sz w:val="20"/>
          <w:szCs w:val="20"/>
        </w:rPr>
        <w:t xml:space="preserve">And </w:t>
      </w:r>
      <w:r w:rsidRPr="00A4646C">
        <w:rPr>
          <w:rFonts w:ascii="Times New Roman" w:eastAsia="Times New Roman" w:hAnsi="Times New Roman" w:cs="Times New Roman"/>
          <w:bCs/>
          <w:i/>
          <w:sz w:val="20"/>
          <w:szCs w:val="20"/>
        </w:rPr>
        <w:t>Many Explanatory Notes</w:t>
      </w:r>
      <w:r w:rsidRPr="00A4646C">
        <w:rPr>
          <w:rFonts w:ascii="Times New Roman" w:eastAsia="Times New Roman" w:hAnsi="Times New Roman" w:cs="Times New Roman"/>
          <w:bCs/>
          <w:sz w:val="20"/>
          <w:szCs w:val="20"/>
        </w:rPr>
        <w:t>.</w:t>
      </w:r>
    </w:p>
    <w:p w:rsidR="00A4646C" w:rsidRPr="00A4646C" w:rsidRDefault="00A4646C" w:rsidP="00A4646C">
      <w:pPr>
        <w:widowControl w:val="0"/>
        <w:kinsoku w:val="0"/>
        <w:spacing w:before="288" w:after="0"/>
        <w:jc w:val="center"/>
        <w:rPr>
          <w:rFonts w:ascii="Times New Roman" w:eastAsia="Times New Roman" w:hAnsi="Times New Roman" w:cs="Times New Roman"/>
          <w:sz w:val="33"/>
          <w:szCs w:val="33"/>
        </w:rPr>
      </w:pPr>
    </w:p>
    <w:p w:rsidR="00A4646C" w:rsidRPr="00A4646C" w:rsidRDefault="00A4646C" w:rsidP="00A4646C">
      <w:pPr>
        <w:widowControl w:val="0"/>
        <w:kinsoku w:val="0"/>
        <w:spacing w:before="288" w:after="0"/>
        <w:jc w:val="center"/>
        <w:rPr>
          <w:rFonts w:ascii="Times New Roman" w:eastAsia="Times New Roman" w:hAnsi="Times New Roman" w:cs="Times New Roman"/>
          <w:sz w:val="33"/>
          <w:szCs w:val="33"/>
        </w:rPr>
      </w:pPr>
      <w:r w:rsidRPr="00A4646C">
        <w:rPr>
          <w:rFonts w:ascii="Times New Roman" w:eastAsia="Times New Roman" w:hAnsi="Times New Roman" w:cs="Times New Roman"/>
          <w:sz w:val="33"/>
          <w:szCs w:val="33"/>
        </w:rPr>
        <w:t>BY  THE  REV.  J.  C.  RYLE,  B. A.,</w:t>
      </w:r>
    </w:p>
    <w:p w:rsidR="00A4646C" w:rsidRPr="00A4646C" w:rsidRDefault="00A4646C" w:rsidP="00A4646C">
      <w:pPr>
        <w:widowControl w:val="0"/>
        <w:kinsoku w:val="0"/>
        <w:spacing w:before="36" w:after="0"/>
        <w:jc w:val="center"/>
        <w:rPr>
          <w:rFonts w:ascii="Times New Roman" w:eastAsia="Times New Roman" w:hAnsi="Times New Roman" w:cs="Times New Roman"/>
          <w:bCs/>
          <w:sz w:val="16"/>
          <w:szCs w:val="16"/>
        </w:rPr>
      </w:pPr>
      <w:r w:rsidRPr="00A4646C">
        <w:rPr>
          <w:rFonts w:ascii="Times New Roman" w:eastAsia="Times New Roman" w:hAnsi="Times New Roman" w:cs="Times New Roman"/>
          <w:bCs/>
          <w:sz w:val="16"/>
          <w:szCs w:val="16"/>
        </w:rPr>
        <w:t>CHRIST CHURCH, OXFORD,</w:t>
      </w:r>
    </w:p>
    <w:p w:rsidR="00A4646C" w:rsidRPr="00A4646C" w:rsidRDefault="00A4646C" w:rsidP="00A4646C">
      <w:pPr>
        <w:widowControl w:val="0"/>
        <w:kinsoku w:val="0"/>
        <w:spacing w:before="72" w:after="0" w:line="360" w:lineRule="auto"/>
        <w:jc w:val="center"/>
        <w:rPr>
          <w:rFonts w:ascii="Times New Roman" w:eastAsia="Times New Roman" w:hAnsi="Times New Roman" w:cs="Times New Roman"/>
          <w:bCs/>
          <w:sz w:val="20"/>
          <w:szCs w:val="20"/>
        </w:rPr>
      </w:pPr>
      <w:r w:rsidRPr="00A4646C">
        <w:rPr>
          <w:rFonts w:ascii="Times New Roman" w:eastAsia="Times New Roman" w:hAnsi="Times New Roman" w:cs="Times New Roman"/>
          <w:bCs/>
          <w:sz w:val="20"/>
          <w:szCs w:val="20"/>
        </w:rPr>
        <w:t>VICAR OF STRADBROOKE, SUFFOLK;</w:t>
      </w:r>
    </w:p>
    <w:p w:rsidR="00A4646C" w:rsidRPr="00A4646C" w:rsidRDefault="00A4646C" w:rsidP="00A4646C">
      <w:pPr>
        <w:widowControl w:val="0"/>
        <w:kinsoku w:val="0"/>
        <w:spacing w:before="72" w:after="540" w:line="240" w:lineRule="auto"/>
        <w:jc w:val="center"/>
        <w:rPr>
          <w:rFonts w:ascii="Times New Roman" w:eastAsia="Times New Roman" w:hAnsi="Times New Roman" w:cs="Times New Roman"/>
          <w:i/>
          <w:iCs/>
          <w:sz w:val="16"/>
          <w:szCs w:val="16"/>
        </w:rPr>
      </w:pPr>
      <w:r w:rsidRPr="00A4646C">
        <w:rPr>
          <w:rFonts w:ascii="Times New Roman" w:eastAsia="Times New Roman" w:hAnsi="Times New Roman" w:cs="Times New Roman"/>
          <w:i/>
          <w:iCs/>
          <w:sz w:val="16"/>
          <w:szCs w:val="16"/>
        </w:rPr>
        <w:t>Author of “Home Truths,” etc.</w:t>
      </w:r>
    </w:p>
    <w:p w:rsidR="00A4646C" w:rsidRPr="00A4646C" w:rsidRDefault="00A4646C" w:rsidP="00A4646C">
      <w:pPr>
        <w:widowControl w:val="0"/>
        <w:kinsoku w:val="0"/>
        <w:spacing w:after="684" w:line="208" w:lineRule="auto"/>
        <w:jc w:val="center"/>
        <w:rPr>
          <w:rFonts w:ascii="Times New Roman" w:eastAsia="Times New Roman" w:hAnsi="Times New Roman" w:cs="Times New Roman"/>
          <w:bCs/>
          <w:sz w:val="32"/>
          <w:szCs w:val="32"/>
        </w:rPr>
      </w:pPr>
      <w:r w:rsidRPr="00A4646C">
        <w:rPr>
          <w:rFonts w:ascii="Times New Roman" w:eastAsia="Times New Roman" w:hAnsi="Times New Roman" w:cs="Times New Roman"/>
          <w:bCs/>
          <w:sz w:val="32"/>
          <w:szCs w:val="32"/>
        </w:rPr>
        <w:t>ST. LUKE. VOL. I.</w:t>
      </w:r>
    </w:p>
    <w:p w:rsidR="00A4646C" w:rsidRPr="00A4646C" w:rsidRDefault="00A4646C" w:rsidP="00A4646C">
      <w:pPr>
        <w:widowControl w:val="0"/>
        <w:kinsoku w:val="0"/>
        <w:spacing w:after="0"/>
        <w:jc w:val="center"/>
        <w:rPr>
          <w:rFonts w:ascii="Times New Roman" w:eastAsia="Times New Roman" w:hAnsi="Times New Roman" w:cs="Times New Roman"/>
          <w:bCs/>
          <w:sz w:val="20"/>
          <w:szCs w:val="20"/>
        </w:rPr>
      </w:pPr>
      <w:r w:rsidRPr="00A4646C">
        <w:rPr>
          <w:rFonts w:ascii="Times New Roman" w:eastAsia="Times New Roman" w:hAnsi="Times New Roman" w:cs="Times New Roman"/>
          <w:bCs/>
          <w:sz w:val="20"/>
          <w:szCs w:val="20"/>
        </w:rPr>
        <w:t>LONDON:</w:t>
      </w:r>
      <w:r w:rsidRPr="00A4646C">
        <w:rPr>
          <w:rFonts w:ascii="Times New Roman" w:eastAsia="Times New Roman" w:hAnsi="Times New Roman" w:cs="Times New Roman"/>
          <w:bCs/>
          <w:sz w:val="20"/>
          <w:szCs w:val="20"/>
        </w:rPr>
        <w:br/>
        <w:t>WILLIAM HUNT AND COMPANY, 23, HOLLES STREET.</w:t>
      </w:r>
    </w:p>
    <w:p w:rsidR="00A4646C" w:rsidRPr="00A4646C" w:rsidRDefault="00A4646C" w:rsidP="00A4646C">
      <w:pPr>
        <w:widowControl w:val="0"/>
        <w:kinsoku w:val="0"/>
        <w:spacing w:after="0"/>
        <w:jc w:val="center"/>
        <w:rPr>
          <w:rFonts w:ascii="Times New Roman" w:eastAsia="Times New Roman" w:hAnsi="Times New Roman" w:cs="Times New Roman"/>
          <w:bCs/>
          <w:sz w:val="20"/>
          <w:szCs w:val="20"/>
        </w:rPr>
      </w:pPr>
      <w:r w:rsidRPr="00A4646C">
        <w:rPr>
          <w:rFonts w:ascii="Times New Roman" w:eastAsia="Times New Roman" w:hAnsi="Times New Roman" w:cs="Times New Roman"/>
          <w:bCs/>
          <w:sz w:val="20"/>
          <w:szCs w:val="20"/>
        </w:rPr>
        <w:t>CAVENDISH SQUARE</w:t>
      </w:r>
    </w:p>
    <w:p w:rsidR="00A4646C" w:rsidRPr="00A4646C" w:rsidRDefault="00A4646C" w:rsidP="00A4646C">
      <w:pPr>
        <w:widowControl w:val="0"/>
        <w:kinsoku w:val="0"/>
        <w:spacing w:after="0" w:line="216" w:lineRule="auto"/>
        <w:jc w:val="center"/>
        <w:rPr>
          <w:rFonts w:ascii="Times New Roman" w:eastAsia="Times New Roman" w:hAnsi="Times New Roman" w:cs="Times New Roman"/>
          <w:bCs/>
          <w:sz w:val="18"/>
          <w:szCs w:val="18"/>
        </w:rPr>
      </w:pPr>
    </w:p>
    <w:p w:rsidR="00A4646C" w:rsidRPr="00A4646C" w:rsidRDefault="00A4646C" w:rsidP="00A4646C">
      <w:pPr>
        <w:widowControl w:val="0"/>
        <w:kinsoku w:val="0"/>
        <w:spacing w:after="0" w:line="216" w:lineRule="auto"/>
        <w:jc w:val="center"/>
        <w:rPr>
          <w:rFonts w:ascii="Times New Roman" w:eastAsia="Times New Roman" w:hAnsi="Times New Roman" w:cs="Times New Roman"/>
          <w:bCs/>
          <w:sz w:val="18"/>
          <w:szCs w:val="18"/>
        </w:rPr>
      </w:pPr>
      <w:r w:rsidRPr="00A4646C">
        <w:rPr>
          <w:rFonts w:ascii="Times New Roman" w:eastAsia="Times New Roman" w:hAnsi="Times New Roman" w:cs="Times New Roman"/>
          <w:bCs/>
          <w:sz w:val="18"/>
          <w:szCs w:val="18"/>
        </w:rPr>
        <w:t>IPSWICH: WILLIAM HUNT, TAVERN STREET.</w:t>
      </w:r>
    </w:p>
    <w:p w:rsidR="00A4646C" w:rsidRPr="00A4646C" w:rsidRDefault="00A4646C" w:rsidP="00A4646C">
      <w:pPr>
        <w:widowControl w:val="0"/>
        <w:kinsoku w:val="0"/>
        <w:spacing w:after="0" w:line="216" w:lineRule="auto"/>
        <w:jc w:val="center"/>
        <w:rPr>
          <w:rFonts w:ascii="Times New Roman" w:eastAsia="Times New Roman" w:hAnsi="Times New Roman" w:cs="Times New Roman"/>
          <w:bCs/>
          <w:sz w:val="18"/>
          <w:szCs w:val="18"/>
        </w:rPr>
      </w:pPr>
    </w:p>
    <w:p w:rsidR="00A4646C" w:rsidRPr="00A4646C" w:rsidRDefault="00A4646C" w:rsidP="00A4646C">
      <w:pPr>
        <w:widowControl w:val="0"/>
        <w:kinsoku w:val="0"/>
        <w:spacing w:after="0" w:line="216" w:lineRule="auto"/>
        <w:jc w:val="center"/>
        <w:rPr>
          <w:rFonts w:ascii="Times New Roman" w:eastAsia="Times New Roman" w:hAnsi="Times New Roman" w:cs="Times New Roman"/>
          <w:bCs/>
          <w:sz w:val="18"/>
          <w:szCs w:val="18"/>
        </w:rPr>
      </w:pPr>
    </w:p>
    <w:p w:rsidR="00A4646C" w:rsidRPr="00A4646C" w:rsidRDefault="00A4646C" w:rsidP="00A4646C">
      <w:pPr>
        <w:widowControl w:val="0"/>
        <w:kinsoku w:val="0"/>
        <w:spacing w:after="0" w:line="216" w:lineRule="auto"/>
        <w:jc w:val="center"/>
        <w:rPr>
          <w:rFonts w:ascii="Times New Roman" w:eastAsia="Times New Roman" w:hAnsi="Times New Roman" w:cs="Times New Roman"/>
          <w:bCs/>
          <w:sz w:val="18"/>
          <w:szCs w:val="18"/>
        </w:rPr>
      </w:pPr>
    </w:p>
    <w:p w:rsidR="00A4646C" w:rsidRPr="00A4646C" w:rsidRDefault="00A4646C" w:rsidP="00A4646C">
      <w:pPr>
        <w:widowControl w:val="0"/>
        <w:kinsoku w:val="0"/>
        <w:spacing w:after="0" w:line="216" w:lineRule="auto"/>
        <w:jc w:val="center"/>
        <w:rPr>
          <w:rFonts w:ascii="Times New Roman" w:eastAsia="Times New Roman" w:hAnsi="Times New Roman" w:cs="Times New Roman"/>
          <w:bCs/>
          <w:sz w:val="18"/>
          <w:szCs w:val="18"/>
        </w:rPr>
      </w:pPr>
      <w:r w:rsidRPr="00A4646C">
        <w:rPr>
          <w:rFonts w:ascii="Times New Roman" w:eastAsia="Times New Roman" w:hAnsi="Times New Roman" w:cs="Times New Roman"/>
          <w:bCs/>
          <w:sz w:val="18"/>
          <w:szCs w:val="18"/>
        </w:rPr>
        <w:t>MDCCCLVIII.</w:t>
      </w:r>
    </w:p>
    <w:p w:rsidR="001F44BB" w:rsidRPr="00A4646C" w:rsidRDefault="00A4646C" w:rsidP="00FE2FDB">
      <w:pPr>
        <w:jc w:val="both"/>
        <w:rPr>
          <w:rFonts w:ascii="Times New Roman" w:hAnsi="Times New Roman" w:cs="Times New Roman"/>
          <w:b/>
          <w:sz w:val="24"/>
          <w:szCs w:val="24"/>
        </w:rPr>
        <w:sectPr w:rsidR="001F44BB" w:rsidRPr="00A4646C" w:rsidSect="001F44BB">
          <w:pgSz w:w="11909" w:h="16834"/>
          <w:pgMar w:top="1701" w:right="2268" w:bottom="1701" w:left="2268" w:header="0" w:footer="3" w:gutter="0"/>
          <w:cols w:space="720"/>
          <w:noEndnote/>
          <w:docGrid w:linePitch="360"/>
        </w:sectPr>
      </w:pPr>
      <w:r w:rsidRPr="00A4646C">
        <w:rPr>
          <w:rFonts w:ascii="Bookman Old Style" w:eastAsia="Times New Roman" w:hAnsi="Bookman Old Style" w:cs="Bookman Old Style"/>
          <w:bCs/>
          <w:sz w:val="9"/>
          <w:szCs w:val="9"/>
        </w:rPr>
        <w:br w:type="page"/>
      </w:r>
    </w:p>
    <w:p w:rsidR="00FE2FDB" w:rsidRDefault="00FE2FDB" w:rsidP="00FE2FDB">
      <w:pPr>
        <w:pStyle w:val="Bodytext20"/>
        <w:shd w:val="clear" w:color="auto" w:fill="auto"/>
        <w:spacing w:line="360" w:lineRule="auto"/>
        <w:jc w:val="center"/>
        <w:rPr>
          <w:rFonts w:ascii="Times New Roman" w:hAnsi="Times New Roman" w:cs="Times New Roman"/>
          <w:sz w:val="20"/>
          <w:szCs w:val="20"/>
        </w:rPr>
      </w:pPr>
      <w:bookmarkStart w:id="0" w:name="_GoBack"/>
      <w:bookmarkEnd w:id="0"/>
      <w:r w:rsidRPr="00A4646C">
        <w:rPr>
          <w:rFonts w:ascii="Times New Roman" w:hAnsi="Times New Roman" w:cs="Times New Roman"/>
          <w:sz w:val="24"/>
          <w:szCs w:val="24"/>
        </w:rPr>
        <w:lastRenderedPageBreak/>
        <w:t>LUKE VI. 6–11</w:t>
      </w:r>
    </w:p>
    <w:p w:rsidR="00FE2FDB" w:rsidRDefault="00FE2FDB" w:rsidP="001F44BB">
      <w:pPr>
        <w:pStyle w:val="Bodytext20"/>
        <w:shd w:val="clear" w:color="auto" w:fill="auto"/>
        <w:spacing w:line="240" w:lineRule="auto"/>
        <w:ind w:firstLine="284"/>
        <w:jc w:val="both"/>
        <w:rPr>
          <w:rFonts w:ascii="Times New Roman" w:hAnsi="Times New Roman" w:cs="Times New Roman"/>
          <w:sz w:val="20"/>
          <w:szCs w:val="20"/>
        </w:rPr>
        <w:sectPr w:rsidR="00FE2FDB" w:rsidSect="001F44BB">
          <w:footerReference w:type="default" r:id="rId7"/>
          <w:pgSz w:w="11906" w:h="16838"/>
          <w:pgMar w:top="1701" w:right="2268" w:bottom="1701" w:left="2268" w:header="708" w:footer="708" w:gutter="0"/>
          <w:cols w:space="708"/>
          <w:docGrid w:linePitch="360"/>
        </w:sectPr>
      </w:pPr>
    </w:p>
    <w:p w:rsidR="001F44BB" w:rsidRPr="00A4646C" w:rsidRDefault="001F44BB" w:rsidP="001F44BB">
      <w:pPr>
        <w:pStyle w:val="Bodytext20"/>
        <w:shd w:val="clear" w:color="auto" w:fill="auto"/>
        <w:spacing w:line="240" w:lineRule="auto"/>
        <w:ind w:firstLine="284"/>
        <w:jc w:val="both"/>
        <w:rPr>
          <w:rFonts w:ascii="Times New Roman" w:hAnsi="Times New Roman" w:cs="Times New Roman"/>
          <w:sz w:val="20"/>
          <w:szCs w:val="20"/>
        </w:rPr>
      </w:pPr>
      <w:r w:rsidRPr="00A4646C">
        <w:rPr>
          <w:rFonts w:ascii="Times New Roman" w:hAnsi="Times New Roman" w:cs="Times New Roman"/>
          <w:sz w:val="20"/>
          <w:szCs w:val="20"/>
        </w:rPr>
        <w:lastRenderedPageBreak/>
        <w:t>6. And it came to pass also on an</w:t>
      </w:r>
      <w:r w:rsidRPr="00A4646C">
        <w:rPr>
          <w:rFonts w:ascii="Times New Roman" w:hAnsi="Times New Roman" w:cs="Times New Roman"/>
          <w:sz w:val="20"/>
          <w:szCs w:val="20"/>
        </w:rPr>
        <w:softHyphen/>
        <w:t xml:space="preserve">other </w:t>
      </w:r>
      <w:proofErr w:type="spellStart"/>
      <w:r w:rsidRPr="00A4646C">
        <w:rPr>
          <w:rFonts w:ascii="Times New Roman" w:hAnsi="Times New Roman" w:cs="Times New Roman"/>
          <w:sz w:val="20"/>
          <w:szCs w:val="20"/>
        </w:rPr>
        <w:t>sabbath</w:t>
      </w:r>
      <w:proofErr w:type="spellEnd"/>
      <w:r w:rsidRPr="00A4646C">
        <w:rPr>
          <w:rFonts w:ascii="Times New Roman" w:hAnsi="Times New Roman" w:cs="Times New Roman"/>
          <w:sz w:val="20"/>
          <w:szCs w:val="20"/>
        </w:rPr>
        <w:t>, that he entered into the synagogue and taught: and there was a man whose right hand was withered.</w:t>
      </w:r>
    </w:p>
    <w:p w:rsidR="001F44BB" w:rsidRPr="00A4646C" w:rsidRDefault="001F44BB" w:rsidP="00A4646C">
      <w:pPr>
        <w:pStyle w:val="Bodytext20"/>
        <w:shd w:val="clear" w:color="auto" w:fill="auto"/>
        <w:spacing w:line="240" w:lineRule="auto"/>
        <w:ind w:firstLine="284"/>
        <w:jc w:val="both"/>
        <w:rPr>
          <w:rFonts w:ascii="Times New Roman" w:hAnsi="Times New Roman" w:cs="Times New Roman"/>
          <w:sz w:val="20"/>
          <w:szCs w:val="20"/>
        </w:rPr>
      </w:pPr>
      <w:r w:rsidRPr="00A4646C">
        <w:rPr>
          <w:rFonts w:ascii="Times New Roman" w:hAnsi="Times New Roman" w:cs="Times New Roman"/>
          <w:sz w:val="20"/>
          <w:szCs w:val="20"/>
        </w:rPr>
        <w:t>7.</w:t>
      </w:r>
      <w:r w:rsidR="00A4646C" w:rsidRPr="00A4646C">
        <w:rPr>
          <w:rFonts w:ascii="Times New Roman" w:hAnsi="Times New Roman" w:cs="Times New Roman"/>
          <w:sz w:val="20"/>
          <w:szCs w:val="20"/>
        </w:rPr>
        <w:t xml:space="preserve"> </w:t>
      </w:r>
      <w:r w:rsidRPr="00A4646C">
        <w:rPr>
          <w:rFonts w:ascii="Times New Roman" w:hAnsi="Times New Roman" w:cs="Times New Roman"/>
          <w:sz w:val="20"/>
          <w:szCs w:val="20"/>
        </w:rPr>
        <w:t xml:space="preserve">And the Scribes and Pharisees watched him, whether he would heal on the </w:t>
      </w:r>
      <w:proofErr w:type="spellStart"/>
      <w:r w:rsidRPr="00A4646C">
        <w:rPr>
          <w:rFonts w:ascii="Times New Roman" w:hAnsi="Times New Roman" w:cs="Times New Roman"/>
          <w:sz w:val="20"/>
          <w:szCs w:val="20"/>
        </w:rPr>
        <w:t>sabbath</w:t>
      </w:r>
      <w:proofErr w:type="spellEnd"/>
      <w:r w:rsidRPr="00A4646C">
        <w:rPr>
          <w:rFonts w:ascii="Times New Roman" w:hAnsi="Times New Roman" w:cs="Times New Roman"/>
          <w:sz w:val="20"/>
          <w:szCs w:val="20"/>
        </w:rPr>
        <w:t xml:space="preserve"> day; that they might find an accus</w:t>
      </w:r>
      <w:r w:rsidRPr="00A4646C">
        <w:rPr>
          <w:rFonts w:ascii="Times New Roman" w:hAnsi="Times New Roman" w:cs="Times New Roman"/>
          <w:sz w:val="20"/>
          <w:szCs w:val="20"/>
        </w:rPr>
        <w:t>a</w:t>
      </w:r>
      <w:r w:rsidRPr="00A4646C">
        <w:rPr>
          <w:rFonts w:ascii="Times New Roman" w:hAnsi="Times New Roman" w:cs="Times New Roman"/>
          <w:sz w:val="20"/>
          <w:szCs w:val="20"/>
        </w:rPr>
        <w:t>tion against him.</w:t>
      </w:r>
    </w:p>
    <w:p w:rsidR="001F44BB" w:rsidRPr="00A4646C" w:rsidRDefault="001F44BB" w:rsidP="001F44BB">
      <w:pPr>
        <w:pStyle w:val="Bodytext20"/>
        <w:shd w:val="clear" w:color="auto" w:fill="auto"/>
        <w:tabs>
          <w:tab w:val="left" w:pos="180"/>
        </w:tabs>
        <w:spacing w:line="240" w:lineRule="auto"/>
        <w:ind w:firstLine="284"/>
        <w:jc w:val="both"/>
        <w:rPr>
          <w:rFonts w:ascii="Times New Roman" w:hAnsi="Times New Roman" w:cs="Times New Roman"/>
          <w:sz w:val="20"/>
          <w:szCs w:val="20"/>
        </w:rPr>
      </w:pPr>
      <w:r w:rsidRPr="00A4646C">
        <w:rPr>
          <w:rFonts w:ascii="Times New Roman" w:hAnsi="Times New Roman" w:cs="Times New Roman"/>
          <w:sz w:val="20"/>
          <w:szCs w:val="20"/>
        </w:rPr>
        <w:t>8. But he knew their thoughts, and said to the man which had the with</w:t>
      </w:r>
      <w:r w:rsidRPr="00A4646C">
        <w:rPr>
          <w:rFonts w:ascii="Times New Roman" w:hAnsi="Times New Roman" w:cs="Times New Roman"/>
          <w:sz w:val="20"/>
          <w:szCs w:val="20"/>
        </w:rPr>
        <w:softHyphen/>
        <w:t>ered hand, Rise up, and stand forth in the midst. And he arose and stood forth.</w:t>
      </w:r>
    </w:p>
    <w:p w:rsidR="001F44BB" w:rsidRPr="00A4646C" w:rsidRDefault="001F44BB" w:rsidP="001F44BB">
      <w:pPr>
        <w:pStyle w:val="Bodytext20"/>
        <w:shd w:val="clear" w:color="auto" w:fill="auto"/>
        <w:spacing w:line="240" w:lineRule="auto"/>
        <w:ind w:firstLine="284"/>
        <w:jc w:val="both"/>
        <w:rPr>
          <w:rFonts w:ascii="Times New Roman" w:hAnsi="Times New Roman" w:cs="Times New Roman"/>
          <w:sz w:val="20"/>
          <w:szCs w:val="20"/>
        </w:rPr>
      </w:pPr>
      <w:r w:rsidRPr="00A4646C">
        <w:rPr>
          <w:rFonts w:ascii="Times New Roman" w:hAnsi="Times New Roman" w:cs="Times New Roman"/>
          <w:sz w:val="20"/>
          <w:szCs w:val="20"/>
        </w:rPr>
        <w:lastRenderedPageBreak/>
        <w:t xml:space="preserve">9. Then said Jesus unto them, I will ask you one thing: Is it lawful on the </w:t>
      </w:r>
      <w:proofErr w:type="spellStart"/>
      <w:r w:rsidRPr="00A4646C">
        <w:rPr>
          <w:rFonts w:ascii="Times New Roman" w:hAnsi="Times New Roman" w:cs="Times New Roman"/>
          <w:sz w:val="20"/>
          <w:szCs w:val="20"/>
        </w:rPr>
        <w:t>sabbath</w:t>
      </w:r>
      <w:proofErr w:type="spellEnd"/>
      <w:r w:rsidRPr="00A4646C">
        <w:rPr>
          <w:rFonts w:ascii="Times New Roman" w:hAnsi="Times New Roman" w:cs="Times New Roman"/>
          <w:sz w:val="20"/>
          <w:szCs w:val="20"/>
        </w:rPr>
        <w:t xml:space="preserve"> days to do good, or to do evil? to save life, or to destroy </w:t>
      </w:r>
      <w:r w:rsidRPr="00A4646C">
        <w:rPr>
          <w:rStyle w:val="Bodytext2Italic"/>
          <w:rFonts w:ascii="Times New Roman" w:hAnsi="Times New Roman" w:cs="Times New Roman"/>
          <w:spacing w:val="0"/>
          <w:sz w:val="20"/>
          <w:szCs w:val="20"/>
        </w:rPr>
        <w:t>it?</w:t>
      </w:r>
    </w:p>
    <w:p w:rsidR="001F44BB" w:rsidRPr="00A4646C" w:rsidRDefault="001F44BB" w:rsidP="001F44BB">
      <w:pPr>
        <w:pStyle w:val="Bodytext20"/>
        <w:shd w:val="clear" w:color="auto" w:fill="auto"/>
        <w:tabs>
          <w:tab w:val="left" w:pos="355"/>
        </w:tabs>
        <w:spacing w:line="240" w:lineRule="auto"/>
        <w:ind w:firstLine="284"/>
        <w:jc w:val="both"/>
        <w:rPr>
          <w:rFonts w:ascii="Times New Roman" w:hAnsi="Times New Roman" w:cs="Times New Roman"/>
          <w:sz w:val="20"/>
          <w:szCs w:val="20"/>
        </w:rPr>
      </w:pPr>
      <w:r w:rsidRPr="00A4646C">
        <w:rPr>
          <w:rFonts w:ascii="Times New Roman" w:hAnsi="Times New Roman" w:cs="Times New Roman"/>
          <w:sz w:val="20"/>
          <w:szCs w:val="20"/>
        </w:rPr>
        <w:t>10. And looking round about upon them all, he said unto the man, Stretch forth thy hand. And he did so: and his hand was r</w:t>
      </w:r>
      <w:r w:rsidRPr="00A4646C">
        <w:rPr>
          <w:rFonts w:ascii="Times New Roman" w:hAnsi="Times New Roman" w:cs="Times New Roman"/>
          <w:sz w:val="20"/>
          <w:szCs w:val="20"/>
        </w:rPr>
        <w:t>e</w:t>
      </w:r>
      <w:r w:rsidRPr="00A4646C">
        <w:rPr>
          <w:rFonts w:ascii="Times New Roman" w:hAnsi="Times New Roman" w:cs="Times New Roman"/>
          <w:sz w:val="20"/>
          <w:szCs w:val="20"/>
        </w:rPr>
        <w:t>stored whole as the other.</w:t>
      </w:r>
    </w:p>
    <w:p w:rsidR="00A4646C" w:rsidRDefault="001F44BB" w:rsidP="00FE2FDB">
      <w:pPr>
        <w:pStyle w:val="Bodytext20"/>
        <w:shd w:val="clear" w:color="auto" w:fill="auto"/>
        <w:tabs>
          <w:tab w:val="left" w:pos="331"/>
        </w:tabs>
        <w:spacing w:line="240" w:lineRule="auto"/>
        <w:ind w:firstLine="284"/>
        <w:jc w:val="both"/>
        <w:rPr>
          <w:rFonts w:ascii="Times New Roman" w:hAnsi="Times New Roman" w:cs="Times New Roman"/>
          <w:sz w:val="20"/>
          <w:szCs w:val="20"/>
        </w:rPr>
      </w:pPr>
      <w:r w:rsidRPr="00A4646C">
        <w:rPr>
          <w:rFonts w:ascii="Times New Roman" w:hAnsi="Times New Roman" w:cs="Times New Roman"/>
          <w:sz w:val="20"/>
          <w:szCs w:val="20"/>
        </w:rPr>
        <w:t>11. And they were filled with mad</w:t>
      </w:r>
      <w:r w:rsidRPr="00A4646C">
        <w:rPr>
          <w:rFonts w:ascii="Times New Roman" w:hAnsi="Times New Roman" w:cs="Times New Roman"/>
          <w:sz w:val="20"/>
          <w:szCs w:val="20"/>
        </w:rPr>
        <w:softHyphen/>
        <w:t>ness; and communed one with another what they might do to Jesus.</w:t>
      </w:r>
    </w:p>
    <w:p w:rsidR="00FE2FDB" w:rsidRDefault="00FE2FDB" w:rsidP="00FE2FDB">
      <w:pPr>
        <w:pStyle w:val="Bodytext20"/>
        <w:shd w:val="clear" w:color="auto" w:fill="auto"/>
        <w:tabs>
          <w:tab w:val="left" w:pos="331"/>
        </w:tabs>
        <w:spacing w:line="240" w:lineRule="auto"/>
        <w:ind w:firstLine="284"/>
        <w:jc w:val="both"/>
        <w:rPr>
          <w:rStyle w:val="Bodytext2Italic"/>
          <w:rFonts w:ascii="Times New Roman" w:hAnsi="Times New Roman" w:cs="Times New Roman"/>
          <w:i w:val="0"/>
          <w:spacing w:val="0"/>
          <w:sz w:val="24"/>
          <w:szCs w:val="24"/>
        </w:rPr>
        <w:sectPr w:rsidR="00FE2FDB" w:rsidSect="00FE2FDB">
          <w:type w:val="continuous"/>
          <w:pgSz w:w="11906" w:h="16838"/>
          <w:pgMar w:top="1701" w:right="2268" w:bottom="1701" w:left="2268" w:header="708" w:footer="708" w:gutter="0"/>
          <w:cols w:num="2" w:sep="1" w:space="170"/>
          <w:docGrid w:linePitch="360"/>
        </w:sectPr>
      </w:pPr>
    </w:p>
    <w:p w:rsidR="00FE2FDB" w:rsidRPr="00A4646C" w:rsidRDefault="00FE2FDB" w:rsidP="00FE2FDB">
      <w:pPr>
        <w:pStyle w:val="Bodytext20"/>
        <w:shd w:val="clear" w:color="auto" w:fill="auto"/>
        <w:tabs>
          <w:tab w:val="left" w:pos="331"/>
        </w:tabs>
        <w:spacing w:line="240" w:lineRule="auto"/>
        <w:ind w:firstLine="284"/>
        <w:jc w:val="both"/>
        <w:rPr>
          <w:rStyle w:val="Bodytext2Italic"/>
          <w:rFonts w:ascii="Times New Roman" w:hAnsi="Times New Roman" w:cs="Times New Roman"/>
          <w:i w:val="0"/>
          <w:spacing w:val="0"/>
          <w:sz w:val="24"/>
          <w:szCs w:val="24"/>
        </w:rPr>
      </w:pPr>
    </w:p>
    <w:p w:rsidR="001F44BB" w:rsidRPr="00A4646C" w:rsidRDefault="00A4646C" w:rsidP="00A4646C">
      <w:pPr>
        <w:pStyle w:val="BodyText21"/>
        <w:shd w:val="clear" w:color="auto" w:fill="auto"/>
        <w:spacing w:line="276" w:lineRule="auto"/>
        <w:rPr>
          <w:rFonts w:ascii="Times New Roman" w:hAnsi="Times New Roman" w:cs="Times New Roman"/>
          <w:spacing w:val="0"/>
          <w:sz w:val="24"/>
          <w:szCs w:val="24"/>
        </w:rPr>
      </w:pPr>
      <w:r w:rsidRPr="00A4646C">
        <w:rPr>
          <w:rStyle w:val="Bodytext2Italic"/>
          <w:rFonts w:ascii="Times New Roman" w:hAnsi="Times New Roman" w:cs="Times New Roman"/>
          <w:i w:val="0"/>
          <w:spacing w:val="0"/>
          <w:sz w:val="24"/>
          <w:szCs w:val="24"/>
        </w:rPr>
        <w:t>THESE</w:t>
      </w:r>
      <w:r w:rsidR="001F44BB" w:rsidRPr="00A4646C">
        <w:rPr>
          <w:rStyle w:val="Bodytext2Italic"/>
          <w:rFonts w:ascii="Times New Roman" w:hAnsi="Times New Roman" w:cs="Times New Roman"/>
          <w:spacing w:val="0"/>
          <w:sz w:val="24"/>
          <w:szCs w:val="24"/>
        </w:rPr>
        <w:t xml:space="preserve"> </w:t>
      </w:r>
      <w:r w:rsidR="001F44BB" w:rsidRPr="00A4646C">
        <w:rPr>
          <w:rFonts w:ascii="Times New Roman" w:hAnsi="Times New Roman" w:cs="Times New Roman"/>
          <w:spacing w:val="0"/>
          <w:sz w:val="24"/>
          <w:szCs w:val="24"/>
        </w:rPr>
        <w:t>verses contain another example of our Lord Jesus Christ</w:t>
      </w:r>
      <w:r w:rsidRPr="00A4646C">
        <w:rPr>
          <w:rFonts w:ascii="Times New Roman" w:hAnsi="Times New Roman" w:cs="Times New Roman"/>
          <w:spacing w:val="0"/>
          <w:sz w:val="24"/>
          <w:szCs w:val="24"/>
        </w:rPr>
        <w:t>’</w:t>
      </w:r>
      <w:r w:rsidR="001F44BB" w:rsidRPr="00A4646C">
        <w:rPr>
          <w:rFonts w:ascii="Times New Roman" w:hAnsi="Times New Roman" w:cs="Times New Roman"/>
          <w:spacing w:val="0"/>
          <w:sz w:val="24"/>
          <w:szCs w:val="24"/>
        </w:rPr>
        <w:t>s mode of dealing with the Sabbath question. Once more we find Him coming into co</w:t>
      </w:r>
      <w:r w:rsidR="001F44BB" w:rsidRPr="00A4646C">
        <w:rPr>
          <w:rFonts w:ascii="Times New Roman" w:hAnsi="Times New Roman" w:cs="Times New Roman"/>
          <w:spacing w:val="0"/>
          <w:sz w:val="24"/>
          <w:szCs w:val="24"/>
        </w:rPr>
        <w:t>l</w:t>
      </w:r>
      <w:r w:rsidR="001F44BB" w:rsidRPr="00A4646C">
        <w:rPr>
          <w:rFonts w:ascii="Times New Roman" w:hAnsi="Times New Roman" w:cs="Times New Roman"/>
          <w:spacing w:val="0"/>
          <w:sz w:val="24"/>
          <w:szCs w:val="24"/>
        </w:rPr>
        <w:t>lision with the vain traditions of the Pharisees, about the observance of the fourth commandment. Once more we find Him clearing the day of God from the rubbish of human traditions, and placing its requirements on the right foundation.</w:t>
      </w:r>
    </w:p>
    <w:p w:rsidR="001F44BB" w:rsidRPr="00A4646C" w:rsidRDefault="001F44BB" w:rsidP="001F44BB">
      <w:pPr>
        <w:pStyle w:val="BodyText21"/>
        <w:shd w:val="clear" w:color="auto" w:fill="auto"/>
        <w:spacing w:line="276" w:lineRule="auto"/>
        <w:ind w:firstLine="284"/>
        <w:rPr>
          <w:rFonts w:ascii="Times New Roman" w:hAnsi="Times New Roman" w:cs="Times New Roman"/>
          <w:spacing w:val="0"/>
          <w:sz w:val="24"/>
          <w:szCs w:val="24"/>
        </w:rPr>
      </w:pPr>
      <w:r w:rsidRPr="00A4646C">
        <w:rPr>
          <w:rFonts w:ascii="Times New Roman" w:hAnsi="Times New Roman" w:cs="Times New Roman"/>
          <w:spacing w:val="0"/>
          <w:sz w:val="24"/>
          <w:szCs w:val="24"/>
        </w:rPr>
        <w:t xml:space="preserve">We are taught in these verses, </w:t>
      </w:r>
      <w:r w:rsidRPr="00A4646C">
        <w:rPr>
          <w:rStyle w:val="BodytextItalic"/>
          <w:rFonts w:ascii="Times New Roman" w:hAnsi="Times New Roman" w:cs="Times New Roman"/>
          <w:spacing w:val="0"/>
          <w:sz w:val="24"/>
          <w:szCs w:val="24"/>
        </w:rPr>
        <w:t>the lawfulness of doing works of mercy on the Sabbath day</w:t>
      </w:r>
      <w:r w:rsidRPr="00A4646C">
        <w:rPr>
          <w:rFonts w:ascii="Times New Roman" w:hAnsi="Times New Roman" w:cs="Times New Roman"/>
          <w:spacing w:val="0"/>
          <w:sz w:val="24"/>
          <w:szCs w:val="24"/>
        </w:rPr>
        <w:t>. We read that before all the Scribes and Pharisees our Lord healed a man with a withered hand on the Sabbath. He knew that these en</w:t>
      </w:r>
      <w:r w:rsidRPr="00A4646C">
        <w:rPr>
          <w:rFonts w:ascii="Times New Roman" w:hAnsi="Times New Roman" w:cs="Times New Roman"/>
          <w:spacing w:val="0"/>
          <w:sz w:val="24"/>
          <w:szCs w:val="24"/>
        </w:rPr>
        <w:t>e</w:t>
      </w:r>
      <w:r w:rsidRPr="00A4646C">
        <w:rPr>
          <w:rFonts w:ascii="Times New Roman" w:hAnsi="Times New Roman" w:cs="Times New Roman"/>
          <w:spacing w:val="0"/>
          <w:sz w:val="24"/>
          <w:szCs w:val="24"/>
        </w:rPr>
        <w:t>mies of all righteousness were watching to see whether He would do</w:t>
      </w:r>
      <w:r w:rsidR="00A4646C">
        <w:rPr>
          <w:rFonts w:ascii="Times New Roman" w:hAnsi="Times New Roman" w:cs="Times New Roman"/>
          <w:spacing w:val="0"/>
          <w:sz w:val="24"/>
          <w:szCs w:val="24"/>
        </w:rPr>
        <w:t xml:space="preserve"> it, in order that they might “</w:t>
      </w:r>
      <w:r w:rsidRPr="00A4646C">
        <w:rPr>
          <w:rFonts w:ascii="Times New Roman" w:hAnsi="Times New Roman" w:cs="Times New Roman"/>
          <w:spacing w:val="0"/>
          <w:sz w:val="24"/>
          <w:szCs w:val="24"/>
        </w:rPr>
        <w:t>find an accu</w:t>
      </w:r>
      <w:r w:rsidRPr="00A4646C">
        <w:rPr>
          <w:rFonts w:ascii="Times New Roman" w:hAnsi="Times New Roman" w:cs="Times New Roman"/>
          <w:spacing w:val="0"/>
          <w:sz w:val="24"/>
          <w:szCs w:val="24"/>
        </w:rPr>
        <w:softHyphen/>
        <w:t xml:space="preserve">sation against him.” He boldly asserts the right of doing such works of mercy, even on the day when it is said, </w:t>
      </w:r>
      <w:r w:rsidRPr="00A4646C">
        <w:rPr>
          <w:rStyle w:val="BodytextItalic"/>
          <w:rFonts w:ascii="Times New Roman" w:hAnsi="Times New Roman" w:cs="Times New Roman"/>
          <w:i w:val="0"/>
          <w:spacing w:val="0"/>
          <w:sz w:val="24"/>
          <w:szCs w:val="24"/>
        </w:rPr>
        <w:t>“</w:t>
      </w:r>
      <w:r w:rsidRPr="00A4646C">
        <w:rPr>
          <w:rFonts w:ascii="Times New Roman" w:hAnsi="Times New Roman" w:cs="Times New Roman"/>
          <w:spacing w:val="0"/>
          <w:sz w:val="24"/>
          <w:szCs w:val="24"/>
        </w:rPr>
        <w:t>thou shalt do no manner of work.” He openly chal</w:t>
      </w:r>
      <w:r w:rsidRPr="00A4646C">
        <w:rPr>
          <w:rFonts w:ascii="Times New Roman" w:hAnsi="Times New Roman" w:cs="Times New Roman"/>
          <w:spacing w:val="0"/>
          <w:sz w:val="24"/>
          <w:szCs w:val="24"/>
        </w:rPr>
        <w:softHyphen/>
        <w:t xml:space="preserve">lenges them to show that such a work was contrary to the law. “I will </w:t>
      </w:r>
      <w:r w:rsidR="00A4646C">
        <w:rPr>
          <w:rFonts w:ascii="Times New Roman" w:hAnsi="Times New Roman" w:cs="Times New Roman"/>
          <w:spacing w:val="0"/>
          <w:sz w:val="24"/>
          <w:szCs w:val="24"/>
        </w:rPr>
        <w:t>ask you one thing,” He says, “ I</w:t>
      </w:r>
      <w:r w:rsidRPr="00A4646C">
        <w:rPr>
          <w:rFonts w:ascii="Times New Roman" w:hAnsi="Times New Roman" w:cs="Times New Roman"/>
          <w:spacing w:val="0"/>
          <w:sz w:val="24"/>
          <w:szCs w:val="24"/>
        </w:rPr>
        <w:t>s it lawful on the Sabbath days to do good, or to do evil</w:t>
      </w:r>
      <w:r w:rsidR="00A4646C" w:rsidRPr="00A4646C">
        <w:rPr>
          <w:rFonts w:ascii="Times New Roman" w:hAnsi="Times New Roman" w:cs="Times New Roman"/>
          <w:spacing w:val="0"/>
          <w:sz w:val="24"/>
          <w:szCs w:val="24"/>
        </w:rPr>
        <w:t>?</w:t>
      </w:r>
      <w:r w:rsidRPr="00A4646C">
        <w:rPr>
          <w:rFonts w:ascii="Times New Roman" w:hAnsi="Times New Roman" w:cs="Times New Roman"/>
          <w:spacing w:val="0"/>
          <w:sz w:val="24"/>
          <w:szCs w:val="24"/>
        </w:rPr>
        <w:t>— to save life or to d</w:t>
      </w:r>
      <w:r w:rsidRPr="00A4646C">
        <w:rPr>
          <w:rFonts w:ascii="Times New Roman" w:hAnsi="Times New Roman" w:cs="Times New Roman"/>
          <w:spacing w:val="0"/>
          <w:sz w:val="24"/>
          <w:szCs w:val="24"/>
        </w:rPr>
        <w:t>e</w:t>
      </w:r>
      <w:r w:rsidRPr="00A4646C">
        <w:rPr>
          <w:rFonts w:ascii="Times New Roman" w:hAnsi="Times New Roman" w:cs="Times New Roman"/>
          <w:spacing w:val="0"/>
          <w:sz w:val="24"/>
          <w:szCs w:val="24"/>
        </w:rPr>
        <w:t>stroy?” To this question His enemies were unable to find an answer.</w:t>
      </w:r>
    </w:p>
    <w:p w:rsidR="001F44BB" w:rsidRPr="00A4646C" w:rsidRDefault="001F44BB" w:rsidP="001F44BB">
      <w:pPr>
        <w:pStyle w:val="BodyText21"/>
        <w:shd w:val="clear" w:color="auto" w:fill="auto"/>
        <w:spacing w:line="276" w:lineRule="auto"/>
        <w:ind w:firstLine="284"/>
        <w:rPr>
          <w:rFonts w:ascii="Times New Roman" w:hAnsi="Times New Roman" w:cs="Times New Roman"/>
          <w:spacing w:val="0"/>
          <w:sz w:val="24"/>
          <w:szCs w:val="24"/>
        </w:rPr>
      </w:pPr>
      <w:r w:rsidRPr="00A4646C">
        <w:rPr>
          <w:rFonts w:ascii="Times New Roman" w:hAnsi="Times New Roman" w:cs="Times New Roman"/>
          <w:spacing w:val="0"/>
          <w:sz w:val="24"/>
          <w:szCs w:val="24"/>
        </w:rPr>
        <w:t>The principle here laid down, is one of wide applica</w:t>
      </w:r>
      <w:r w:rsidRPr="00A4646C">
        <w:rPr>
          <w:rFonts w:ascii="Times New Roman" w:hAnsi="Times New Roman" w:cs="Times New Roman"/>
          <w:spacing w:val="0"/>
          <w:sz w:val="24"/>
          <w:szCs w:val="24"/>
        </w:rPr>
        <w:softHyphen/>
        <w:t>tion. The fourth commandment was never meant to be so interpreted, as to inflict injury on man</w:t>
      </w:r>
      <w:r w:rsidR="00A4646C" w:rsidRPr="00A4646C">
        <w:rPr>
          <w:rFonts w:ascii="Times New Roman" w:hAnsi="Times New Roman" w:cs="Times New Roman"/>
          <w:spacing w:val="0"/>
          <w:sz w:val="24"/>
          <w:szCs w:val="24"/>
        </w:rPr>
        <w:t>’</w:t>
      </w:r>
      <w:r w:rsidRPr="00A4646C">
        <w:rPr>
          <w:rFonts w:ascii="Times New Roman" w:hAnsi="Times New Roman" w:cs="Times New Roman"/>
          <w:spacing w:val="0"/>
          <w:sz w:val="24"/>
          <w:szCs w:val="24"/>
        </w:rPr>
        <w:t>s body. It was intended to admit of adaptation to that state of things which sin has brought into the world.</w:t>
      </w:r>
      <w:r w:rsidR="00A4646C" w:rsidRPr="00A4646C">
        <w:rPr>
          <w:rFonts w:ascii="Times New Roman" w:hAnsi="Times New Roman" w:cs="Times New Roman"/>
          <w:spacing w:val="0"/>
          <w:sz w:val="24"/>
          <w:szCs w:val="24"/>
        </w:rPr>
        <w:t xml:space="preserve"> </w:t>
      </w:r>
      <w:r w:rsidRPr="00A4646C">
        <w:rPr>
          <w:rFonts w:ascii="Times New Roman" w:hAnsi="Times New Roman" w:cs="Times New Roman"/>
          <w:spacing w:val="0"/>
          <w:sz w:val="24"/>
          <w:szCs w:val="24"/>
        </w:rPr>
        <w:t>It</w:t>
      </w:r>
      <w:r w:rsidR="00A4646C" w:rsidRPr="00A4646C">
        <w:rPr>
          <w:rFonts w:ascii="Times New Roman" w:hAnsi="Times New Roman" w:cs="Times New Roman"/>
          <w:spacing w:val="0"/>
          <w:sz w:val="24"/>
          <w:szCs w:val="24"/>
        </w:rPr>
        <w:t xml:space="preserve"> was </w:t>
      </w:r>
      <w:r w:rsidRPr="00A4646C">
        <w:rPr>
          <w:rFonts w:ascii="Times New Roman" w:hAnsi="Times New Roman" w:cs="Times New Roman"/>
          <w:spacing w:val="0"/>
          <w:sz w:val="24"/>
          <w:szCs w:val="24"/>
        </w:rPr>
        <w:t>not meant to forbid showing kindness on the Sabbath to the afflicted, or attending to the wants of the sick. We may drive in a carriage to minister comfort to the dying. We may stay away from public worship, in order to fetch a doctor, or be useful in a sick room. We may visit the fatherless and widow in trouble. We may preach, and teach, and instruct the ignorant. These are works of mercy. We may do them, and yet keep the Sabbath holy. They are not breaches of God</w:t>
      </w:r>
      <w:r w:rsidR="00A4646C" w:rsidRPr="00A4646C">
        <w:rPr>
          <w:rFonts w:ascii="Times New Roman" w:hAnsi="Times New Roman" w:cs="Times New Roman"/>
          <w:spacing w:val="0"/>
          <w:sz w:val="24"/>
          <w:szCs w:val="24"/>
        </w:rPr>
        <w:t>’</w:t>
      </w:r>
      <w:r w:rsidRPr="00A4646C">
        <w:rPr>
          <w:rFonts w:ascii="Times New Roman" w:hAnsi="Times New Roman" w:cs="Times New Roman"/>
          <w:spacing w:val="0"/>
          <w:sz w:val="24"/>
          <w:szCs w:val="24"/>
        </w:rPr>
        <w:t>s law.</w:t>
      </w:r>
    </w:p>
    <w:p w:rsidR="001F44BB" w:rsidRPr="00A4646C" w:rsidRDefault="001F44BB" w:rsidP="001F44BB">
      <w:pPr>
        <w:pStyle w:val="BodyText21"/>
        <w:shd w:val="clear" w:color="auto" w:fill="auto"/>
        <w:spacing w:line="276" w:lineRule="auto"/>
        <w:ind w:firstLine="284"/>
        <w:rPr>
          <w:rFonts w:ascii="Times New Roman" w:hAnsi="Times New Roman" w:cs="Times New Roman"/>
          <w:spacing w:val="0"/>
          <w:sz w:val="24"/>
          <w:szCs w:val="24"/>
        </w:rPr>
      </w:pPr>
      <w:r w:rsidRPr="00A4646C">
        <w:rPr>
          <w:rFonts w:ascii="Times New Roman" w:hAnsi="Times New Roman" w:cs="Times New Roman"/>
          <w:spacing w:val="0"/>
          <w:sz w:val="24"/>
          <w:szCs w:val="24"/>
        </w:rPr>
        <w:t>One thing, however, we must carefully remember. We must take heed that we do not abuse the liberty which Christ has given us. It is in this dire</w:t>
      </w:r>
      <w:r w:rsidRPr="00A4646C">
        <w:rPr>
          <w:rFonts w:ascii="Times New Roman" w:hAnsi="Times New Roman" w:cs="Times New Roman"/>
          <w:spacing w:val="0"/>
          <w:sz w:val="24"/>
          <w:szCs w:val="24"/>
        </w:rPr>
        <w:t>c</w:t>
      </w:r>
      <w:r w:rsidRPr="00A4646C">
        <w:rPr>
          <w:rFonts w:ascii="Times New Roman" w:hAnsi="Times New Roman" w:cs="Times New Roman"/>
          <w:spacing w:val="0"/>
          <w:sz w:val="24"/>
          <w:szCs w:val="24"/>
        </w:rPr>
        <w:t>tion that our danger chiefly lies in mode</w:t>
      </w:r>
      <w:r w:rsidR="00A4646C">
        <w:rPr>
          <w:rFonts w:ascii="Times New Roman" w:hAnsi="Times New Roman" w:cs="Times New Roman"/>
          <w:spacing w:val="0"/>
          <w:sz w:val="24"/>
          <w:szCs w:val="24"/>
        </w:rPr>
        <w:t>rn</w:t>
      </w:r>
      <w:r w:rsidRPr="00A4646C">
        <w:rPr>
          <w:rFonts w:ascii="Times New Roman" w:hAnsi="Times New Roman" w:cs="Times New Roman"/>
          <w:spacing w:val="0"/>
          <w:sz w:val="24"/>
          <w:szCs w:val="24"/>
        </w:rPr>
        <w:t xml:space="preserve"> times. There is little risk of our committing the error of the Pharisees, and keeping the Sabbath more strictly </w:t>
      </w:r>
      <w:r w:rsidRPr="00A4646C">
        <w:rPr>
          <w:rFonts w:ascii="Times New Roman" w:hAnsi="Times New Roman" w:cs="Times New Roman"/>
          <w:spacing w:val="0"/>
          <w:sz w:val="24"/>
          <w:szCs w:val="24"/>
        </w:rPr>
        <w:lastRenderedPageBreak/>
        <w:t>than God intended. The thing to be feared is the general disposition to n</w:t>
      </w:r>
      <w:r w:rsidRPr="00A4646C">
        <w:rPr>
          <w:rFonts w:ascii="Times New Roman" w:hAnsi="Times New Roman" w:cs="Times New Roman"/>
          <w:spacing w:val="0"/>
          <w:sz w:val="24"/>
          <w:szCs w:val="24"/>
        </w:rPr>
        <w:t>e</w:t>
      </w:r>
      <w:r w:rsidRPr="00A4646C">
        <w:rPr>
          <w:rFonts w:ascii="Times New Roman" w:hAnsi="Times New Roman" w:cs="Times New Roman"/>
          <w:spacing w:val="0"/>
          <w:sz w:val="24"/>
          <w:szCs w:val="24"/>
        </w:rPr>
        <w:t>glect the Sabbath, and to rob it of that honour which it ought to receive. Let us take heed to ourselves in this matter. Let us beware of making God</w:t>
      </w:r>
      <w:r w:rsidR="00A4646C" w:rsidRPr="00A4646C">
        <w:rPr>
          <w:rFonts w:ascii="Times New Roman" w:hAnsi="Times New Roman" w:cs="Times New Roman"/>
          <w:spacing w:val="0"/>
          <w:sz w:val="24"/>
          <w:szCs w:val="24"/>
        </w:rPr>
        <w:t>’</w:t>
      </w:r>
      <w:r w:rsidRPr="00A4646C">
        <w:rPr>
          <w:rFonts w:ascii="Times New Roman" w:hAnsi="Times New Roman" w:cs="Times New Roman"/>
          <w:spacing w:val="0"/>
          <w:sz w:val="24"/>
          <w:szCs w:val="24"/>
        </w:rPr>
        <w:t>s day a day for visiting, feasting, journeying, and pleasure parties. These are not works of necessity or mercy, whatever a self-willed and unbelieving world may say. The person who spends his Sundays in such ways as these, is si</w:t>
      </w:r>
      <w:r w:rsidRPr="00A4646C">
        <w:rPr>
          <w:rFonts w:ascii="Times New Roman" w:hAnsi="Times New Roman" w:cs="Times New Roman"/>
          <w:spacing w:val="0"/>
          <w:sz w:val="24"/>
          <w:szCs w:val="24"/>
        </w:rPr>
        <w:t>n</w:t>
      </w:r>
      <w:r w:rsidRPr="00A4646C">
        <w:rPr>
          <w:rFonts w:ascii="Times New Roman" w:hAnsi="Times New Roman" w:cs="Times New Roman"/>
          <w:spacing w:val="0"/>
          <w:sz w:val="24"/>
          <w:szCs w:val="24"/>
        </w:rPr>
        <w:t>ning a great sin, and proving himself entirely unprepared for the great rest in heaven.</w:t>
      </w:r>
    </w:p>
    <w:p w:rsidR="001F44BB" w:rsidRPr="00A4646C" w:rsidRDefault="001F44BB" w:rsidP="001F44BB">
      <w:pPr>
        <w:pStyle w:val="BodyText21"/>
        <w:shd w:val="clear" w:color="auto" w:fill="auto"/>
        <w:spacing w:line="276" w:lineRule="auto"/>
        <w:ind w:firstLine="284"/>
        <w:rPr>
          <w:rFonts w:ascii="Times New Roman" w:hAnsi="Times New Roman" w:cs="Times New Roman"/>
          <w:spacing w:val="0"/>
          <w:sz w:val="24"/>
          <w:szCs w:val="24"/>
        </w:rPr>
      </w:pPr>
      <w:r w:rsidRPr="00A4646C">
        <w:rPr>
          <w:rFonts w:ascii="Times New Roman" w:hAnsi="Times New Roman" w:cs="Times New Roman"/>
          <w:spacing w:val="0"/>
          <w:sz w:val="24"/>
          <w:szCs w:val="24"/>
        </w:rPr>
        <w:t xml:space="preserve">We are taught, secondly, in these verses, </w:t>
      </w:r>
      <w:r w:rsidRPr="00A4646C">
        <w:rPr>
          <w:rStyle w:val="BodytextItalic"/>
          <w:rFonts w:ascii="Times New Roman" w:hAnsi="Times New Roman" w:cs="Times New Roman"/>
          <w:spacing w:val="0"/>
          <w:sz w:val="24"/>
          <w:szCs w:val="24"/>
        </w:rPr>
        <w:t>the perfect knowledge that our Lord Jesus Christ possesses of men</w:t>
      </w:r>
      <w:r w:rsidR="00A4646C" w:rsidRPr="00A4646C">
        <w:rPr>
          <w:rStyle w:val="BodytextItalic"/>
          <w:rFonts w:ascii="Times New Roman" w:hAnsi="Times New Roman" w:cs="Times New Roman"/>
          <w:spacing w:val="0"/>
          <w:sz w:val="24"/>
          <w:szCs w:val="24"/>
        </w:rPr>
        <w:t>’</w:t>
      </w:r>
      <w:r w:rsidRPr="00A4646C">
        <w:rPr>
          <w:rStyle w:val="BodytextItalic"/>
          <w:rFonts w:ascii="Times New Roman" w:hAnsi="Times New Roman" w:cs="Times New Roman"/>
          <w:spacing w:val="0"/>
          <w:sz w:val="24"/>
          <w:szCs w:val="24"/>
        </w:rPr>
        <w:t>s thoughts</w:t>
      </w:r>
      <w:r w:rsidRPr="00A4646C">
        <w:rPr>
          <w:rFonts w:ascii="Times New Roman" w:hAnsi="Times New Roman" w:cs="Times New Roman"/>
          <w:spacing w:val="0"/>
          <w:sz w:val="24"/>
          <w:szCs w:val="24"/>
        </w:rPr>
        <w:t>. We see this in the language used about Him, when the Scribes and Pharisees were watching Him. We read that “He knew their thoughts.”</w:t>
      </w:r>
    </w:p>
    <w:p w:rsidR="001F44BB" w:rsidRPr="00A4646C" w:rsidRDefault="001F44BB" w:rsidP="001F44BB">
      <w:pPr>
        <w:pStyle w:val="BodyText21"/>
        <w:shd w:val="clear" w:color="auto" w:fill="auto"/>
        <w:spacing w:line="276" w:lineRule="auto"/>
        <w:ind w:firstLine="284"/>
        <w:rPr>
          <w:rFonts w:ascii="Times New Roman" w:hAnsi="Times New Roman" w:cs="Times New Roman"/>
          <w:spacing w:val="0"/>
          <w:sz w:val="24"/>
          <w:szCs w:val="24"/>
        </w:rPr>
      </w:pPr>
      <w:r w:rsidRPr="00A4646C">
        <w:rPr>
          <w:rFonts w:ascii="Times New Roman" w:hAnsi="Times New Roman" w:cs="Times New Roman"/>
          <w:spacing w:val="0"/>
          <w:sz w:val="24"/>
          <w:szCs w:val="24"/>
        </w:rPr>
        <w:t>Expressions like this are among the many evidences of our Lord</w:t>
      </w:r>
      <w:r w:rsidR="00A4646C" w:rsidRPr="00A4646C">
        <w:rPr>
          <w:rFonts w:ascii="Times New Roman" w:hAnsi="Times New Roman" w:cs="Times New Roman"/>
          <w:spacing w:val="0"/>
          <w:sz w:val="24"/>
          <w:szCs w:val="24"/>
        </w:rPr>
        <w:t>’</w:t>
      </w:r>
      <w:r w:rsidRPr="00A4646C">
        <w:rPr>
          <w:rFonts w:ascii="Times New Roman" w:hAnsi="Times New Roman" w:cs="Times New Roman"/>
          <w:spacing w:val="0"/>
          <w:sz w:val="24"/>
          <w:szCs w:val="24"/>
        </w:rPr>
        <w:t>s divin</w:t>
      </w:r>
      <w:r w:rsidRPr="00A4646C">
        <w:rPr>
          <w:rFonts w:ascii="Times New Roman" w:hAnsi="Times New Roman" w:cs="Times New Roman"/>
          <w:spacing w:val="0"/>
          <w:sz w:val="24"/>
          <w:szCs w:val="24"/>
        </w:rPr>
        <w:t>i</w:t>
      </w:r>
      <w:r w:rsidRPr="00A4646C">
        <w:rPr>
          <w:rFonts w:ascii="Times New Roman" w:hAnsi="Times New Roman" w:cs="Times New Roman"/>
          <w:spacing w:val="0"/>
          <w:sz w:val="24"/>
          <w:szCs w:val="24"/>
        </w:rPr>
        <w:t>ty. It belongs to God only to read hearts. He who could discern the secret intents and imaginations of others, must have been more than man. No doubt He was man like ourselves in all things, sin only excepted. This we may freely grant to the Socinian, who denies the divinity of Christ. The texts the Socinian quotes, in proof of our Lord</w:t>
      </w:r>
      <w:r w:rsidR="00A4646C" w:rsidRPr="00A4646C">
        <w:rPr>
          <w:rFonts w:ascii="Times New Roman" w:hAnsi="Times New Roman" w:cs="Times New Roman"/>
          <w:spacing w:val="0"/>
          <w:sz w:val="24"/>
          <w:szCs w:val="24"/>
        </w:rPr>
        <w:t>’</w:t>
      </w:r>
      <w:r w:rsidRPr="00A4646C">
        <w:rPr>
          <w:rFonts w:ascii="Times New Roman" w:hAnsi="Times New Roman" w:cs="Times New Roman"/>
          <w:spacing w:val="0"/>
          <w:sz w:val="24"/>
          <w:szCs w:val="24"/>
        </w:rPr>
        <w:t>s manhood, are texts which we believe and hold as fully as himself. But there are other plain texts in Scri</w:t>
      </w:r>
      <w:r w:rsidRPr="00A4646C">
        <w:rPr>
          <w:rFonts w:ascii="Times New Roman" w:hAnsi="Times New Roman" w:cs="Times New Roman"/>
          <w:spacing w:val="0"/>
          <w:sz w:val="24"/>
          <w:szCs w:val="24"/>
        </w:rPr>
        <w:t>p</w:t>
      </w:r>
      <w:r w:rsidRPr="00A4646C">
        <w:rPr>
          <w:rFonts w:ascii="Times New Roman" w:hAnsi="Times New Roman" w:cs="Times New Roman"/>
          <w:spacing w:val="0"/>
          <w:sz w:val="24"/>
          <w:szCs w:val="24"/>
        </w:rPr>
        <w:t>ture which prove that our Lord was God as well as man. Of such texts the passage before us is one. It shows that Jesus was “God over all blessed for ever.” (Rom. ix. 5.)</w:t>
      </w:r>
    </w:p>
    <w:p w:rsidR="001F44BB" w:rsidRPr="00A4646C" w:rsidRDefault="001F44BB" w:rsidP="001F44BB">
      <w:pPr>
        <w:pStyle w:val="BodyText21"/>
        <w:shd w:val="clear" w:color="auto" w:fill="auto"/>
        <w:spacing w:line="276" w:lineRule="auto"/>
        <w:ind w:firstLine="284"/>
        <w:rPr>
          <w:rFonts w:ascii="Times New Roman" w:hAnsi="Times New Roman" w:cs="Times New Roman"/>
          <w:spacing w:val="0"/>
          <w:sz w:val="24"/>
          <w:szCs w:val="24"/>
        </w:rPr>
      </w:pPr>
      <w:r w:rsidRPr="00A4646C">
        <w:rPr>
          <w:rFonts w:ascii="Times New Roman" w:hAnsi="Times New Roman" w:cs="Times New Roman"/>
          <w:spacing w:val="0"/>
          <w:sz w:val="24"/>
          <w:szCs w:val="24"/>
        </w:rPr>
        <w:t>Let the remembrance of our Lord</w:t>
      </w:r>
      <w:r w:rsidR="00A4646C" w:rsidRPr="00A4646C">
        <w:rPr>
          <w:rFonts w:ascii="Times New Roman" w:hAnsi="Times New Roman" w:cs="Times New Roman"/>
          <w:spacing w:val="0"/>
          <w:sz w:val="24"/>
          <w:szCs w:val="24"/>
        </w:rPr>
        <w:t>’</w:t>
      </w:r>
      <w:r w:rsidRPr="00A4646C">
        <w:rPr>
          <w:rFonts w:ascii="Times New Roman" w:hAnsi="Times New Roman" w:cs="Times New Roman"/>
          <w:spacing w:val="0"/>
          <w:sz w:val="24"/>
          <w:szCs w:val="24"/>
        </w:rPr>
        <w:t>s perfect know</w:t>
      </w:r>
      <w:r w:rsidRPr="00A4646C">
        <w:rPr>
          <w:rFonts w:ascii="Times New Roman" w:hAnsi="Times New Roman" w:cs="Times New Roman"/>
          <w:spacing w:val="0"/>
          <w:sz w:val="24"/>
          <w:szCs w:val="24"/>
        </w:rPr>
        <w:softHyphen/>
        <w:t>ledge always exercise a humbling influence upon our souls. How many vain thoughts, and worldly imagina</w:t>
      </w:r>
      <w:r w:rsidRPr="00A4646C">
        <w:rPr>
          <w:rFonts w:ascii="Times New Roman" w:hAnsi="Times New Roman" w:cs="Times New Roman"/>
          <w:spacing w:val="0"/>
          <w:sz w:val="24"/>
          <w:szCs w:val="24"/>
        </w:rPr>
        <w:softHyphen/>
        <w:t>tions, pass through our minds every hour, which man</w:t>
      </w:r>
      <w:r w:rsidR="00A4646C" w:rsidRPr="00A4646C">
        <w:rPr>
          <w:rFonts w:ascii="Times New Roman" w:hAnsi="Times New Roman" w:cs="Times New Roman"/>
          <w:spacing w:val="0"/>
          <w:sz w:val="24"/>
          <w:szCs w:val="24"/>
        </w:rPr>
        <w:t>’</w:t>
      </w:r>
      <w:r w:rsidRPr="00A4646C">
        <w:rPr>
          <w:rFonts w:ascii="Times New Roman" w:hAnsi="Times New Roman" w:cs="Times New Roman"/>
          <w:spacing w:val="0"/>
          <w:sz w:val="24"/>
          <w:szCs w:val="24"/>
        </w:rPr>
        <w:t>s eye never sees! What are our own thoughts at this moment? What have they been this very day, while we have been reading, or listening to this passage of Scri</w:t>
      </w:r>
      <w:r w:rsidRPr="00A4646C">
        <w:rPr>
          <w:rFonts w:ascii="Times New Roman" w:hAnsi="Times New Roman" w:cs="Times New Roman"/>
          <w:spacing w:val="0"/>
          <w:sz w:val="24"/>
          <w:szCs w:val="24"/>
        </w:rPr>
        <w:t>p</w:t>
      </w:r>
      <w:r w:rsidRPr="00A4646C">
        <w:rPr>
          <w:rFonts w:ascii="Times New Roman" w:hAnsi="Times New Roman" w:cs="Times New Roman"/>
          <w:spacing w:val="0"/>
          <w:sz w:val="24"/>
          <w:szCs w:val="24"/>
        </w:rPr>
        <w:t>ture? Would they bear public examination? Should we like others to know all that passes in our inner man</w:t>
      </w:r>
      <w:r w:rsidR="00C777CA">
        <w:rPr>
          <w:rFonts w:ascii="Times New Roman" w:hAnsi="Times New Roman" w:cs="Times New Roman"/>
          <w:spacing w:val="0"/>
          <w:sz w:val="24"/>
          <w:szCs w:val="24"/>
        </w:rPr>
        <w:t>?</w:t>
      </w:r>
      <w:r w:rsidRPr="00A4646C">
        <w:rPr>
          <w:rFonts w:ascii="Times New Roman" w:hAnsi="Times New Roman" w:cs="Times New Roman"/>
          <w:spacing w:val="0"/>
          <w:sz w:val="24"/>
          <w:szCs w:val="24"/>
        </w:rPr>
        <w:t xml:space="preserve"> These are serious questions, and deserve serious answers. Whatever we may think of them, it is a certain fact that J</w:t>
      </w:r>
      <w:r w:rsidRPr="00A4646C">
        <w:rPr>
          <w:rFonts w:ascii="Times New Roman" w:hAnsi="Times New Roman" w:cs="Times New Roman"/>
          <w:spacing w:val="0"/>
          <w:sz w:val="24"/>
          <w:szCs w:val="24"/>
        </w:rPr>
        <w:t>e</w:t>
      </w:r>
      <w:r w:rsidRPr="00A4646C">
        <w:rPr>
          <w:rFonts w:ascii="Times New Roman" w:hAnsi="Times New Roman" w:cs="Times New Roman"/>
          <w:spacing w:val="0"/>
          <w:sz w:val="24"/>
          <w:szCs w:val="24"/>
        </w:rPr>
        <w:t xml:space="preserve">sus Christ is hourly reading our hearts. Truly we ought to humble ourselves before Him, and cry daily, “Who can tell how </w:t>
      </w:r>
      <w:proofErr w:type="spellStart"/>
      <w:r w:rsidRPr="00A4646C">
        <w:rPr>
          <w:rFonts w:ascii="Times New Roman" w:hAnsi="Times New Roman" w:cs="Times New Roman"/>
          <w:spacing w:val="0"/>
          <w:sz w:val="24"/>
          <w:szCs w:val="24"/>
        </w:rPr>
        <w:t>oft he</w:t>
      </w:r>
      <w:proofErr w:type="spellEnd"/>
      <w:r w:rsidRPr="00A4646C">
        <w:rPr>
          <w:rFonts w:ascii="Times New Roman" w:hAnsi="Times New Roman" w:cs="Times New Roman"/>
          <w:spacing w:val="0"/>
          <w:sz w:val="24"/>
          <w:szCs w:val="24"/>
        </w:rPr>
        <w:t xml:space="preserve"> </w:t>
      </w:r>
      <w:proofErr w:type="spellStart"/>
      <w:r w:rsidRPr="00A4646C">
        <w:rPr>
          <w:rFonts w:ascii="Times New Roman" w:hAnsi="Times New Roman" w:cs="Times New Roman"/>
          <w:spacing w:val="0"/>
          <w:sz w:val="24"/>
          <w:szCs w:val="24"/>
        </w:rPr>
        <w:t>offendeth</w:t>
      </w:r>
      <w:proofErr w:type="spellEnd"/>
      <w:r w:rsidRPr="00A4646C">
        <w:rPr>
          <w:rFonts w:ascii="Times New Roman" w:hAnsi="Times New Roman" w:cs="Times New Roman"/>
          <w:spacing w:val="0"/>
          <w:sz w:val="24"/>
          <w:szCs w:val="24"/>
        </w:rPr>
        <w:t>?”—“Cleanse thou me from secret faults.”—“God be merciful to me a sinner!”</w:t>
      </w:r>
    </w:p>
    <w:p w:rsidR="001F44BB" w:rsidRPr="00A4646C" w:rsidRDefault="001F44BB" w:rsidP="001F44BB">
      <w:pPr>
        <w:pStyle w:val="BodyText21"/>
        <w:shd w:val="clear" w:color="auto" w:fill="auto"/>
        <w:spacing w:line="276" w:lineRule="auto"/>
        <w:ind w:firstLine="284"/>
        <w:rPr>
          <w:rFonts w:ascii="Times New Roman" w:hAnsi="Times New Roman" w:cs="Times New Roman"/>
          <w:spacing w:val="0"/>
          <w:sz w:val="24"/>
          <w:szCs w:val="24"/>
        </w:rPr>
      </w:pPr>
      <w:r w:rsidRPr="00A4646C">
        <w:rPr>
          <w:rFonts w:ascii="Times New Roman" w:hAnsi="Times New Roman" w:cs="Times New Roman"/>
          <w:spacing w:val="0"/>
          <w:sz w:val="24"/>
          <w:szCs w:val="24"/>
        </w:rPr>
        <w:t xml:space="preserve">We are taught, lastly, in these verses, </w:t>
      </w:r>
      <w:r w:rsidRPr="00A4646C">
        <w:rPr>
          <w:rStyle w:val="BodytextItalic"/>
          <w:rFonts w:ascii="Times New Roman" w:hAnsi="Times New Roman" w:cs="Times New Roman"/>
          <w:spacing w:val="0"/>
          <w:sz w:val="24"/>
          <w:szCs w:val="24"/>
        </w:rPr>
        <w:t>the nature of the first act of faith</w:t>
      </w:r>
      <w:r w:rsidRPr="00A4646C">
        <w:rPr>
          <w:rFonts w:ascii="Times New Roman" w:hAnsi="Times New Roman" w:cs="Times New Roman"/>
          <w:spacing w:val="0"/>
          <w:sz w:val="24"/>
          <w:szCs w:val="24"/>
        </w:rPr>
        <w:t xml:space="preserve">, </w:t>
      </w:r>
      <w:r w:rsidRPr="00A4646C">
        <w:rPr>
          <w:rStyle w:val="BodytextItalic"/>
          <w:rFonts w:ascii="Times New Roman" w:hAnsi="Times New Roman" w:cs="Times New Roman"/>
          <w:spacing w:val="0"/>
          <w:sz w:val="24"/>
          <w:szCs w:val="24"/>
        </w:rPr>
        <w:t>when a soul is converted to God</w:t>
      </w:r>
      <w:r w:rsidRPr="00A4646C">
        <w:rPr>
          <w:rFonts w:ascii="Times New Roman" w:hAnsi="Times New Roman" w:cs="Times New Roman"/>
          <w:spacing w:val="0"/>
          <w:sz w:val="24"/>
          <w:szCs w:val="24"/>
        </w:rPr>
        <w:t>. The lesson is conveyed to us in a striking manner, by the history of the cure which is here described. We read that our Lord said to the man whose hand was withered, “Stretch forth thy hand.” The command, at first sight, seems unreasonable, because the man</w:t>
      </w:r>
      <w:r w:rsidR="00A4646C" w:rsidRPr="00A4646C">
        <w:rPr>
          <w:rFonts w:ascii="Times New Roman" w:hAnsi="Times New Roman" w:cs="Times New Roman"/>
          <w:spacing w:val="0"/>
          <w:sz w:val="24"/>
          <w:szCs w:val="24"/>
        </w:rPr>
        <w:t>’</w:t>
      </w:r>
      <w:r w:rsidRPr="00A4646C">
        <w:rPr>
          <w:rFonts w:ascii="Times New Roman" w:hAnsi="Times New Roman" w:cs="Times New Roman"/>
          <w:spacing w:val="0"/>
          <w:sz w:val="24"/>
          <w:szCs w:val="24"/>
        </w:rPr>
        <w:t>s obedi</w:t>
      </w:r>
      <w:r w:rsidRPr="00A4646C">
        <w:rPr>
          <w:rFonts w:ascii="Times New Roman" w:hAnsi="Times New Roman" w:cs="Times New Roman"/>
          <w:spacing w:val="0"/>
          <w:sz w:val="24"/>
          <w:szCs w:val="24"/>
        </w:rPr>
        <w:softHyphen/>
        <w:t>ence was apparently impossible. But the poor sufferer was not stopped by any doubts or reasonings of this kind. At once we read that he made the a</w:t>
      </w:r>
      <w:r w:rsidRPr="00A4646C">
        <w:rPr>
          <w:rFonts w:ascii="Times New Roman" w:hAnsi="Times New Roman" w:cs="Times New Roman"/>
          <w:spacing w:val="0"/>
          <w:sz w:val="24"/>
          <w:szCs w:val="24"/>
        </w:rPr>
        <w:t>t</w:t>
      </w:r>
      <w:r w:rsidRPr="00A4646C">
        <w:rPr>
          <w:rFonts w:ascii="Times New Roman" w:hAnsi="Times New Roman" w:cs="Times New Roman"/>
          <w:spacing w:val="0"/>
          <w:sz w:val="24"/>
          <w:szCs w:val="24"/>
        </w:rPr>
        <w:t xml:space="preserve">tempt to stretch forth his hand, and, in making it, was cured. He had faith enough to believe that He who bade </w:t>
      </w:r>
      <w:r w:rsidRPr="00C777CA">
        <w:rPr>
          <w:rStyle w:val="BodyText1"/>
          <w:rFonts w:ascii="Times New Roman" w:hAnsi="Times New Roman" w:cs="Times New Roman"/>
          <w:spacing w:val="0"/>
          <w:sz w:val="24"/>
          <w:szCs w:val="24"/>
          <w:u w:val="none"/>
        </w:rPr>
        <w:t>him</w:t>
      </w:r>
      <w:r w:rsidRPr="00A4646C">
        <w:rPr>
          <w:rFonts w:ascii="Times New Roman" w:hAnsi="Times New Roman" w:cs="Times New Roman"/>
          <w:spacing w:val="0"/>
          <w:sz w:val="24"/>
          <w:szCs w:val="24"/>
        </w:rPr>
        <w:t xml:space="preserve"> stretch forth his hand, was not </w:t>
      </w:r>
      <w:r w:rsidRPr="00A4646C">
        <w:rPr>
          <w:rFonts w:ascii="Times New Roman" w:hAnsi="Times New Roman" w:cs="Times New Roman"/>
          <w:spacing w:val="0"/>
          <w:sz w:val="24"/>
          <w:szCs w:val="24"/>
        </w:rPr>
        <w:lastRenderedPageBreak/>
        <w:t>mocking him, and ought to be obeyed. And it was precisely in this act of implicit obedience,</w:t>
      </w:r>
      <w:r w:rsidR="00C777CA">
        <w:rPr>
          <w:rFonts w:ascii="Times New Roman" w:hAnsi="Times New Roman" w:cs="Times New Roman"/>
          <w:spacing w:val="0"/>
          <w:sz w:val="24"/>
          <w:szCs w:val="24"/>
        </w:rPr>
        <w:t xml:space="preserve"> that he received a blessing. “</w:t>
      </w:r>
      <w:r w:rsidRPr="00A4646C">
        <w:rPr>
          <w:rFonts w:ascii="Times New Roman" w:hAnsi="Times New Roman" w:cs="Times New Roman"/>
          <w:spacing w:val="0"/>
          <w:sz w:val="24"/>
          <w:szCs w:val="24"/>
        </w:rPr>
        <w:t>His hand was restored whole as the other.”</w:t>
      </w:r>
    </w:p>
    <w:p w:rsidR="001F44BB" w:rsidRPr="00A4646C" w:rsidRDefault="001F44BB" w:rsidP="001F44BB">
      <w:pPr>
        <w:pStyle w:val="BodyText21"/>
        <w:shd w:val="clear" w:color="auto" w:fill="auto"/>
        <w:spacing w:line="276" w:lineRule="auto"/>
        <w:ind w:firstLine="284"/>
        <w:rPr>
          <w:rFonts w:ascii="Times New Roman" w:hAnsi="Times New Roman" w:cs="Times New Roman"/>
          <w:spacing w:val="0"/>
          <w:sz w:val="24"/>
          <w:szCs w:val="24"/>
        </w:rPr>
      </w:pPr>
      <w:r w:rsidRPr="00A4646C">
        <w:rPr>
          <w:rFonts w:ascii="Times New Roman" w:hAnsi="Times New Roman" w:cs="Times New Roman"/>
          <w:spacing w:val="0"/>
          <w:sz w:val="24"/>
          <w:szCs w:val="24"/>
        </w:rPr>
        <w:t>Let us see in this simple history, the best answer to those doubts, and he</w:t>
      </w:r>
      <w:r w:rsidRPr="00A4646C">
        <w:rPr>
          <w:rFonts w:ascii="Times New Roman" w:hAnsi="Times New Roman" w:cs="Times New Roman"/>
          <w:spacing w:val="0"/>
          <w:sz w:val="24"/>
          <w:szCs w:val="24"/>
        </w:rPr>
        <w:t>s</w:t>
      </w:r>
      <w:r w:rsidRPr="00A4646C">
        <w:rPr>
          <w:rFonts w:ascii="Times New Roman" w:hAnsi="Times New Roman" w:cs="Times New Roman"/>
          <w:spacing w:val="0"/>
          <w:sz w:val="24"/>
          <w:szCs w:val="24"/>
        </w:rPr>
        <w:t>itations, and questionings, by which anxious inquirers often perplex the</w:t>
      </w:r>
      <w:r w:rsidRPr="00A4646C">
        <w:rPr>
          <w:rFonts w:ascii="Times New Roman" w:hAnsi="Times New Roman" w:cs="Times New Roman"/>
          <w:spacing w:val="0"/>
          <w:sz w:val="24"/>
          <w:szCs w:val="24"/>
        </w:rPr>
        <w:t>m</w:t>
      </w:r>
      <w:r w:rsidRPr="00A4646C">
        <w:rPr>
          <w:rFonts w:ascii="Times New Roman" w:hAnsi="Times New Roman" w:cs="Times New Roman"/>
          <w:spacing w:val="0"/>
          <w:sz w:val="24"/>
          <w:szCs w:val="24"/>
        </w:rPr>
        <w:t>selves, in the matter of coming to Christ.—“How can they believe?” they ask us,—“How can they come to Christ? How can they lay hold on the hope set before them?”—The best answer to all such inquiries, is to bid men do as he did who had the withered hand. Let them not stand still reasoning, but act. Let them not torment themselves with metaphysical speculations, but cast themselves, just as they are, on Jesus Christ. So doing, they will find their course made clear. How, or in what manner, we may not be able to e</w:t>
      </w:r>
      <w:r w:rsidRPr="00A4646C">
        <w:rPr>
          <w:rFonts w:ascii="Times New Roman" w:hAnsi="Times New Roman" w:cs="Times New Roman"/>
          <w:spacing w:val="0"/>
          <w:sz w:val="24"/>
          <w:szCs w:val="24"/>
        </w:rPr>
        <w:t>x</w:t>
      </w:r>
      <w:r w:rsidRPr="00A4646C">
        <w:rPr>
          <w:rFonts w:ascii="Times New Roman" w:hAnsi="Times New Roman" w:cs="Times New Roman"/>
          <w:spacing w:val="0"/>
          <w:sz w:val="24"/>
          <w:szCs w:val="24"/>
        </w:rPr>
        <w:t>plain. But we may boldly make the assertion, that in the act of striving to draw near to God, they shall find God drawing near to them, but that if they deliberately sit still, they must never expect to be saved.</w:t>
      </w:r>
    </w:p>
    <w:p w:rsidR="001F44BB" w:rsidRPr="00A4646C" w:rsidRDefault="001F44BB" w:rsidP="001F44BB">
      <w:pPr>
        <w:pStyle w:val="Bodytext60"/>
        <w:shd w:val="clear" w:color="auto" w:fill="auto"/>
        <w:spacing w:line="276" w:lineRule="auto"/>
        <w:ind w:firstLine="284"/>
        <w:jc w:val="both"/>
        <w:rPr>
          <w:rStyle w:val="Bodytext6SmallCaps"/>
          <w:rFonts w:ascii="Times New Roman" w:hAnsi="Times New Roman" w:cs="Times New Roman"/>
        </w:rPr>
      </w:pPr>
    </w:p>
    <w:p w:rsidR="00C777CA" w:rsidRDefault="00C777CA" w:rsidP="001F44BB">
      <w:pPr>
        <w:pStyle w:val="Bodytext60"/>
        <w:shd w:val="clear" w:color="auto" w:fill="auto"/>
        <w:spacing w:line="360" w:lineRule="auto"/>
        <w:ind w:firstLine="284"/>
        <w:rPr>
          <w:rStyle w:val="Bodytext6SmallCaps"/>
          <w:rFonts w:ascii="Times New Roman" w:hAnsi="Times New Roman" w:cs="Times New Roman"/>
          <w:sz w:val="20"/>
          <w:szCs w:val="20"/>
        </w:rPr>
      </w:pPr>
    </w:p>
    <w:p w:rsidR="001F44BB" w:rsidRPr="00A4646C" w:rsidRDefault="001F44BB" w:rsidP="001F44BB">
      <w:pPr>
        <w:pStyle w:val="Bodytext60"/>
        <w:shd w:val="clear" w:color="auto" w:fill="auto"/>
        <w:spacing w:line="360" w:lineRule="auto"/>
        <w:ind w:firstLine="284"/>
        <w:rPr>
          <w:rFonts w:ascii="Times New Roman" w:hAnsi="Times New Roman" w:cs="Times New Roman"/>
          <w:sz w:val="20"/>
          <w:szCs w:val="20"/>
        </w:rPr>
      </w:pPr>
      <w:r w:rsidRPr="00A4646C">
        <w:rPr>
          <w:rStyle w:val="Bodytext6SmallCaps"/>
          <w:rFonts w:ascii="Times New Roman" w:hAnsi="Times New Roman" w:cs="Times New Roman"/>
          <w:sz w:val="20"/>
          <w:szCs w:val="20"/>
        </w:rPr>
        <w:t>N</w:t>
      </w:r>
      <w:r w:rsidR="00C777CA">
        <w:rPr>
          <w:rStyle w:val="Bodytext6SmallCaps"/>
          <w:rFonts w:ascii="Times New Roman" w:hAnsi="Times New Roman" w:cs="Times New Roman"/>
          <w:sz w:val="20"/>
          <w:szCs w:val="20"/>
        </w:rPr>
        <w:t>OTES</w:t>
      </w:r>
      <w:r w:rsidRPr="00A4646C">
        <w:rPr>
          <w:rStyle w:val="Bodytext6SmallCaps"/>
          <w:rFonts w:ascii="Times New Roman" w:hAnsi="Times New Roman" w:cs="Times New Roman"/>
          <w:sz w:val="20"/>
          <w:szCs w:val="20"/>
        </w:rPr>
        <w:t>. L</w:t>
      </w:r>
      <w:r w:rsidR="00C777CA">
        <w:rPr>
          <w:rStyle w:val="Bodytext6SmallCaps"/>
          <w:rFonts w:ascii="Times New Roman" w:hAnsi="Times New Roman" w:cs="Times New Roman"/>
          <w:sz w:val="20"/>
          <w:szCs w:val="20"/>
        </w:rPr>
        <w:t>UK</w:t>
      </w:r>
      <w:r w:rsidRPr="00A4646C">
        <w:rPr>
          <w:rStyle w:val="Bodytext6SmallCaps"/>
          <w:rFonts w:ascii="Times New Roman" w:hAnsi="Times New Roman" w:cs="Times New Roman"/>
          <w:sz w:val="20"/>
          <w:szCs w:val="20"/>
        </w:rPr>
        <w:t>E VI. 6</w:t>
      </w:r>
      <w:r w:rsidR="00C777CA">
        <w:rPr>
          <w:rStyle w:val="Bodytext6SmallCaps"/>
          <w:rFonts w:ascii="Times New Roman" w:hAnsi="Times New Roman" w:cs="Times New Roman"/>
          <w:sz w:val="20"/>
          <w:szCs w:val="20"/>
        </w:rPr>
        <w:t>–</w:t>
      </w:r>
      <w:r w:rsidRPr="00A4646C">
        <w:rPr>
          <w:rStyle w:val="Bodytext6SmallCaps"/>
          <w:rFonts w:ascii="Times New Roman" w:hAnsi="Times New Roman" w:cs="Times New Roman"/>
          <w:sz w:val="20"/>
          <w:szCs w:val="20"/>
        </w:rPr>
        <w:t>11.</w:t>
      </w:r>
    </w:p>
    <w:p w:rsidR="001F44BB" w:rsidRPr="00A4646C" w:rsidRDefault="001F44BB" w:rsidP="00C777CA">
      <w:pPr>
        <w:tabs>
          <w:tab w:val="left" w:pos="3128"/>
        </w:tabs>
        <w:spacing w:after="60"/>
        <w:ind w:hanging="284"/>
        <w:jc w:val="both"/>
        <w:rPr>
          <w:rFonts w:ascii="Times New Roman" w:hAnsi="Times New Roman" w:cs="Times New Roman"/>
          <w:sz w:val="20"/>
          <w:szCs w:val="20"/>
        </w:rPr>
      </w:pPr>
      <w:r w:rsidRPr="00A4646C">
        <w:rPr>
          <w:rFonts w:ascii="Times New Roman" w:hAnsi="Times New Roman" w:cs="Times New Roman"/>
          <w:sz w:val="20"/>
          <w:szCs w:val="20"/>
        </w:rPr>
        <w:t>8</w:t>
      </w:r>
      <w:r w:rsidRPr="00A4646C">
        <w:rPr>
          <w:rStyle w:val="Bodytext4Italic"/>
          <w:rFonts w:ascii="Times New Roman" w:hAnsi="Times New Roman" w:cs="Times New Roman"/>
          <w:sz w:val="20"/>
          <w:szCs w:val="20"/>
        </w:rPr>
        <w:t>.—</w:t>
      </w:r>
      <w:r w:rsidRPr="00A4646C">
        <w:rPr>
          <w:rStyle w:val="Bodytext4Italic"/>
          <w:rFonts w:ascii="Times New Roman" w:hAnsi="Times New Roman" w:cs="Times New Roman"/>
          <w:i w:val="0"/>
          <w:sz w:val="20"/>
          <w:szCs w:val="20"/>
        </w:rPr>
        <w:t>[</w:t>
      </w:r>
      <w:r w:rsidRPr="00A4646C">
        <w:rPr>
          <w:rStyle w:val="Bodytext4Italic"/>
          <w:rFonts w:ascii="Times New Roman" w:hAnsi="Times New Roman" w:cs="Times New Roman"/>
          <w:sz w:val="20"/>
          <w:szCs w:val="20"/>
        </w:rPr>
        <w:t>Stand forth in the midst.</w:t>
      </w:r>
      <w:r w:rsidRPr="00A4646C">
        <w:rPr>
          <w:rStyle w:val="Bodytext4Italic"/>
          <w:rFonts w:ascii="Times New Roman" w:hAnsi="Times New Roman" w:cs="Times New Roman"/>
          <w:i w:val="0"/>
          <w:sz w:val="20"/>
          <w:szCs w:val="20"/>
        </w:rPr>
        <w:t>]</w:t>
      </w:r>
      <w:r w:rsidRPr="00A4646C">
        <w:rPr>
          <w:rFonts w:ascii="Times New Roman" w:hAnsi="Times New Roman" w:cs="Times New Roman"/>
          <w:sz w:val="20"/>
          <w:szCs w:val="20"/>
        </w:rPr>
        <w:t xml:space="preserve"> Here we have a striking example of the publicity of our Lord</w:t>
      </w:r>
      <w:r w:rsidR="00A4646C" w:rsidRPr="00A4646C">
        <w:rPr>
          <w:rFonts w:ascii="Times New Roman" w:hAnsi="Times New Roman" w:cs="Times New Roman"/>
          <w:sz w:val="20"/>
          <w:szCs w:val="20"/>
        </w:rPr>
        <w:t>’</w:t>
      </w:r>
      <w:r w:rsidRPr="00A4646C">
        <w:rPr>
          <w:rFonts w:ascii="Times New Roman" w:hAnsi="Times New Roman" w:cs="Times New Roman"/>
          <w:sz w:val="20"/>
          <w:szCs w:val="20"/>
        </w:rPr>
        <w:t xml:space="preserve">s miracles. He performs the cure of </w:t>
      </w:r>
      <w:r w:rsidRPr="00A4646C">
        <w:rPr>
          <w:rStyle w:val="Bodytext40"/>
          <w:rFonts w:ascii="Times New Roman" w:hAnsi="Times New Roman" w:cs="Times New Roman"/>
          <w:sz w:val="20"/>
          <w:szCs w:val="20"/>
        </w:rPr>
        <w:t xml:space="preserve">a </w:t>
      </w:r>
      <w:r w:rsidRPr="00A4646C">
        <w:rPr>
          <w:rFonts w:ascii="Times New Roman" w:hAnsi="Times New Roman" w:cs="Times New Roman"/>
          <w:sz w:val="20"/>
          <w:szCs w:val="20"/>
        </w:rPr>
        <w:t>disease with a few words, in the presence of a large assembly of persons unfriendly to Him, and in the face of open day. He does not do it su</w:t>
      </w:r>
      <w:r w:rsidRPr="00A4646C">
        <w:rPr>
          <w:rFonts w:ascii="Times New Roman" w:hAnsi="Times New Roman" w:cs="Times New Roman"/>
          <w:sz w:val="20"/>
          <w:szCs w:val="20"/>
        </w:rPr>
        <w:t>d</w:t>
      </w:r>
      <w:r w:rsidRPr="00A4646C">
        <w:rPr>
          <w:rFonts w:ascii="Times New Roman" w:hAnsi="Times New Roman" w:cs="Times New Roman"/>
          <w:sz w:val="20"/>
          <w:szCs w:val="20"/>
        </w:rPr>
        <w:t>denly or hurriedly. He does it in such a man</w:t>
      </w:r>
      <w:r w:rsidRPr="00A4646C">
        <w:rPr>
          <w:rFonts w:ascii="Times New Roman" w:hAnsi="Times New Roman" w:cs="Times New Roman"/>
          <w:sz w:val="20"/>
          <w:szCs w:val="20"/>
        </w:rPr>
        <w:softHyphen/>
        <w:t>ner that the attention of the whole assembly is necessarily con</w:t>
      </w:r>
      <w:r w:rsidRPr="00A4646C">
        <w:rPr>
          <w:rFonts w:ascii="Times New Roman" w:hAnsi="Times New Roman" w:cs="Times New Roman"/>
          <w:sz w:val="20"/>
          <w:szCs w:val="20"/>
        </w:rPr>
        <w:softHyphen/>
        <w:t>centrated on the thing done.</w:t>
      </w:r>
    </w:p>
    <w:p w:rsidR="001F44BB" w:rsidRPr="00A4646C" w:rsidRDefault="001F44BB" w:rsidP="00C777CA">
      <w:pPr>
        <w:tabs>
          <w:tab w:val="left" w:pos="3128"/>
        </w:tabs>
        <w:spacing w:after="60"/>
        <w:ind w:hanging="284"/>
        <w:jc w:val="both"/>
        <w:rPr>
          <w:rFonts w:ascii="Times New Roman" w:hAnsi="Times New Roman" w:cs="Times New Roman"/>
          <w:sz w:val="20"/>
          <w:szCs w:val="20"/>
        </w:rPr>
      </w:pPr>
      <w:r w:rsidRPr="00A4646C">
        <w:rPr>
          <w:rFonts w:ascii="Times New Roman" w:hAnsi="Times New Roman" w:cs="Times New Roman"/>
          <w:sz w:val="20"/>
          <w:szCs w:val="20"/>
        </w:rPr>
        <w:t>9. These things should be carefully noted. Herein lies the great difference between the miracles wrought by Christ and His apostles, and the pretended miracles of Mahomet, or the lying miracles of the Church of Rome. Those who wish to see this point fully worked out should read Leslie</w:t>
      </w:r>
      <w:r w:rsidR="00A4646C" w:rsidRPr="00A4646C">
        <w:rPr>
          <w:rFonts w:ascii="Times New Roman" w:hAnsi="Times New Roman" w:cs="Times New Roman"/>
          <w:sz w:val="20"/>
          <w:szCs w:val="20"/>
        </w:rPr>
        <w:t>’</w:t>
      </w:r>
      <w:r w:rsidR="00C777CA">
        <w:rPr>
          <w:rFonts w:ascii="Times New Roman" w:hAnsi="Times New Roman" w:cs="Times New Roman"/>
          <w:sz w:val="20"/>
          <w:szCs w:val="20"/>
        </w:rPr>
        <w:t>s “</w:t>
      </w:r>
      <w:r w:rsidRPr="00A4646C">
        <w:rPr>
          <w:rFonts w:ascii="Times New Roman" w:hAnsi="Times New Roman" w:cs="Times New Roman"/>
          <w:sz w:val="20"/>
          <w:szCs w:val="20"/>
        </w:rPr>
        <w:t>Short and easy method with Deists.”</w:t>
      </w:r>
    </w:p>
    <w:p w:rsidR="001F44BB" w:rsidRPr="00A4646C" w:rsidRDefault="001F44BB" w:rsidP="00C777CA">
      <w:pPr>
        <w:tabs>
          <w:tab w:val="left" w:pos="985"/>
        </w:tabs>
        <w:spacing w:after="60"/>
        <w:ind w:hanging="284"/>
        <w:jc w:val="both"/>
        <w:rPr>
          <w:rFonts w:ascii="Times New Roman" w:hAnsi="Times New Roman" w:cs="Times New Roman"/>
          <w:sz w:val="20"/>
          <w:szCs w:val="20"/>
        </w:rPr>
      </w:pPr>
      <w:r w:rsidRPr="00A4646C">
        <w:rPr>
          <w:rStyle w:val="Bodytext4Italic"/>
          <w:rFonts w:ascii="Times New Roman" w:hAnsi="Times New Roman" w:cs="Times New Roman"/>
          <w:i w:val="0"/>
          <w:sz w:val="20"/>
          <w:szCs w:val="20"/>
        </w:rPr>
        <w:t xml:space="preserve">10. </w:t>
      </w:r>
      <w:r w:rsidRPr="00A4646C">
        <w:rPr>
          <w:rStyle w:val="Bodytext4Italic"/>
          <w:rFonts w:ascii="Times New Roman" w:hAnsi="Times New Roman" w:cs="Times New Roman"/>
          <w:sz w:val="20"/>
          <w:szCs w:val="20"/>
        </w:rPr>
        <w:t>—</w:t>
      </w:r>
      <w:r w:rsidRPr="00A4646C">
        <w:rPr>
          <w:rStyle w:val="Bodytext4Italic"/>
          <w:rFonts w:ascii="Times New Roman" w:hAnsi="Times New Roman" w:cs="Times New Roman"/>
          <w:i w:val="0"/>
          <w:sz w:val="20"/>
          <w:szCs w:val="20"/>
        </w:rPr>
        <w:t>[</w:t>
      </w:r>
      <w:r w:rsidRPr="00A4646C">
        <w:rPr>
          <w:rStyle w:val="Bodytext4Italic"/>
          <w:rFonts w:ascii="Times New Roman" w:hAnsi="Times New Roman" w:cs="Times New Roman"/>
          <w:sz w:val="20"/>
          <w:szCs w:val="20"/>
        </w:rPr>
        <w:t>Stretch</w:t>
      </w:r>
      <w:r w:rsidRPr="00A4646C">
        <w:rPr>
          <w:rStyle w:val="Bodytext4Italic"/>
          <w:rFonts w:ascii="Times New Roman" w:hAnsi="Times New Roman" w:cs="Times New Roman"/>
          <w:sz w:val="20"/>
          <w:szCs w:val="20"/>
        </w:rPr>
        <w:tab/>
        <w:t>forth thy hand.</w:t>
      </w:r>
      <w:r w:rsidRPr="00A4646C">
        <w:rPr>
          <w:rStyle w:val="Bodytext4Italic"/>
          <w:rFonts w:ascii="Times New Roman" w:hAnsi="Times New Roman" w:cs="Times New Roman"/>
          <w:i w:val="0"/>
          <w:sz w:val="20"/>
          <w:szCs w:val="20"/>
        </w:rPr>
        <w:t>]</w:t>
      </w:r>
      <w:r w:rsidRPr="00A4646C">
        <w:rPr>
          <w:rFonts w:ascii="Times New Roman" w:hAnsi="Times New Roman" w:cs="Times New Roman"/>
          <w:sz w:val="20"/>
          <w:szCs w:val="20"/>
        </w:rPr>
        <w:t xml:space="preserve"> Ford gives a quotation from Fuller on this passage, which is worth reading. “God</w:t>
      </w:r>
      <w:r w:rsidR="00A4646C" w:rsidRPr="00A4646C">
        <w:rPr>
          <w:rFonts w:ascii="Times New Roman" w:hAnsi="Times New Roman" w:cs="Times New Roman"/>
          <w:sz w:val="20"/>
          <w:szCs w:val="20"/>
        </w:rPr>
        <w:t>’</w:t>
      </w:r>
      <w:r w:rsidRPr="00A4646C">
        <w:rPr>
          <w:rFonts w:ascii="Times New Roman" w:hAnsi="Times New Roman" w:cs="Times New Roman"/>
          <w:sz w:val="20"/>
          <w:szCs w:val="20"/>
        </w:rPr>
        <w:t>s commands are grants. When He enjoins us, Repent, or Believe, it is only to draw from us a free acknowledgement of our impotence to per</w:t>
      </w:r>
      <w:r w:rsidRPr="00A4646C">
        <w:rPr>
          <w:rFonts w:ascii="Times New Roman" w:hAnsi="Times New Roman" w:cs="Times New Roman"/>
          <w:sz w:val="20"/>
          <w:szCs w:val="20"/>
        </w:rPr>
        <w:softHyphen/>
        <w:t>form His commands. This confession being made, what He enjoins, He will enable us to do. Man</w:t>
      </w:r>
      <w:r w:rsidR="00A4646C" w:rsidRPr="00A4646C">
        <w:rPr>
          <w:rFonts w:ascii="Times New Roman" w:hAnsi="Times New Roman" w:cs="Times New Roman"/>
          <w:sz w:val="20"/>
          <w:szCs w:val="20"/>
        </w:rPr>
        <w:t>’</w:t>
      </w:r>
      <w:r w:rsidRPr="00A4646C">
        <w:rPr>
          <w:rFonts w:ascii="Times New Roman" w:hAnsi="Times New Roman" w:cs="Times New Roman"/>
          <w:sz w:val="20"/>
          <w:szCs w:val="20"/>
        </w:rPr>
        <w:t>s owning his weakness is the only stock for God to graft thereon the grace of His assistance.”</w:t>
      </w:r>
    </w:p>
    <w:p w:rsidR="0001125C" w:rsidRPr="00A4646C" w:rsidRDefault="001F44BB" w:rsidP="00C777CA">
      <w:pPr>
        <w:tabs>
          <w:tab w:val="left" w:pos="1335"/>
        </w:tabs>
        <w:spacing w:after="60"/>
        <w:ind w:hanging="284"/>
        <w:jc w:val="both"/>
      </w:pPr>
      <w:r w:rsidRPr="00A4646C">
        <w:rPr>
          <w:rFonts w:ascii="Times New Roman" w:hAnsi="Times New Roman" w:cs="Times New Roman"/>
          <w:sz w:val="20"/>
          <w:szCs w:val="20"/>
        </w:rPr>
        <w:t>11. —</w:t>
      </w:r>
      <w:r w:rsidRPr="00A4646C">
        <w:rPr>
          <w:rStyle w:val="Bodytext4Italic"/>
          <w:rFonts w:ascii="Times New Roman" w:hAnsi="Times New Roman" w:cs="Times New Roman"/>
          <w:i w:val="0"/>
          <w:sz w:val="20"/>
          <w:szCs w:val="20"/>
        </w:rPr>
        <w:t>[</w:t>
      </w:r>
      <w:r w:rsidRPr="00A4646C">
        <w:rPr>
          <w:rStyle w:val="Bodytext4Italic"/>
          <w:rFonts w:ascii="Times New Roman" w:hAnsi="Times New Roman" w:cs="Times New Roman"/>
          <w:sz w:val="20"/>
          <w:szCs w:val="20"/>
        </w:rPr>
        <w:t>Madness.</w:t>
      </w:r>
      <w:r w:rsidRPr="00A4646C">
        <w:rPr>
          <w:rStyle w:val="Bodytext4Italic"/>
          <w:rFonts w:ascii="Times New Roman" w:hAnsi="Times New Roman" w:cs="Times New Roman"/>
          <w:i w:val="0"/>
          <w:sz w:val="20"/>
          <w:szCs w:val="20"/>
        </w:rPr>
        <w:t>]</w:t>
      </w:r>
      <w:r w:rsidR="00C777CA">
        <w:rPr>
          <w:rStyle w:val="Bodytext4Italic"/>
          <w:rFonts w:ascii="Times New Roman" w:hAnsi="Times New Roman" w:cs="Times New Roman"/>
          <w:i w:val="0"/>
          <w:sz w:val="20"/>
          <w:szCs w:val="20"/>
        </w:rPr>
        <w:t xml:space="preserve"> </w:t>
      </w:r>
      <w:r w:rsidRPr="00A4646C">
        <w:rPr>
          <w:rFonts w:ascii="Times New Roman" w:hAnsi="Times New Roman" w:cs="Times New Roman"/>
          <w:sz w:val="20"/>
          <w:szCs w:val="20"/>
        </w:rPr>
        <w:t>The word so translated, is only used in one other place, 2 Tim. iii. 9., and is there translated “folly.” The</w:t>
      </w:r>
      <w:r w:rsidR="00C777CA">
        <w:rPr>
          <w:rFonts w:ascii="Times New Roman" w:hAnsi="Times New Roman" w:cs="Times New Roman"/>
          <w:sz w:val="20"/>
          <w:szCs w:val="20"/>
        </w:rPr>
        <w:t xml:space="preserve"> sense we now put on the word “</w:t>
      </w:r>
      <w:r w:rsidRPr="00A4646C">
        <w:rPr>
          <w:rFonts w:ascii="Times New Roman" w:hAnsi="Times New Roman" w:cs="Times New Roman"/>
          <w:sz w:val="20"/>
          <w:szCs w:val="20"/>
        </w:rPr>
        <w:t>madness,” is probably stronger than the Greek word here bears.</w:t>
      </w:r>
    </w:p>
    <w:sectPr w:rsidR="0001125C" w:rsidRPr="00A4646C" w:rsidSect="00FE2FDB">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5C" w:rsidRDefault="0053405C" w:rsidP="001F44BB">
      <w:pPr>
        <w:spacing w:after="0" w:line="240" w:lineRule="auto"/>
      </w:pPr>
      <w:r>
        <w:separator/>
      </w:r>
    </w:p>
  </w:endnote>
  <w:endnote w:type="continuationSeparator" w:id="0">
    <w:p w:rsidR="0053405C" w:rsidRDefault="0053405C" w:rsidP="001F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220212"/>
      <w:docPartObj>
        <w:docPartGallery w:val="Page Numbers (Bottom of Page)"/>
        <w:docPartUnique/>
      </w:docPartObj>
    </w:sdtPr>
    <w:sdtEndPr>
      <w:rPr>
        <w:noProof/>
      </w:rPr>
    </w:sdtEndPr>
    <w:sdtContent>
      <w:p w:rsidR="001F44BB" w:rsidRDefault="001F44BB">
        <w:pPr>
          <w:pStyle w:val="Footer"/>
          <w:jc w:val="center"/>
        </w:pPr>
        <w:r>
          <w:fldChar w:fldCharType="begin"/>
        </w:r>
        <w:r>
          <w:instrText xml:space="preserve"> PAGE   \* MERGEFORMAT </w:instrText>
        </w:r>
        <w:r>
          <w:fldChar w:fldCharType="separate"/>
        </w:r>
        <w:r w:rsidR="00FE2FDB">
          <w:rPr>
            <w:noProof/>
          </w:rPr>
          <w:t>4</w:t>
        </w:r>
        <w:r>
          <w:rPr>
            <w:noProof/>
          </w:rPr>
          <w:fldChar w:fldCharType="end"/>
        </w:r>
      </w:p>
    </w:sdtContent>
  </w:sdt>
  <w:p w:rsidR="001F44BB" w:rsidRDefault="001F4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5C" w:rsidRDefault="0053405C" w:rsidP="001F44BB">
      <w:pPr>
        <w:spacing w:after="0" w:line="240" w:lineRule="auto"/>
      </w:pPr>
      <w:r>
        <w:separator/>
      </w:r>
    </w:p>
  </w:footnote>
  <w:footnote w:type="continuationSeparator" w:id="0">
    <w:p w:rsidR="0053405C" w:rsidRDefault="0053405C" w:rsidP="001F4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BB"/>
    <w:rsid w:val="0001125C"/>
    <w:rsid w:val="00015793"/>
    <w:rsid w:val="001F44BB"/>
    <w:rsid w:val="00421A85"/>
    <w:rsid w:val="0053405C"/>
    <w:rsid w:val="009C1949"/>
    <w:rsid w:val="00A4646C"/>
    <w:rsid w:val="00AD576A"/>
    <w:rsid w:val="00C777CA"/>
    <w:rsid w:val="00FE2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4BB"/>
  </w:style>
  <w:style w:type="paragraph" w:styleId="Footer">
    <w:name w:val="footer"/>
    <w:basedOn w:val="Normal"/>
    <w:link w:val="FooterChar"/>
    <w:uiPriority w:val="99"/>
    <w:unhideWhenUsed/>
    <w:rsid w:val="001F4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4BB"/>
  </w:style>
  <w:style w:type="character" w:customStyle="1" w:styleId="Bodytext2">
    <w:name w:val="Body text (2)_"/>
    <w:basedOn w:val="DefaultParagraphFont"/>
    <w:link w:val="Bodytext20"/>
    <w:rsid w:val="001F44BB"/>
    <w:rPr>
      <w:rFonts w:ascii="Century Schoolbook" w:eastAsia="Century Schoolbook" w:hAnsi="Century Schoolbook" w:cs="Century Schoolbook"/>
      <w:sz w:val="15"/>
      <w:szCs w:val="15"/>
      <w:shd w:val="clear" w:color="auto" w:fill="FFFFFF"/>
    </w:rPr>
  </w:style>
  <w:style w:type="character" w:customStyle="1" w:styleId="Bodytext2Italic">
    <w:name w:val="Body text (2) + Italic"/>
    <w:aliases w:val="Spacing 0 pt,Body text + 7.5 pt"/>
    <w:basedOn w:val="Bodytext2"/>
    <w:rsid w:val="001F44BB"/>
    <w:rPr>
      <w:rFonts w:ascii="Century Schoolbook" w:eastAsia="Century Schoolbook" w:hAnsi="Century Schoolbook" w:cs="Century Schoolbook"/>
      <w:i/>
      <w:iCs/>
      <w:color w:val="000000"/>
      <w:spacing w:val="-10"/>
      <w:w w:val="100"/>
      <w:position w:val="0"/>
      <w:sz w:val="15"/>
      <w:szCs w:val="15"/>
      <w:shd w:val="clear" w:color="auto" w:fill="FFFFFF"/>
      <w:lang w:val="en-GB"/>
    </w:rPr>
  </w:style>
  <w:style w:type="character" w:customStyle="1" w:styleId="Bodytext">
    <w:name w:val="Body text_"/>
    <w:basedOn w:val="DefaultParagraphFont"/>
    <w:link w:val="BodyText21"/>
    <w:rsid w:val="001F44BB"/>
    <w:rPr>
      <w:rFonts w:ascii="Century Schoolbook" w:eastAsia="Century Schoolbook" w:hAnsi="Century Schoolbook" w:cs="Century Schoolbook"/>
      <w:spacing w:val="-10"/>
      <w:sz w:val="20"/>
      <w:szCs w:val="20"/>
      <w:shd w:val="clear" w:color="auto" w:fill="FFFFFF"/>
    </w:rPr>
  </w:style>
  <w:style w:type="character" w:customStyle="1" w:styleId="BodytextItalic">
    <w:name w:val="Body text + Italic"/>
    <w:aliases w:val="Spacing -1 pt"/>
    <w:basedOn w:val="Bodytext"/>
    <w:rsid w:val="001F44BB"/>
    <w:rPr>
      <w:rFonts w:ascii="Century Schoolbook" w:eastAsia="Century Schoolbook" w:hAnsi="Century Schoolbook" w:cs="Century Schoolbook"/>
      <w:i/>
      <w:iCs/>
      <w:color w:val="000000"/>
      <w:spacing w:val="-20"/>
      <w:w w:val="100"/>
      <w:position w:val="0"/>
      <w:sz w:val="20"/>
      <w:szCs w:val="20"/>
      <w:shd w:val="clear" w:color="auto" w:fill="FFFFFF"/>
      <w:lang w:val="en-GB"/>
    </w:rPr>
  </w:style>
  <w:style w:type="character" w:customStyle="1" w:styleId="Bodytext4">
    <w:name w:val="Body text (4)_"/>
    <w:basedOn w:val="DefaultParagraphFont"/>
    <w:rsid w:val="001F44BB"/>
    <w:rPr>
      <w:rFonts w:ascii="Century Schoolbook" w:eastAsia="Century Schoolbook" w:hAnsi="Century Schoolbook" w:cs="Century Schoolbook"/>
      <w:b w:val="0"/>
      <w:bCs w:val="0"/>
      <w:i w:val="0"/>
      <w:iCs w:val="0"/>
      <w:smallCaps w:val="0"/>
      <w:strike w:val="0"/>
      <w:sz w:val="16"/>
      <w:szCs w:val="16"/>
      <w:u w:val="none"/>
    </w:rPr>
  </w:style>
  <w:style w:type="character" w:customStyle="1" w:styleId="Bodytext4Italic">
    <w:name w:val="Body text (4) + Italic"/>
    <w:basedOn w:val="Bodytext4"/>
    <w:rsid w:val="001F44BB"/>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GB"/>
    </w:rPr>
  </w:style>
  <w:style w:type="character" w:customStyle="1" w:styleId="Bodytext5">
    <w:name w:val="Body text (5)_"/>
    <w:basedOn w:val="DefaultParagraphFont"/>
    <w:link w:val="Bodytext50"/>
    <w:rsid w:val="001F44BB"/>
    <w:rPr>
      <w:rFonts w:ascii="Century Schoolbook" w:eastAsia="Century Schoolbook" w:hAnsi="Century Schoolbook" w:cs="Century Schoolbook"/>
      <w:b/>
      <w:bCs/>
      <w:sz w:val="15"/>
      <w:szCs w:val="15"/>
      <w:shd w:val="clear" w:color="auto" w:fill="FFFFFF"/>
    </w:rPr>
  </w:style>
  <w:style w:type="character" w:customStyle="1" w:styleId="BodyText1">
    <w:name w:val="Body Text1"/>
    <w:basedOn w:val="Bodytext"/>
    <w:rsid w:val="001F44BB"/>
    <w:rPr>
      <w:rFonts w:ascii="Century Schoolbook" w:eastAsia="Century Schoolbook" w:hAnsi="Century Schoolbook" w:cs="Century Schoolbook"/>
      <w:color w:val="000000"/>
      <w:spacing w:val="-10"/>
      <w:w w:val="100"/>
      <w:position w:val="0"/>
      <w:sz w:val="20"/>
      <w:szCs w:val="20"/>
      <w:u w:val="single"/>
      <w:shd w:val="clear" w:color="auto" w:fill="FFFFFF"/>
      <w:lang w:val="en-GB"/>
    </w:rPr>
  </w:style>
  <w:style w:type="character" w:customStyle="1" w:styleId="Bodytext6">
    <w:name w:val="Body text (6)_"/>
    <w:basedOn w:val="DefaultParagraphFont"/>
    <w:link w:val="Bodytext60"/>
    <w:rsid w:val="001F44BB"/>
    <w:rPr>
      <w:rFonts w:ascii="Century Schoolbook" w:eastAsia="Century Schoolbook" w:hAnsi="Century Schoolbook" w:cs="Century Schoolbook"/>
      <w:sz w:val="12"/>
      <w:szCs w:val="12"/>
      <w:shd w:val="clear" w:color="auto" w:fill="FFFFFF"/>
    </w:rPr>
  </w:style>
  <w:style w:type="character" w:customStyle="1" w:styleId="Bodytext6SmallCaps">
    <w:name w:val="Body text (6) + Small Caps"/>
    <w:basedOn w:val="Bodytext6"/>
    <w:rsid w:val="001F44BB"/>
    <w:rPr>
      <w:rFonts w:ascii="Century Schoolbook" w:eastAsia="Century Schoolbook" w:hAnsi="Century Schoolbook" w:cs="Century Schoolbook"/>
      <w:smallCaps/>
      <w:color w:val="000000"/>
      <w:spacing w:val="0"/>
      <w:w w:val="100"/>
      <w:position w:val="0"/>
      <w:sz w:val="12"/>
      <w:szCs w:val="12"/>
      <w:shd w:val="clear" w:color="auto" w:fill="FFFFFF"/>
      <w:lang w:val="en-GB"/>
    </w:rPr>
  </w:style>
  <w:style w:type="character" w:customStyle="1" w:styleId="Bodytext40">
    <w:name w:val="Body text (4)"/>
    <w:basedOn w:val="Bodytext4"/>
    <w:rsid w:val="001F44B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GB"/>
    </w:rPr>
  </w:style>
  <w:style w:type="paragraph" w:customStyle="1" w:styleId="Bodytext20">
    <w:name w:val="Body text (2)"/>
    <w:basedOn w:val="Normal"/>
    <w:link w:val="Bodytext2"/>
    <w:rsid w:val="001F44BB"/>
    <w:pPr>
      <w:widowControl w:val="0"/>
      <w:shd w:val="clear" w:color="auto" w:fill="FFFFFF"/>
      <w:spacing w:after="0" w:line="0" w:lineRule="atLeast"/>
    </w:pPr>
    <w:rPr>
      <w:rFonts w:ascii="Century Schoolbook" w:eastAsia="Century Schoolbook" w:hAnsi="Century Schoolbook" w:cs="Century Schoolbook"/>
      <w:sz w:val="15"/>
      <w:szCs w:val="15"/>
    </w:rPr>
  </w:style>
  <w:style w:type="paragraph" w:customStyle="1" w:styleId="BodyText21">
    <w:name w:val="Body Text2"/>
    <w:basedOn w:val="Normal"/>
    <w:link w:val="Bodytext"/>
    <w:rsid w:val="001F44BB"/>
    <w:pPr>
      <w:widowControl w:val="0"/>
      <w:shd w:val="clear" w:color="auto" w:fill="FFFFFF"/>
      <w:spacing w:after="0" w:line="266" w:lineRule="exact"/>
      <w:jc w:val="both"/>
    </w:pPr>
    <w:rPr>
      <w:rFonts w:ascii="Century Schoolbook" w:eastAsia="Century Schoolbook" w:hAnsi="Century Schoolbook" w:cs="Century Schoolbook"/>
      <w:spacing w:val="-10"/>
      <w:sz w:val="20"/>
      <w:szCs w:val="20"/>
    </w:rPr>
  </w:style>
  <w:style w:type="paragraph" w:customStyle="1" w:styleId="Bodytext50">
    <w:name w:val="Body text (5)"/>
    <w:basedOn w:val="Normal"/>
    <w:link w:val="Bodytext5"/>
    <w:rsid w:val="001F44BB"/>
    <w:pPr>
      <w:widowControl w:val="0"/>
      <w:shd w:val="clear" w:color="auto" w:fill="FFFFFF"/>
      <w:spacing w:after="0" w:line="0" w:lineRule="atLeast"/>
      <w:jc w:val="center"/>
    </w:pPr>
    <w:rPr>
      <w:rFonts w:ascii="Century Schoolbook" w:eastAsia="Century Schoolbook" w:hAnsi="Century Schoolbook" w:cs="Century Schoolbook"/>
      <w:b/>
      <w:bCs/>
      <w:sz w:val="15"/>
      <w:szCs w:val="15"/>
    </w:rPr>
  </w:style>
  <w:style w:type="paragraph" w:customStyle="1" w:styleId="Bodytext60">
    <w:name w:val="Body text (6)"/>
    <w:basedOn w:val="Normal"/>
    <w:link w:val="Bodytext6"/>
    <w:rsid w:val="001F44BB"/>
    <w:pPr>
      <w:widowControl w:val="0"/>
      <w:shd w:val="clear" w:color="auto" w:fill="FFFFFF"/>
      <w:spacing w:after="0" w:line="0" w:lineRule="atLeast"/>
      <w:jc w:val="center"/>
    </w:pPr>
    <w:rPr>
      <w:rFonts w:ascii="Century Schoolbook" w:eastAsia="Century Schoolbook" w:hAnsi="Century Schoolbook" w:cs="Century Schoolbook"/>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4BB"/>
  </w:style>
  <w:style w:type="paragraph" w:styleId="Footer">
    <w:name w:val="footer"/>
    <w:basedOn w:val="Normal"/>
    <w:link w:val="FooterChar"/>
    <w:uiPriority w:val="99"/>
    <w:unhideWhenUsed/>
    <w:rsid w:val="001F4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4BB"/>
  </w:style>
  <w:style w:type="character" w:customStyle="1" w:styleId="Bodytext2">
    <w:name w:val="Body text (2)_"/>
    <w:basedOn w:val="DefaultParagraphFont"/>
    <w:link w:val="Bodytext20"/>
    <w:rsid w:val="001F44BB"/>
    <w:rPr>
      <w:rFonts w:ascii="Century Schoolbook" w:eastAsia="Century Schoolbook" w:hAnsi="Century Schoolbook" w:cs="Century Schoolbook"/>
      <w:sz w:val="15"/>
      <w:szCs w:val="15"/>
      <w:shd w:val="clear" w:color="auto" w:fill="FFFFFF"/>
    </w:rPr>
  </w:style>
  <w:style w:type="character" w:customStyle="1" w:styleId="Bodytext2Italic">
    <w:name w:val="Body text (2) + Italic"/>
    <w:aliases w:val="Spacing 0 pt,Body text + 7.5 pt"/>
    <w:basedOn w:val="Bodytext2"/>
    <w:rsid w:val="001F44BB"/>
    <w:rPr>
      <w:rFonts w:ascii="Century Schoolbook" w:eastAsia="Century Schoolbook" w:hAnsi="Century Schoolbook" w:cs="Century Schoolbook"/>
      <w:i/>
      <w:iCs/>
      <w:color w:val="000000"/>
      <w:spacing w:val="-10"/>
      <w:w w:val="100"/>
      <w:position w:val="0"/>
      <w:sz w:val="15"/>
      <w:szCs w:val="15"/>
      <w:shd w:val="clear" w:color="auto" w:fill="FFFFFF"/>
      <w:lang w:val="en-GB"/>
    </w:rPr>
  </w:style>
  <w:style w:type="character" w:customStyle="1" w:styleId="Bodytext">
    <w:name w:val="Body text_"/>
    <w:basedOn w:val="DefaultParagraphFont"/>
    <w:link w:val="BodyText21"/>
    <w:rsid w:val="001F44BB"/>
    <w:rPr>
      <w:rFonts w:ascii="Century Schoolbook" w:eastAsia="Century Schoolbook" w:hAnsi="Century Schoolbook" w:cs="Century Schoolbook"/>
      <w:spacing w:val="-10"/>
      <w:sz w:val="20"/>
      <w:szCs w:val="20"/>
      <w:shd w:val="clear" w:color="auto" w:fill="FFFFFF"/>
    </w:rPr>
  </w:style>
  <w:style w:type="character" w:customStyle="1" w:styleId="BodytextItalic">
    <w:name w:val="Body text + Italic"/>
    <w:aliases w:val="Spacing -1 pt"/>
    <w:basedOn w:val="Bodytext"/>
    <w:rsid w:val="001F44BB"/>
    <w:rPr>
      <w:rFonts w:ascii="Century Schoolbook" w:eastAsia="Century Schoolbook" w:hAnsi="Century Schoolbook" w:cs="Century Schoolbook"/>
      <w:i/>
      <w:iCs/>
      <w:color w:val="000000"/>
      <w:spacing w:val="-20"/>
      <w:w w:val="100"/>
      <w:position w:val="0"/>
      <w:sz w:val="20"/>
      <w:szCs w:val="20"/>
      <w:shd w:val="clear" w:color="auto" w:fill="FFFFFF"/>
      <w:lang w:val="en-GB"/>
    </w:rPr>
  </w:style>
  <w:style w:type="character" w:customStyle="1" w:styleId="Bodytext4">
    <w:name w:val="Body text (4)_"/>
    <w:basedOn w:val="DefaultParagraphFont"/>
    <w:rsid w:val="001F44BB"/>
    <w:rPr>
      <w:rFonts w:ascii="Century Schoolbook" w:eastAsia="Century Schoolbook" w:hAnsi="Century Schoolbook" w:cs="Century Schoolbook"/>
      <w:b w:val="0"/>
      <w:bCs w:val="0"/>
      <w:i w:val="0"/>
      <w:iCs w:val="0"/>
      <w:smallCaps w:val="0"/>
      <w:strike w:val="0"/>
      <w:sz w:val="16"/>
      <w:szCs w:val="16"/>
      <w:u w:val="none"/>
    </w:rPr>
  </w:style>
  <w:style w:type="character" w:customStyle="1" w:styleId="Bodytext4Italic">
    <w:name w:val="Body text (4) + Italic"/>
    <w:basedOn w:val="Bodytext4"/>
    <w:rsid w:val="001F44BB"/>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GB"/>
    </w:rPr>
  </w:style>
  <w:style w:type="character" w:customStyle="1" w:styleId="Bodytext5">
    <w:name w:val="Body text (5)_"/>
    <w:basedOn w:val="DefaultParagraphFont"/>
    <w:link w:val="Bodytext50"/>
    <w:rsid w:val="001F44BB"/>
    <w:rPr>
      <w:rFonts w:ascii="Century Schoolbook" w:eastAsia="Century Schoolbook" w:hAnsi="Century Schoolbook" w:cs="Century Schoolbook"/>
      <w:b/>
      <w:bCs/>
      <w:sz w:val="15"/>
      <w:szCs w:val="15"/>
      <w:shd w:val="clear" w:color="auto" w:fill="FFFFFF"/>
    </w:rPr>
  </w:style>
  <w:style w:type="character" w:customStyle="1" w:styleId="BodyText1">
    <w:name w:val="Body Text1"/>
    <w:basedOn w:val="Bodytext"/>
    <w:rsid w:val="001F44BB"/>
    <w:rPr>
      <w:rFonts w:ascii="Century Schoolbook" w:eastAsia="Century Schoolbook" w:hAnsi="Century Schoolbook" w:cs="Century Schoolbook"/>
      <w:color w:val="000000"/>
      <w:spacing w:val="-10"/>
      <w:w w:val="100"/>
      <w:position w:val="0"/>
      <w:sz w:val="20"/>
      <w:szCs w:val="20"/>
      <w:u w:val="single"/>
      <w:shd w:val="clear" w:color="auto" w:fill="FFFFFF"/>
      <w:lang w:val="en-GB"/>
    </w:rPr>
  </w:style>
  <w:style w:type="character" w:customStyle="1" w:styleId="Bodytext6">
    <w:name w:val="Body text (6)_"/>
    <w:basedOn w:val="DefaultParagraphFont"/>
    <w:link w:val="Bodytext60"/>
    <w:rsid w:val="001F44BB"/>
    <w:rPr>
      <w:rFonts w:ascii="Century Schoolbook" w:eastAsia="Century Schoolbook" w:hAnsi="Century Schoolbook" w:cs="Century Schoolbook"/>
      <w:sz w:val="12"/>
      <w:szCs w:val="12"/>
      <w:shd w:val="clear" w:color="auto" w:fill="FFFFFF"/>
    </w:rPr>
  </w:style>
  <w:style w:type="character" w:customStyle="1" w:styleId="Bodytext6SmallCaps">
    <w:name w:val="Body text (6) + Small Caps"/>
    <w:basedOn w:val="Bodytext6"/>
    <w:rsid w:val="001F44BB"/>
    <w:rPr>
      <w:rFonts w:ascii="Century Schoolbook" w:eastAsia="Century Schoolbook" w:hAnsi="Century Schoolbook" w:cs="Century Schoolbook"/>
      <w:smallCaps/>
      <w:color w:val="000000"/>
      <w:spacing w:val="0"/>
      <w:w w:val="100"/>
      <w:position w:val="0"/>
      <w:sz w:val="12"/>
      <w:szCs w:val="12"/>
      <w:shd w:val="clear" w:color="auto" w:fill="FFFFFF"/>
      <w:lang w:val="en-GB"/>
    </w:rPr>
  </w:style>
  <w:style w:type="character" w:customStyle="1" w:styleId="Bodytext40">
    <w:name w:val="Body text (4)"/>
    <w:basedOn w:val="Bodytext4"/>
    <w:rsid w:val="001F44B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GB"/>
    </w:rPr>
  </w:style>
  <w:style w:type="paragraph" w:customStyle="1" w:styleId="Bodytext20">
    <w:name w:val="Body text (2)"/>
    <w:basedOn w:val="Normal"/>
    <w:link w:val="Bodytext2"/>
    <w:rsid w:val="001F44BB"/>
    <w:pPr>
      <w:widowControl w:val="0"/>
      <w:shd w:val="clear" w:color="auto" w:fill="FFFFFF"/>
      <w:spacing w:after="0" w:line="0" w:lineRule="atLeast"/>
    </w:pPr>
    <w:rPr>
      <w:rFonts w:ascii="Century Schoolbook" w:eastAsia="Century Schoolbook" w:hAnsi="Century Schoolbook" w:cs="Century Schoolbook"/>
      <w:sz w:val="15"/>
      <w:szCs w:val="15"/>
    </w:rPr>
  </w:style>
  <w:style w:type="paragraph" w:customStyle="1" w:styleId="BodyText21">
    <w:name w:val="Body Text2"/>
    <w:basedOn w:val="Normal"/>
    <w:link w:val="Bodytext"/>
    <w:rsid w:val="001F44BB"/>
    <w:pPr>
      <w:widowControl w:val="0"/>
      <w:shd w:val="clear" w:color="auto" w:fill="FFFFFF"/>
      <w:spacing w:after="0" w:line="266" w:lineRule="exact"/>
      <w:jc w:val="both"/>
    </w:pPr>
    <w:rPr>
      <w:rFonts w:ascii="Century Schoolbook" w:eastAsia="Century Schoolbook" w:hAnsi="Century Schoolbook" w:cs="Century Schoolbook"/>
      <w:spacing w:val="-10"/>
      <w:sz w:val="20"/>
      <w:szCs w:val="20"/>
    </w:rPr>
  </w:style>
  <w:style w:type="paragraph" w:customStyle="1" w:styleId="Bodytext50">
    <w:name w:val="Body text (5)"/>
    <w:basedOn w:val="Normal"/>
    <w:link w:val="Bodytext5"/>
    <w:rsid w:val="001F44BB"/>
    <w:pPr>
      <w:widowControl w:val="0"/>
      <w:shd w:val="clear" w:color="auto" w:fill="FFFFFF"/>
      <w:spacing w:after="0" w:line="0" w:lineRule="atLeast"/>
      <w:jc w:val="center"/>
    </w:pPr>
    <w:rPr>
      <w:rFonts w:ascii="Century Schoolbook" w:eastAsia="Century Schoolbook" w:hAnsi="Century Schoolbook" w:cs="Century Schoolbook"/>
      <w:b/>
      <w:bCs/>
      <w:sz w:val="15"/>
      <w:szCs w:val="15"/>
    </w:rPr>
  </w:style>
  <w:style w:type="paragraph" w:customStyle="1" w:styleId="Bodytext60">
    <w:name w:val="Body text (6)"/>
    <w:basedOn w:val="Normal"/>
    <w:link w:val="Bodytext6"/>
    <w:rsid w:val="001F44BB"/>
    <w:pPr>
      <w:widowControl w:val="0"/>
      <w:shd w:val="clear" w:color="auto" w:fill="FFFFFF"/>
      <w:spacing w:after="0" w:line="0" w:lineRule="atLeast"/>
      <w:jc w:val="center"/>
    </w:pPr>
    <w:rPr>
      <w:rFonts w:ascii="Century Schoolbook" w:eastAsia="Century Schoolbook" w:hAnsi="Century Schoolbook" w:cs="Century Schoolbook"/>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2013-08-08T17:53:00Z</dcterms:created>
  <dcterms:modified xsi:type="dcterms:W3CDTF">2013-08-08T18:05:00Z</dcterms:modified>
</cp:coreProperties>
</file>