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422" w:rsidRPr="005D2422" w:rsidRDefault="005D2422" w:rsidP="005D2422">
      <w:pPr>
        <w:widowControl w:val="0"/>
        <w:kinsoku w:val="0"/>
        <w:spacing w:after="0" w:line="196" w:lineRule="auto"/>
        <w:jc w:val="center"/>
        <w:rPr>
          <w:rFonts w:ascii="Times New Roman" w:eastAsia="Times New Roman" w:hAnsi="Times New Roman" w:cs="Times New Roman"/>
          <w:bCs/>
          <w:sz w:val="44"/>
          <w:szCs w:val="44"/>
        </w:rPr>
      </w:pPr>
      <w:r w:rsidRPr="005D2422">
        <w:rPr>
          <w:rFonts w:ascii="Times New Roman" w:eastAsia="Times New Roman" w:hAnsi="Times New Roman" w:cs="Times New Roman"/>
          <w:bCs/>
          <w:sz w:val="44"/>
          <w:szCs w:val="44"/>
        </w:rPr>
        <w:t>EXPOSITORY THOUGHTS</w:t>
      </w:r>
    </w:p>
    <w:p w:rsidR="005D2422" w:rsidRPr="005D2422" w:rsidRDefault="005D2422" w:rsidP="005D2422">
      <w:pPr>
        <w:widowControl w:val="0"/>
        <w:kinsoku w:val="0"/>
        <w:spacing w:before="180" w:after="648" w:line="196" w:lineRule="auto"/>
        <w:jc w:val="center"/>
        <w:rPr>
          <w:rFonts w:ascii="Times New Roman" w:eastAsia="Times New Roman" w:hAnsi="Times New Roman" w:cs="Times New Roman"/>
          <w:bCs/>
          <w:sz w:val="44"/>
          <w:szCs w:val="44"/>
        </w:rPr>
      </w:pPr>
      <w:r w:rsidRPr="005D2422">
        <w:rPr>
          <w:rFonts w:ascii="Times New Roman" w:eastAsia="Times New Roman" w:hAnsi="Times New Roman" w:cs="Times New Roman"/>
          <w:bCs/>
          <w:sz w:val="44"/>
          <w:szCs w:val="44"/>
        </w:rPr>
        <w:t>ON THE GOSPELS.</w:t>
      </w:r>
    </w:p>
    <w:p w:rsidR="005D2422" w:rsidRPr="005D2422" w:rsidRDefault="005D2422" w:rsidP="005D2422">
      <w:pPr>
        <w:widowControl w:val="0"/>
        <w:kinsoku w:val="0"/>
        <w:spacing w:after="0" w:line="480" w:lineRule="auto"/>
        <w:jc w:val="center"/>
        <w:rPr>
          <w:rFonts w:ascii="Times New Roman" w:eastAsia="Times New Roman" w:hAnsi="Times New Roman" w:cs="Times New Roman"/>
          <w:bCs/>
          <w:sz w:val="24"/>
          <w:szCs w:val="24"/>
        </w:rPr>
      </w:pPr>
      <w:r w:rsidRPr="005D2422">
        <w:rPr>
          <w:rFonts w:ascii="Times New Roman" w:eastAsia="Times New Roman" w:hAnsi="Times New Roman" w:cs="Times New Roman"/>
          <w:bCs/>
          <w:sz w:val="24"/>
          <w:szCs w:val="24"/>
        </w:rPr>
        <w:t>FOR FAMILY AND PRIVATE USE.</w:t>
      </w:r>
    </w:p>
    <w:p w:rsidR="005D2422" w:rsidRPr="005D2422" w:rsidRDefault="005D2422" w:rsidP="005D2422">
      <w:pPr>
        <w:widowControl w:val="0"/>
        <w:kinsoku w:val="0"/>
        <w:spacing w:after="0" w:line="480" w:lineRule="auto"/>
        <w:jc w:val="center"/>
        <w:rPr>
          <w:rFonts w:ascii="Times New Roman" w:eastAsia="Times New Roman" w:hAnsi="Times New Roman" w:cs="Times New Roman"/>
          <w:bCs/>
          <w:sz w:val="20"/>
          <w:szCs w:val="20"/>
        </w:rPr>
      </w:pPr>
    </w:p>
    <w:p w:rsidR="005D2422" w:rsidRPr="005D2422" w:rsidRDefault="005D2422" w:rsidP="005D2422">
      <w:pPr>
        <w:widowControl w:val="0"/>
        <w:kinsoku w:val="0"/>
        <w:spacing w:after="0" w:line="480" w:lineRule="auto"/>
        <w:jc w:val="center"/>
        <w:rPr>
          <w:rFonts w:ascii="Times New Roman" w:eastAsia="Times New Roman" w:hAnsi="Times New Roman" w:cs="Times New Roman"/>
          <w:bCs/>
          <w:sz w:val="20"/>
          <w:szCs w:val="20"/>
        </w:rPr>
      </w:pPr>
    </w:p>
    <w:p w:rsidR="005D2422" w:rsidRPr="005D2422" w:rsidRDefault="005D2422" w:rsidP="005D2422">
      <w:pPr>
        <w:widowControl w:val="0"/>
        <w:kinsoku w:val="0"/>
        <w:spacing w:after="0" w:line="480" w:lineRule="auto"/>
        <w:jc w:val="center"/>
        <w:rPr>
          <w:rFonts w:ascii="Times New Roman" w:eastAsia="Times New Roman" w:hAnsi="Times New Roman" w:cs="Times New Roman"/>
          <w:bCs/>
          <w:sz w:val="20"/>
          <w:szCs w:val="20"/>
        </w:rPr>
      </w:pPr>
      <w:r w:rsidRPr="005D2422">
        <w:rPr>
          <w:rFonts w:ascii="Times New Roman" w:eastAsia="Times New Roman" w:hAnsi="Times New Roman" w:cs="Times New Roman"/>
          <w:bCs/>
          <w:sz w:val="18"/>
          <w:szCs w:val="18"/>
        </w:rPr>
        <w:t>WITH THE TEXT COMPLETE,</w:t>
      </w:r>
      <w:r w:rsidRPr="005D2422">
        <w:rPr>
          <w:rFonts w:ascii="Times New Roman" w:eastAsia="Times New Roman" w:hAnsi="Times New Roman" w:cs="Times New Roman"/>
          <w:bCs/>
          <w:sz w:val="18"/>
          <w:szCs w:val="18"/>
        </w:rPr>
        <w:br/>
      </w:r>
      <w:r w:rsidRPr="005D2422">
        <w:rPr>
          <w:rFonts w:ascii="Times New Roman" w:eastAsia="Times New Roman" w:hAnsi="Times New Roman" w:cs="Times New Roman"/>
          <w:bCs/>
          <w:i/>
          <w:iCs/>
          <w:sz w:val="20"/>
          <w:szCs w:val="20"/>
        </w:rPr>
        <w:t xml:space="preserve">And </w:t>
      </w:r>
      <w:r w:rsidRPr="005D2422">
        <w:rPr>
          <w:rFonts w:ascii="Times New Roman" w:eastAsia="Times New Roman" w:hAnsi="Times New Roman" w:cs="Times New Roman"/>
          <w:bCs/>
          <w:i/>
          <w:sz w:val="20"/>
          <w:szCs w:val="20"/>
        </w:rPr>
        <w:t>Many Explanatory Notes</w:t>
      </w:r>
      <w:r w:rsidRPr="005D2422">
        <w:rPr>
          <w:rFonts w:ascii="Times New Roman" w:eastAsia="Times New Roman" w:hAnsi="Times New Roman" w:cs="Times New Roman"/>
          <w:bCs/>
          <w:sz w:val="20"/>
          <w:szCs w:val="20"/>
        </w:rPr>
        <w:t>.</w:t>
      </w:r>
    </w:p>
    <w:p w:rsidR="005D2422" w:rsidRPr="005D2422" w:rsidRDefault="005D2422" w:rsidP="005D2422">
      <w:pPr>
        <w:widowControl w:val="0"/>
        <w:kinsoku w:val="0"/>
        <w:spacing w:before="288" w:after="0"/>
        <w:jc w:val="center"/>
        <w:rPr>
          <w:rFonts w:ascii="Times New Roman" w:eastAsia="Times New Roman" w:hAnsi="Times New Roman" w:cs="Times New Roman"/>
          <w:sz w:val="33"/>
          <w:szCs w:val="33"/>
        </w:rPr>
      </w:pPr>
    </w:p>
    <w:p w:rsidR="005D2422" w:rsidRPr="005D2422" w:rsidRDefault="005D2422" w:rsidP="005D2422">
      <w:pPr>
        <w:widowControl w:val="0"/>
        <w:kinsoku w:val="0"/>
        <w:spacing w:before="288" w:after="0"/>
        <w:jc w:val="center"/>
        <w:rPr>
          <w:rFonts w:ascii="Times New Roman" w:eastAsia="Times New Roman" w:hAnsi="Times New Roman" w:cs="Times New Roman"/>
          <w:sz w:val="33"/>
          <w:szCs w:val="33"/>
        </w:rPr>
      </w:pPr>
      <w:r w:rsidRPr="005D2422">
        <w:rPr>
          <w:rFonts w:ascii="Times New Roman" w:eastAsia="Times New Roman" w:hAnsi="Times New Roman" w:cs="Times New Roman"/>
          <w:sz w:val="33"/>
          <w:szCs w:val="33"/>
        </w:rPr>
        <w:t>BY  THE  REV.  J.  C.  RYLE,  B. A.,</w:t>
      </w:r>
    </w:p>
    <w:p w:rsidR="005D2422" w:rsidRPr="005D2422" w:rsidRDefault="005D2422" w:rsidP="005D2422">
      <w:pPr>
        <w:widowControl w:val="0"/>
        <w:kinsoku w:val="0"/>
        <w:spacing w:before="36" w:after="0"/>
        <w:jc w:val="center"/>
        <w:rPr>
          <w:rFonts w:ascii="Times New Roman" w:eastAsia="Times New Roman" w:hAnsi="Times New Roman" w:cs="Times New Roman"/>
          <w:bCs/>
          <w:sz w:val="16"/>
          <w:szCs w:val="16"/>
        </w:rPr>
      </w:pPr>
      <w:r w:rsidRPr="005D2422">
        <w:rPr>
          <w:rFonts w:ascii="Times New Roman" w:eastAsia="Times New Roman" w:hAnsi="Times New Roman" w:cs="Times New Roman"/>
          <w:bCs/>
          <w:sz w:val="16"/>
          <w:szCs w:val="16"/>
        </w:rPr>
        <w:t>CHRIST CHURCH, OXFORD,</w:t>
      </w:r>
    </w:p>
    <w:p w:rsidR="005D2422" w:rsidRPr="005D2422" w:rsidRDefault="005D2422" w:rsidP="005D2422">
      <w:pPr>
        <w:widowControl w:val="0"/>
        <w:kinsoku w:val="0"/>
        <w:spacing w:before="72" w:after="0" w:line="360" w:lineRule="auto"/>
        <w:jc w:val="center"/>
        <w:rPr>
          <w:rFonts w:ascii="Times New Roman" w:eastAsia="Times New Roman" w:hAnsi="Times New Roman" w:cs="Times New Roman"/>
          <w:bCs/>
          <w:sz w:val="20"/>
          <w:szCs w:val="20"/>
        </w:rPr>
      </w:pPr>
      <w:r w:rsidRPr="005D2422">
        <w:rPr>
          <w:rFonts w:ascii="Times New Roman" w:eastAsia="Times New Roman" w:hAnsi="Times New Roman" w:cs="Times New Roman"/>
          <w:bCs/>
          <w:sz w:val="20"/>
          <w:szCs w:val="20"/>
        </w:rPr>
        <w:t>VICAR OF STRADBROOKE, SUFFOLK;</w:t>
      </w:r>
    </w:p>
    <w:p w:rsidR="005D2422" w:rsidRPr="005D2422" w:rsidRDefault="005D2422" w:rsidP="005D2422">
      <w:pPr>
        <w:widowControl w:val="0"/>
        <w:kinsoku w:val="0"/>
        <w:spacing w:before="72" w:after="540" w:line="240" w:lineRule="auto"/>
        <w:jc w:val="center"/>
        <w:rPr>
          <w:rFonts w:ascii="Times New Roman" w:eastAsia="Times New Roman" w:hAnsi="Times New Roman" w:cs="Times New Roman"/>
          <w:i/>
          <w:iCs/>
          <w:sz w:val="16"/>
          <w:szCs w:val="16"/>
        </w:rPr>
      </w:pPr>
      <w:r w:rsidRPr="005D2422">
        <w:rPr>
          <w:rFonts w:ascii="Times New Roman" w:eastAsia="Times New Roman" w:hAnsi="Times New Roman" w:cs="Times New Roman"/>
          <w:i/>
          <w:iCs/>
          <w:sz w:val="16"/>
          <w:szCs w:val="16"/>
        </w:rPr>
        <w:t xml:space="preserve">Author of </w:t>
      </w:r>
      <w:r w:rsidRPr="00154174">
        <w:rPr>
          <w:rFonts w:ascii="Times New Roman" w:eastAsia="Times New Roman" w:hAnsi="Times New Roman" w:cs="Times New Roman"/>
          <w:i/>
          <w:iCs/>
          <w:sz w:val="16"/>
          <w:szCs w:val="16"/>
        </w:rPr>
        <w:t>“</w:t>
      </w:r>
      <w:r w:rsidRPr="005D2422">
        <w:rPr>
          <w:rFonts w:ascii="Times New Roman" w:eastAsia="Times New Roman" w:hAnsi="Times New Roman" w:cs="Times New Roman"/>
          <w:i/>
          <w:iCs/>
          <w:sz w:val="16"/>
          <w:szCs w:val="16"/>
        </w:rPr>
        <w:t>Home Truths,</w:t>
      </w:r>
      <w:r w:rsidRPr="00154174">
        <w:rPr>
          <w:rFonts w:ascii="Times New Roman" w:eastAsia="Times New Roman" w:hAnsi="Times New Roman" w:cs="Times New Roman"/>
          <w:i/>
          <w:iCs/>
          <w:sz w:val="16"/>
          <w:szCs w:val="16"/>
        </w:rPr>
        <w:t>”</w:t>
      </w:r>
      <w:r w:rsidRPr="005D2422">
        <w:rPr>
          <w:rFonts w:ascii="Times New Roman" w:eastAsia="Times New Roman" w:hAnsi="Times New Roman" w:cs="Times New Roman"/>
          <w:i/>
          <w:iCs/>
          <w:sz w:val="16"/>
          <w:szCs w:val="16"/>
        </w:rPr>
        <w:t xml:space="preserve"> etc.</w:t>
      </w:r>
    </w:p>
    <w:p w:rsidR="005D2422" w:rsidRPr="005D2422" w:rsidRDefault="005D2422" w:rsidP="005D2422">
      <w:pPr>
        <w:widowControl w:val="0"/>
        <w:kinsoku w:val="0"/>
        <w:spacing w:after="684" w:line="208" w:lineRule="auto"/>
        <w:jc w:val="center"/>
        <w:rPr>
          <w:rFonts w:ascii="Times New Roman" w:eastAsia="Times New Roman" w:hAnsi="Times New Roman" w:cs="Times New Roman"/>
          <w:bCs/>
          <w:sz w:val="32"/>
          <w:szCs w:val="32"/>
        </w:rPr>
      </w:pPr>
      <w:r w:rsidRPr="005D2422">
        <w:rPr>
          <w:rFonts w:ascii="Times New Roman" w:eastAsia="Times New Roman" w:hAnsi="Times New Roman" w:cs="Times New Roman"/>
          <w:bCs/>
          <w:sz w:val="32"/>
          <w:szCs w:val="32"/>
        </w:rPr>
        <w:t>ST. LUKE. VOL. I.</w:t>
      </w:r>
    </w:p>
    <w:p w:rsidR="005D2422" w:rsidRPr="005D2422" w:rsidRDefault="005D2422" w:rsidP="005D2422">
      <w:pPr>
        <w:widowControl w:val="0"/>
        <w:kinsoku w:val="0"/>
        <w:spacing w:after="0"/>
        <w:jc w:val="center"/>
        <w:rPr>
          <w:rFonts w:ascii="Times New Roman" w:eastAsia="Times New Roman" w:hAnsi="Times New Roman" w:cs="Times New Roman"/>
          <w:bCs/>
          <w:sz w:val="20"/>
          <w:szCs w:val="20"/>
        </w:rPr>
      </w:pPr>
      <w:r w:rsidRPr="005D2422">
        <w:rPr>
          <w:rFonts w:ascii="Times New Roman" w:eastAsia="Times New Roman" w:hAnsi="Times New Roman" w:cs="Times New Roman"/>
          <w:bCs/>
          <w:sz w:val="20"/>
          <w:szCs w:val="20"/>
        </w:rPr>
        <w:t>LONDON:</w:t>
      </w:r>
      <w:r w:rsidRPr="005D2422">
        <w:rPr>
          <w:rFonts w:ascii="Times New Roman" w:eastAsia="Times New Roman" w:hAnsi="Times New Roman" w:cs="Times New Roman"/>
          <w:bCs/>
          <w:sz w:val="20"/>
          <w:szCs w:val="20"/>
        </w:rPr>
        <w:br/>
        <w:t>WILLIAM HUNT AND COMPANY, 23, HOLLES STREET.</w:t>
      </w:r>
    </w:p>
    <w:p w:rsidR="005D2422" w:rsidRPr="005D2422" w:rsidRDefault="005D2422" w:rsidP="005D2422">
      <w:pPr>
        <w:widowControl w:val="0"/>
        <w:kinsoku w:val="0"/>
        <w:spacing w:after="0"/>
        <w:jc w:val="center"/>
        <w:rPr>
          <w:rFonts w:ascii="Times New Roman" w:eastAsia="Times New Roman" w:hAnsi="Times New Roman" w:cs="Times New Roman"/>
          <w:bCs/>
          <w:sz w:val="20"/>
          <w:szCs w:val="20"/>
        </w:rPr>
      </w:pPr>
      <w:r w:rsidRPr="005D2422">
        <w:rPr>
          <w:rFonts w:ascii="Times New Roman" w:eastAsia="Times New Roman" w:hAnsi="Times New Roman" w:cs="Times New Roman"/>
          <w:bCs/>
          <w:sz w:val="20"/>
          <w:szCs w:val="20"/>
        </w:rPr>
        <w:t>CAVENDISH SQUARE</w:t>
      </w:r>
    </w:p>
    <w:p w:rsidR="005D2422" w:rsidRPr="005D2422" w:rsidRDefault="005D2422" w:rsidP="005D2422">
      <w:pPr>
        <w:widowControl w:val="0"/>
        <w:kinsoku w:val="0"/>
        <w:spacing w:after="0" w:line="216" w:lineRule="auto"/>
        <w:jc w:val="center"/>
        <w:rPr>
          <w:rFonts w:ascii="Times New Roman" w:eastAsia="Times New Roman" w:hAnsi="Times New Roman" w:cs="Times New Roman"/>
          <w:bCs/>
          <w:sz w:val="18"/>
          <w:szCs w:val="18"/>
        </w:rPr>
      </w:pPr>
    </w:p>
    <w:p w:rsidR="005D2422" w:rsidRPr="005D2422" w:rsidRDefault="005D2422" w:rsidP="005D2422">
      <w:pPr>
        <w:widowControl w:val="0"/>
        <w:kinsoku w:val="0"/>
        <w:spacing w:after="0" w:line="216" w:lineRule="auto"/>
        <w:jc w:val="center"/>
        <w:rPr>
          <w:rFonts w:ascii="Times New Roman" w:eastAsia="Times New Roman" w:hAnsi="Times New Roman" w:cs="Times New Roman"/>
          <w:bCs/>
          <w:sz w:val="18"/>
          <w:szCs w:val="18"/>
        </w:rPr>
      </w:pPr>
      <w:r w:rsidRPr="005D2422">
        <w:rPr>
          <w:rFonts w:ascii="Times New Roman" w:eastAsia="Times New Roman" w:hAnsi="Times New Roman" w:cs="Times New Roman"/>
          <w:bCs/>
          <w:sz w:val="18"/>
          <w:szCs w:val="18"/>
        </w:rPr>
        <w:t>IPSWICH: WILLIAM HUNT, TAVERN STREET.</w:t>
      </w:r>
    </w:p>
    <w:p w:rsidR="005D2422" w:rsidRPr="005D2422" w:rsidRDefault="005D2422" w:rsidP="005D2422">
      <w:pPr>
        <w:widowControl w:val="0"/>
        <w:kinsoku w:val="0"/>
        <w:spacing w:after="0" w:line="216" w:lineRule="auto"/>
        <w:jc w:val="center"/>
        <w:rPr>
          <w:rFonts w:ascii="Times New Roman" w:eastAsia="Times New Roman" w:hAnsi="Times New Roman" w:cs="Times New Roman"/>
          <w:bCs/>
          <w:sz w:val="18"/>
          <w:szCs w:val="18"/>
        </w:rPr>
      </w:pPr>
    </w:p>
    <w:p w:rsidR="005D2422" w:rsidRPr="005D2422" w:rsidRDefault="005D2422" w:rsidP="005D2422">
      <w:pPr>
        <w:widowControl w:val="0"/>
        <w:kinsoku w:val="0"/>
        <w:spacing w:after="0" w:line="216" w:lineRule="auto"/>
        <w:jc w:val="center"/>
        <w:rPr>
          <w:rFonts w:ascii="Times New Roman" w:eastAsia="Times New Roman" w:hAnsi="Times New Roman" w:cs="Times New Roman"/>
          <w:bCs/>
          <w:sz w:val="18"/>
          <w:szCs w:val="18"/>
        </w:rPr>
      </w:pPr>
    </w:p>
    <w:p w:rsidR="005D2422" w:rsidRPr="005D2422" w:rsidRDefault="005D2422" w:rsidP="005D2422">
      <w:pPr>
        <w:widowControl w:val="0"/>
        <w:kinsoku w:val="0"/>
        <w:spacing w:after="0" w:line="216" w:lineRule="auto"/>
        <w:jc w:val="center"/>
        <w:rPr>
          <w:rFonts w:ascii="Times New Roman" w:eastAsia="Times New Roman" w:hAnsi="Times New Roman" w:cs="Times New Roman"/>
          <w:bCs/>
          <w:sz w:val="18"/>
          <w:szCs w:val="18"/>
        </w:rPr>
      </w:pPr>
    </w:p>
    <w:p w:rsidR="005D2422" w:rsidRPr="005D2422" w:rsidRDefault="005D2422" w:rsidP="005D2422">
      <w:pPr>
        <w:widowControl w:val="0"/>
        <w:kinsoku w:val="0"/>
        <w:spacing w:after="0" w:line="216" w:lineRule="auto"/>
        <w:jc w:val="center"/>
        <w:rPr>
          <w:rFonts w:ascii="Times New Roman" w:eastAsia="Times New Roman" w:hAnsi="Times New Roman" w:cs="Times New Roman"/>
          <w:bCs/>
          <w:sz w:val="18"/>
          <w:szCs w:val="18"/>
        </w:rPr>
      </w:pPr>
      <w:r w:rsidRPr="005D2422">
        <w:rPr>
          <w:rFonts w:ascii="Times New Roman" w:eastAsia="Times New Roman" w:hAnsi="Times New Roman" w:cs="Times New Roman"/>
          <w:bCs/>
          <w:sz w:val="18"/>
          <w:szCs w:val="18"/>
        </w:rPr>
        <w:t>MDCCCLVIII.</w:t>
      </w:r>
    </w:p>
    <w:p w:rsidR="005D2422" w:rsidRPr="005D2422" w:rsidRDefault="005D2422" w:rsidP="005D2422">
      <w:pPr>
        <w:jc w:val="both"/>
        <w:rPr>
          <w:rFonts w:ascii="Bookman Old Style" w:eastAsia="Times New Roman" w:hAnsi="Bookman Old Style" w:cs="Bookman Old Style"/>
          <w:bCs/>
          <w:sz w:val="9"/>
          <w:szCs w:val="9"/>
        </w:rPr>
      </w:pPr>
      <w:r w:rsidRPr="005D2422">
        <w:rPr>
          <w:rFonts w:ascii="Bookman Old Style" w:eastAsia="Times New Roman" w:hAnsi="Bookman Old Style" w:cs="Bookman Old Style"/>
          <w:bCs/>
          <w:sz w:val="9"/>
          <w:szCs w:val="9"/>
        </w:rPr>
        <w:br w:type="page"/>
      </w:r>
    </w:p>
    <w:p w:rsidR="00EA3D0A" w:rsidRPr="00154174" w:rsidRDefault="00EA3D0A" w:rsidP="00EA3D0A">
      <w:pPr>
        <w:pStyle w:val="Style1"/>
        <w:widowControl w:val="0"/>
        <w:kinsoku w:val="0"/>
        <w:autoSpaceDE/>
        <w:autoSpaceDN/>
        <w:adjustRightInd/>
        <w:spacing w:after="72"/>
        <w:jc w:val="center"/>
        <w:rPr>
          <w:bCs/>
          <w:lang w:val="en-GB"/>
        </w:rPr>
      </w:pPr>
      <w:r w:rsidRPr="00154174">
        <w:rPr>
          <w:bCs/>
          <w:lang w:val="en-GB"/>
        </w:rPr>
        <w:lastRenderedPageBreak/>
        <w:t>LUKE VIII. 1</w:t>
      </w:r>
      <w:r w:rsidR="00154174" w:rsidRPr="00154174">
        <w:rPr>
          <w:bCs/>
          <w:lang w:val="en-GB"/>
        </w:rPr>
        <w:t>–</w:t>
      </w:r>
      <w:r w:rsidRPr="00154174">
        <w:rPr>
          <w:bCs/>
          <w:lang w:val="en-GB"/>
        </w:rPr>
        <w:t>3.</w:t>
      </w:r>
    </w:p>
    <w:p w:rsidR="00EA3D0A" w:rsidRPr="00154174" w:rsidRDefault="00EA3D0A" w:rsidP="00EA3D0A">
      <w:pPr>
        <w:pStyle w:val="Style12"/>
        <w:kinsoku w:val="0"/>
        <w:autoSpaceDE/>
        <w:autoSpaceDN/>
        <w:spacing w:line="240" w:lineRule="auto"/>
        <w:rPr>
          <w:rStyle w:val="CharacterStyle2"/>
          <w:bCs/>
          <w:lang w:val="en-GB"/>
        </w:rPr>
      </w:pPr>
    </w:p>
    <w:p w:rsidR="00EA3D0A" w:rsidRPr="00154174" w:rsidRDefault="00EA3D0A" w:rsidP="00EA3D0A">
      <w:pPr>
        <w:pStyle w:val="Style12"/>
        <w:kinsoku w:val="0"/>
        <w:autoSpaceDE/>
        <w:autoSpaceDN/>
        <w:spacing w:line="240" w:lineRule="auto"/>
        <w:rPr>
          <w:rStyle w:val="CharacterStyle2"/>
          <w:bCs/>
          <w:sz w:val="20"/>
          <w:szCs w:val="20"/>
          <w:lang w:val="en-GB"/>
        </w:rPr>
        <w:sectPr w:rsidR="00EA3D0A" w:rsidRPr="00154174" w:rsidSect="00EA3D0A">
          <w:footerReference w:type="default" r:id="rId7"/>
          <w:pgSz w:w="11907" w:h="16839" w:code="9"/>
          <w:pgMar w:top="1701" w:right="2268" w:bottom="1701" w:left="2268" w:header="720" w:footer="720" w:gutter="0"/>
          <w:cols w:space="720"/>
          <w:noEndnote/>
          <w:docGrid w:linePitch="299"/>
        </w:sectPr>
      </w:pPr>
    </w:p>
    <w:p w:rsidR="00EA3D0A" w:rsidRPr="00154174" w:rsidRDefault="00EA3D0A" w:rsidP="00EA3D0A">
      <w:pPr>
        <w:pStyle w:val="Style12"/>
        <w:kinsoku w:val="0"/>
        <w:autoSpaceDE/>
        <w:autoSpaceDN/>
        <w:spacing w:line="240" w:lineRule="auto"/>
        <w:rPr>
          <w:rStyle w:val="CharacterStyle2"/>
          <w:bCs/>
          <w:sz w:val="20"/>
          <w:szCs w:val="20"/>
          <w:lang w:val="en-GB"/>
        </w:rPr>
      </w:pPr>
      <w:r w:rsidRPr="00154174">
        <w:rPr>
          <w:rStyle w:val="CharacterStyle2"/>
          <w:bCs/>
          <w:sz w:val="20"/>
          <w:szCs w:val="20"/>
          <w:lang w:val="en-GB"/>
        </w:rPr>
        <w:lastRenderedPageBreak/>
        <w:t>1 And it came to pass afterward, that he went throughout every city and village, preaching and she</w:t>
      </w:r>
      <w:r w:rsidR="00415365">
        <w:rPr>
          <w:rStyle w:val="CharacterStyle2"/>
          <w:bCs/>
          <w:sz w:val="20"/>
          <w:szCs w:val="20"/>
          <w:lang w:val="en-GB"/>
        </w:rPr>
        <w:t>w</w:t>
      </w:r>
      <w:r w:rsidRPr="00154174">
        <w:rPr>
          <w:rStyle w:val="CharacterStyle2"/>
          <w:bCs/>
          <w:sz w:val="20"/>
          <w:szCs w:val="20"/>
          <w:lang w:val="en-GB"/>
        </w:rPr>
        <w:t xml:space="preserve">ing the glad tidings of the kingdom of God: and the twelve </w:t>
      </w:r>
      <w:r w:rsidRPr="00154174">
        <w:rPr>
          <w:rStyle w:val="CharacterStyle2"/>
          <w:bCs/>
          <w:i/>
          <w:iCs/>
          <w:sz w:val="20"/>
          <w:szCs w:val="20"/>
          <w:lang w:val="en-GB"/>
        </w:rPr>
        <w:t xml:space="preserve">were </w:t>
      </w:r>
      <w:r w:rsidRPr="00154174">
        <w:rPr>
          <w:rStyle w:val="CharacterStyle2"/>
          <w:bCs/>
          <w:sz w:val="20"/>
          <w:szCs w:val="20"/>
          <w:lang w:val="en-GB"/>
        </w:rPr>
        <w:t>with him,</w:t>
      </w:r>
    </w:p>
    <w:p w:rsidR="00EA3D0A" w:rsidRPr="00154174" w:rsidRDefault="00154174" w:rsidP="00EA3D0A">
      <w:pPr>
        <w:pStyle w:val="Style12"/>
        <w:kinsoku w:val="0"/>
        <w:autoSpaceDE/>
        <w:autoSpaceDN/>
        <w:spacing w:after="36" w:line="240" w:lineRule="auto"/>
        <w:rPr>
          <w:rStyle w:val="CharacterStyle2"/>
          <w:bCs/>
          <w:sz w:val="20"/>
          <w:szCs w:val="20"/>
          <w:lang w:val="en-GB"/>
        </w:rPr>
      </w:pPr>
      <w:r w:rsidRPr="00154174">
        <w:rPr>
          <w:rStyle w:val="CharacterStyle2"/>
          <w:bCs/>
          <w:sz w:val="20"/>
          <w:szCs w:val="20"/>
          <w:lang w:val="en-GB"/>
        </w:rPr>
        <w:t xml:space="preserve">2 And certain women, which had been healed of evil spirits and infirmities, Mary </w:t>
      </w:r>
      <w:r w:rsidRPr="00154174">
        <w:rPr>
          <w:rStyle w:val="CharacterStyle2"/>
          <w:bCs/>
          <w:sz w:val="20"/>
          <w:szCs w:val="20"/>
          <w:lang w:val="en-GB"/>
        </w:rPr>
        <w:lastRenderedPageBreak/>
        <w:t>called Magdalene, out of whom went seven devils,</w:t>
      </w:r>
    </w:p>
    <w:p w:rsidR="00EA3D0A" w:rsidRPr="00154174" w:rsidRDefault="00EA3D0A" w:rsidP="00EA3D0A">
      <w:pPr>
        <w:pStyle w:val="Style12"/>
        <w:kinsoku w:val="0"/>
        <w:autoSpaceDE/>
        <w:autoSpaceDN/>
        <w:spacing w:after="108" w:line="240" w:lineRule="auto"/>
        <w:rPr>
          <w:rStyle w:val="CharacterStyle2"/>
          <w:bCs/>
          <w:sz w:val="20"/>
          <w:szCs w:val="20"/>
          <w:lang w:val="en-GB"/>
        </w:rPr>
      </w:pPr>
      <w:r w:rsidRPr="00154174">
        <w:rPr>
          <w:rStyle w:val="CharacterStyle2"/>
          <w:bCs/>
          <w:sz w:val="20"/>
          <w:szCs w:val="20"/>
          <w:lang w:val="en-GB"/>
        </w:rPr>
        <w:t>3 And Joanna the wife of Chuza, Herod</w:t>
      </w:r>
      <w:r w:rsidR="005D2422" w:rsidRPr="00154174">
        <w:rPr>
          <w:rStyle w:val="CharacterStyle2"/>
          <w:bCs/>
          <w:sz w:val="20"/>
          <w:szCs w:val="20"/>
          <w:lang w:val="en-GB"/>
        </w:rPr>
        <w:t>’</w:t>
      </w:r>
      <w:r w:rsidRPr="00154174">
        <w:rPr>
          <w:rStyle w:val="CharacterStyle2"/>
          <w:bCs/>
          <w:sz w:val="20"/>
          <w:szCs w:val="20"/>
          <w:lang w:val="en-GB"/>
        </w:rPr>
        <w:t>s steward, and Susanna, and many others, which ministered unto him of their su</w:t>
      </w:r>
      <w:r w:rsidRPr="00154174">
        <w:rPr>
          <w:rStyle w:val="CharacterStyle2"/>
          <w:bCs/>
          <w:sz w:val="20"/>
          <w:szCs w:val="20"/>
          <w:lang w:val="en-GB"/>
        </w:rPr>
        <w:t>b</w:t>
      </w:r>
      <w:r w:rsidRPr="00154174">
        <w:rPr>
          <w:rStyle w:val="CharacterStyle2"/>
          <w:bCs/>
          <w:sz w:val="20"/>
          <w:szCs w:val="20"/>
          <w:lang w:val="en-GB"/>
        </w:rPr>
        <w:t>stance.</w:t>
      </w:r>
    </w:p>
    <w:p w:rsidR="00EA3D0A" w:rsidRPr="00154174" w:rsidRDefault="00EA3D0A" w:rsidP="00EA3D0A">
      <w:pPr>
        <w:pStyle w:val="Style18"/>
        <w:kinsoku w:val="0"/>
        <w:autoSpaceDE/>
        <w:autoSpaceDN/>
        <w:spacing w:before="108" w:line="240" w:lineRule="auto"/>
        <w:rPr>
          <w:rStyle w:val="CharacterStyle1"/>
          <w:bCs/>
          <w:sz w:val="15"/>
          <w:szCs w:val="15"/>
          <w:lang w:val="en-GB"/>
        </w:rPr>
        <w:sectPr w:rsidR="00EA3D0A" w:rsidRPr="00154174" w:rsidSect="00EA3D0A">
          <w:type w:val="continuous"/>
          <w:pgSz w:w="11907" w:h="16839" w:code="9"/>
          <w:pgMar w:top="1701" w:right="2268" w:bottom="1701" w:left="2268" w:header="720" w:footer="720" w:gutter="0"/>
          <w:cols w:num="2" w:sep="1" w:space="170"/>
          <w:noEndnote/>
          <w:docGrid w:linePitch="299"/>
        </w:sectPr>
      </w:pPr>
    </w:p>
    <w:p w:rsidR="00EA3D0A" w:rsidRPr="00154174" w:rsidRDefault="00EA3D0A" w:rsidP="00EA3D0A">
      <w:pPr>
        <w:pStyle w:val="Style18"/>
        <w:kinsoku w:val="0"/>
        <w:autoSpaceDE/>
        <w:autoSpaceDN/>
        <w:spacing w:before="108" w:line="240" w:lineRule="auto"/>
        <w:rPr>
          <w:rStyle w:val="CharacterStyle1"/>
          <w:bCs/>
          <w:sz w:val="15"/>
          <w:szCs w:val="15"/>
          <w:lang w:val="en-GB"/>
        </w:rPr>
      </w:pPr>
    </w:p>
    <w:p w:rsidR="00EA3D0A" w:rsidRPr="00154174" w:rsidRDefault="00EA3D0A" w:rsidP="00EA3D0A">
      <w:pPr>
        <w:pStyle w:val="Style18"/>
        <w:kinsoku w:val="0"/>
        <w:autoSpaceDE/>
        <w:autoSpaceDN/>
        <w:spacing w:line="276" w:lineRule="auto"/>
        <w:rPr>
          <w:rStyle w:val="CharacterStyle1"/>
          <w:bCs/>
          <w:sz w:val="24"/>
          <w:szCs w:val="24"/>
          <w:lang w:val="en-GB"/>
        </w:rPr>
      </w:pPr>
      <w:r w:rsidRPr="00154174">
        <w:rPr>
          <w:rStyle w:val="CharacterStyle1"/>
          <w:bCs/>
          <w:sz w:val="24"/>
          <w:szCs w:val="24"/>
          <w:lang w:val="en-GB"/>
        </w:rPr>
        <w:t>L</w:t>
      </w:r>
      <w:r w:rsidRPr="00415365">
        <w:rPr>
          <w:rStyle w:val="CharacterStyle1"/>
          <w:bCs/>
          <w:sz w:val="20"/>
          <w:szCs w:val="20"/>
          <w:lang w:val="en-GB"/>
        </w:rPr>
        <w:t>ET</w:t>
      </w:r>
      <w:r w:rsidRPr="00154174">
        <w:rPr>
          <w:rStyle w:val="CharacterStyle1"/>
          <w:bCs/>
          <w:sz w:val="24"/>
          <w:szCs w:val="24"/>
          <w:lang w:val="en-GB"/>
        </w:rPr>
        <w:t xml:space="preserve"> us mark, in these verses, </w:t>
      </w:r>
      <w:r w:rsidRPr="00154174">
        <w:rPr>
          <w:rStyle w:val="CharacterStyle1"/>
          <w:bCs/>
          <w:i/>
          <w:iCs/>
          <w:sz w:val="24"/>
          <w:szCs w:val="24"/>
          <w:lang w:val="en-GB"/>
        </w:rPr>
        <w:t>our Lord Jesus Christ</w:t>
      </w:r>
      <w:r w:rsidR="005D2422" w:rsidRPr="00154174">
        <w:rPr>
          <w:rStyle w:val="CharacterStyle1"/>
          <w:bCs/>
          <w:i/>
          <w:iCs/>
          <w:sz w:val="24"/>
          <w:szCs w:val="24"/>
          <w:lang w:val="en-GB"/>
        </w:rPr>
        <w:t>’</w:t>
      </w:r>
      <w:r w:rsidRPr="00154174">
        <w:rPr>
          <w:rStyle w:val="CharacterStyle1"/>
          <w:bCs/>
          <w:i/>
          <w:iCs/>
          <w:sz w:val="24"/>
          <w:szCs w:val="24"/>
          <w:lang w:val="en-GB"/>
        </w:rPr>
        <w:t xml:space="preserve">s unwearied diligence in doing good. </w:t>
      </w:r>
      <w:r w:rsidRPr="00154174">
        <w:rPr>
          <w:rStyle w:val="CharacterStyle1"/>
          <w:bCs/>
          <w:sz w:val="24"/>
          <w:szCs w:val="24"/>
          <w:lang w:val="en-GB"/>
        </w:rPr>
        <w:t xml:space="preserve">We read that </w:t>
      </w:r>
      <w:r w:rsidR="005D2422" w:rsidRPr="00154174">
        <w:rPr>
          <w:rStyle w:val="CharacterStyle1"/>
          <w:bCs/>
          <w:sz w:val="24"/>
          <w:szCs w:val="24"/>
          <w:lang w:val="en-GB"/>
        </w:rPr>
        <w:t>“</w:t>
      </w:r>
      <w:r w:rsidRPr="00154174">
        <w:rPr>
          <w:rStyle w:val="CharacterStyle1"/>
          <w:bCs/>
          <w:sz w:val="24"/>
          <w:szCs w:val="24"/>
          <w:lang w:val="en-GB"/>
        </w:rPr>
        <w:t>He went throughout every city and village, preaching and showing the glad tidings of the kingdom of God.</w:t>
      </w:r>
      <w:r w:rsidR="005D2422" w:rsidRPr="00154174">
        <w:rPr>
          <w:rStyle w:val="CharacterStyle1"/>
          <w:bCs/>
          <w:sz w:val="24"/>
          <w:szCs w:val="24"/>
          <w:lang w:val="en-GB"/>
        </w:rPr>
        <w:t>”</w:t>
      </w:r>
      <w:r w:rsidRPr="00154174">
        <w:rPr>
          <w:rStyle w:val="CharacterStyle1"/>
          <w:bCs/>
          <w:sz w:val="24"/>
          <w:szCs w:val="24"/>
          <w:lang w:val="en-GB"/>
        </w:rPr>
        <w:t xml:space="preserve"> We know the reception that He met with in many places. We know that while some believed, many believed not. But man</w:t>
      </w:r>
      <w:r w:rsidR="005D2422" w:rsidRPr="00154174">
        <w:rPr>
          <w:rStyle w:val="CharacterStyle1"/>
          <w:bCs/>
          <w:sz w:val="24"/>
          <w:szCs w:val="24"/>
          <w:lang w:val="en-GB"/>
        </w:rPr>
        <w:t>’</w:t>
      </w:r>
      <w:r w:rsidRPr="00154174">
        <w:rPr>
          <w:rStyle w:val="CharacterStyle1"/>
          <w:bCs/>
          <w:sz w:val="24"/>
          <w:szCs w:val="24"/>
          <w:lang w:val="en-GB"/>
        </w:rPr>
        <w:t xml:space="preserve">s unbelief did not move our Lord, or hinder His working. He was always </w:t>
      </w:r>
      <w:r w:rsidR="005D2422" w:rsidRPr="00154174">
        <w:rPr>
          <w:rStyle w:val="CharacterStyle1"/>
          <w:bCs/>
          <w:sz w:val="24"/>
          <w:szCs w:val="24"/>
          <w:lang w:val="en-GB"/>
        </w:rPr>
        <w:t>“</w:t>
      </w:r>
      <w:r w:rsidRPr="00154174">
        <w:rPr>
          <w:rStyle w:val="CharacterStyle1"/>
          <w:bCs/>
          <w:sz w:val="24"/>
          <w:szCs w:val="24"/>
          <w:lang w:val="en-GB"/>
        </w:rPr>
        <w:t>about His Father</w:t>
      </w:r>
      <w:r w:rsidR="005D2422" w:rsidRPr="00154174">
        <w:rPr>
          <w:rStyle w:val="CharacterStyle1"/>
          <w:bCs/>
          <w:sz w:val="24"/>
          <w:szCs w:val="24"/>
          <w:lang w:val="en-GB"/>
        </w:rPr>
        <w:t>’</w:t>
      </w:r>
      <w:r w:rsidRPr="00154174">
        <w:rPr>
          <w:rStyle w:val="CharacterStyle1"/>
          <w:bCs/>
          <w:sz w:val="24"/>
          <w:szCs w:val="24"/>
          <w:lang w:val="en-GB"/>
        </w:rPr>
        <w:t>s business.</w:t>
      </w:r>
      <w:r w:rsidR="005D2422" w:rsidRPr="00154174">
        <w:rPr>
          <w:rStyle w:val="CharacterStyle1"/>
          <w:bCs/>
          <w:sz w:val="24"/>
          <w:szCs w:val="24"/>
          <w:lang w:val="en-GB"/>
        </w:rPr>
        <w:t>”</w:t>
      </w:r>
      <w:r w:rsidRPr="00154174">
        <w:rPr>
          <w:rStyle w:val="CharacterStyle1"/>
          <w:bCs/>
          <w:sz w:val="24"/>
          <w:szCs w:val="24"/>
          <w:lang w:val="en-GB"/>
        </w:rPr>
        <w:t xml:space="preserve"> Short as His earthly ministry was in point of duration, it was long when we consider the work that it comprised.</w:t>
      </w:r>
    </w:p>
    <w:p w:rsidR="00EA3D0A" w:rsidRPr="00154174" w:rsidRDefault="00EA3D0A" w:rsidP="00EA3D0A">
      <w:pPr>
        <w:pStyle w:val="Style18"/>
        <w:kinsoku w:val="0"/>
        <w:autoSpaceDE/>
        <w:autoSpaceDN/>
        <w:spacing w:line="276" w:lineRule="auto"/>
        <w:ind w:firstLine="216"/>
        <w:rPr>
          <w:rStyle w:val="CharacterStyle4"/>
          <w:b w:val="0"/>
          <w:sz w:val="24"/>
          <w:szCs w:val="24"/>
          <w:lang w:val="en-GB"/>
        </w:rPr>
      </w:pPr>
      <w:r w:rsidRPr="00154174">
        <w:rPr>
          <w:rStyle w:val="CharacterStyle1"/>
          <w:bCs/>
          <w:sz w:val="24"/>
          <w:szCs w:val="24"/>
          <w:lang w:val="en-GB"/>
        </w:rPr>
        <w:t>Let the diligence of Christ be an example to all Chris</w:t>
      </w:r>
      <w:r w:rsidRPr="00154174">
        <w:rPr>
          <w:rStyle w:val="CharacterStyle1"/>
          <w:bCs/>
          <w:sz w:val="24"/>
          <w:szCs w:val="24"/>
          <w:lang w:val="en-GB"/>
        </w:rPr>
        <w:softHyphen/>
        <w:t>tians. Let us follow in His steps, however far we may</w:t>
      </w:r>
      <w:r w:rsidRPr="00154174">
        <w:rPr>
          <w:rStyle w:val="CharacterStyle1"/>
          <w:bCs/>
          <w:sz w:val="24"/>
          <w:szCs w:val="24"/>
          <w:lang w:val="en-GB"/>
        </w:rPr>
        <w:t xml:space="preserve"> </w:t>
      </w:r>
      <w:r w:rsidRPr="00154174">
        <w:rPr>
          <w:rStyle w:val="CharacterStyle4"/>
          <w:b w:val="0"/>
          <w:sz w:val="24"/>
          <w:szCs w:val="24"/>
          <w:lang w:val="en-GB"/>
        </w:rPr>
        <w:t>come short of His perfection. Like Him, let us labour to do good in our day and generation, and to leave the world a better world than we found it. It is not for nothing that the Scripture says expressly</w:t>
      </w:r>
      <w:r w:rsidR="005D2422" w:rsidRPr="00154174">
        <w:rPr>
          <w:rStyle w:val="CharacterStyle4"/>
          <w:b w:val="0"/>
          <w:sz w:val="24"/>
          <w:szCs w:val="24"/>
          <w:lang w:val="en-GB"/>
        </w:rPr>
        <w:t>:</w:t>
      </w:r>
      <w:r w:rsidRPr="00154174">
        <w:rPr>
          <w:rStyle w:val="CharacterStyle4"/>
          <w:b w:val="0"/>
          <w:sz w:val="24"/>
          <w:szCs w:val="24"/>
          <w:lang w:val="en-GB"/>
        </w:rPr>
        <w:t xml:space="preserve"> </w:t>
      </w:r>
      <w:r w:rsidR="005D2422" w:rsidRPr="00154174">
        <w:rPr>
          <w:rStyle w:val="CharacterStyle4"/>
          <w:b w:val="0"/>
          <w:sz w:val="24"/>
          <w:szCs w:val="24"/>
          <w:lang w:val="en-GB"/>
        </w:rPr>
        <w:t>“</w:t>
      </w:r>
      <w:r w:rsidRPr="00154174">
        <w:rPr>
          <w:rStyle w:val="CharacterStyle4"/>
          <w:b w:val="0"/>
          <w:sz w:val="24"/>
          <w:szCs w:val="24"/>
          <w:lang w:val="en-GB"/>
        </w:rPr>
        <w:t>He that abideth in him ought himself also so to walk even as he walked.</w:t>
      </w:r>
      <w:r w:rsidR="005D2422" w:rsidRPr="00154174">
        <w:rPr>
          <w:rStyle w:val="CharacterStyle4"/>
          <w:b w:val="0"/>
          <w:sz w:val="24"/>
          <w:szCs w:val="24"/>
          <w:lang w:val="en-GB"/>
        </w:rPr>
        <w:t>”</w:t>
      </w:r>
      <w:r w:rsidRPr="00154174">
        <w:rPr>
          <w:rStyle w:val="CharacterStyle4"/>
          <w:b w:val="0"/>
          <w:sz w:val="24"/>
          <w:szCs w:val="24"/>
          <w:lang w:val="en-GB"/>
        </w:rPr>
        <w:t xml:space="preserve"> </w:t>
      </w:r>
      <w:r w:rsidRPr="00154174">
        <w:rPr>
          <w:rStyle w:val="CharacterStyle4"/>
          <w:b w:val="0"/>
          <w:bCs w:val="0"/>
          <w:sz w:val="24"/>
          <w:szCs w:val="24"/>
          <w:lang w:val="en-GB"/>
        </w:rPr>
        <w:t xml:space="preserve">(1 </w:t>
      </w:r>
      <w:r w:rsidRPr="00154174">
        <w:rPr>
          <w:rStyle w:val="CharacterStyle4"/>
          <w:b w:val="0"/>
          <w:sz w:val="24"/>
          <w:szCs w:val="24"/>
          <w:lang w:val="en-GB"/>
        </w:rPr>
        <w:t>John ii. 6.)</w:t>
      </w:r>
    </w:p>
    <w:p w:rsidR="00EA3D0A" w:rsidRPr="00154174" w:rsidRDefault="00EA3D0A" w:rsidP="00EA3D0A">
      <w:pPr>
        <w:pStyle w:val="Style13"/>
        <w:kinsoku w:val="0"/>
        <w:autoSpaceDE/>
        <w:autoSpaceDN/>
        <w:spacing w:line="276" w:lineRule="auto"/>
        <w:rPr>
          <w:rStyle w:val="CharacterStyle4"/>
          <w:sz w:val="24"/>
          <w:szCs w:val="24"/>
          <w:lang w:val="en-GB"/>
        </w:rPr>
      </w:pPr>
      <w:r w:rsidRPr="00154174">
        <w:rPr>
          <w:rStyle w:val="CharacterStyle4"/>
          <w:sz w:val="24"/>
          <w:szCs w:val="24"/>
          <w:lang w:val="en-GB"/>
        </w:rPr>
        <w:t xml:space="preserve">Time is undoubtedly short. But much is to be done with time, if it is well economised and properly arranged. Few have an idea how much can be done in twelve hours, if men will stick to their business and avoid idleness and frivolity. Then let us, like our Lord, be diligent, and </w:t>
      </w:r>
      <w:r w:rsidR="005D2422" w:rsidRPr="00154174">
        <w:rPr>
          <w:rStyle w:val="CharacterStyle4"/>
          <w:sz w:val="24"/>
          <w:szCs w:val="24"/>
          <w:lang w:val="en-GB"/>
        </w:rPr>
        <w:t>“</w:t>
      </w:r>
      <w:r w:rsidRPr="00154174">
        <w:rPr>
          <w:rStyle w:val="CharacterStyle4"/>
          <w:sz w:val="24"/>
          <w:szCs w:val="24"/>
          <w:lang w:val="en-GB"/>
        </w:rPr>
        <w:t>redeem the time.</w:t>
      </w:r>
      <w:r w:rsidR="005D2422" w:rsidRPr="00154174">
        <w:rPr>
          <w:rStyle w:val="CharacterStyle4"/>
          <w:sz w:val="24"/>
          <w:szCs w:val="24"/>
          <w:lang w:val="en-GB"/>
        </w:rPr>
        <w:t>”</w:t>
      </w:r>
    </w:p>
    <w:p w:rsidR="00EA3D0A" w:rsidRPr="00154174" w:rsidRDefault="00EA3D0A" w:rsidP="00EA3D0A">
      <w:pPr>
        <w:pStyle w:val="Style13"/>
        <w:kinsoku w:val="0"/>
        <w:autoSpaceDE/>
        <w:autoSpaceDN/>
        <w:spacing w:line="276" w:lineRule="auto"/>
        <w:rPr>
          <w:rStyle w:val="CharacterStyle4"/>
          <w:sz w:val="24"/>
          <w:szCs w:val="24"/>
          <w:lang w:val="en-GB"/>
        </w:rPr>
      </w:pPr>
      <w:r w:rsidRPr="00154174">
        <w:rPr>
          <w:rStyle w:val="CharacterStyle4"/>
          <w:sz w:val="24"/>
          <w:szCs w:val="24"/>
          <w:lang w:val="en-GB"/>
        </w:rPr>
        <w:t>Time is undoubtedly short. But it is the only season in which Christians can do any active work of mercy. In the world to come there will be no i</w:t>
      </w:r>
      <w:r w:rsidRPr="00154174">
        <w:rPr>
          <w:rStyle w:val="CharacterStyle4"/>
          <w:sz w:val="24"/>
          <w:szCs w:val="24"/>
          <w:lang w:val="en-GB"/>
        </w:rPr>
        <w:t>g</w:t>
      </w:r>
      <w:r w:rsidRPr="00154174">
        <w:rPr>
          <w:rStyle w:val="CharacterStyle4"/>
          <w:sz w:val="24"/>
          <w:szCs w:val="24"/>
          <w:lang w:val="en-GB"/>
        </w:rPr>
        <w:t>norant to instruct, no mourners to comfort, no spiritual darkness to enligh</w:t>
      </w:r>
      <w:r w:rsidRPr="00154174">
        <w:rPr>
          <w:rStyle w:val="CharacterStyle4"/>
          <w:sz w:val="24"/>
          <w:szCs w:val="24"/>
          <w:lang w:val="en-GB"/>
        </w:rPr>
        <w:t>t</w:t>
      </w:r>
      <w:r w:rsidRPr="00154174">
        <w:rPr>
          <w:rStyle w:val="CharacterStyle4"/>
          <w:sz w:val="24"/>
          <w:szCs w:val="24"/>
          <w:lang w:val="en-GB"/>
        </w:rPr>
        <w:t>en, no distress to relieve, no sorrow to make less. Whatever work we do of this kind must be done on this side of the grave. Let us awake to a sense of our individual responsibility. Souls are perishing, and time is flying. Let us resolve, by God</w:t>
      </w:r>
      <w:r w:rsidR="005D2422" w:rsidRPr="00154174">
        <w:rPr>
          <w:rStyle w:val="CharacterStyle4"/>
          <w:sz w:val="24"/>
          <w:szCs w:val="24"/>
          <w:lang w:val="en-GB"/>
        </w:rPr>
        <w:t>’</w:t>
      </w:r>
      <w:r w:rsidRPr="00154174">
        <w:rPr>
          <w:rStyle w:val="CharacterStyle4"/>
          <w:sz w:val="24"/>
          <w:szCs w:val="24"/>
          <w:lang w:val="en-GB"/>
        </w:rPr>
        <w:t xml:space="preserve">s grace, to </w:t>
      </w:r>
      <w:r w:rsidRPr="00154174">
        <w:rPr>
          <w:rStyle w:val="CharacterStyle4"/>
          <w:bCs/>
          <w:sz w:val="24"/>
          <w:szCs w:val="24"/>
          <w:lang w:val="en-GB"/>
        </w:rPr>
        <w:t xml:space="preserve">do </w:t>
      </w:r>
      <w:r w:rsidRPr="00154174">
        <w:rPr>
          <w:rStyle w:val="CharacterStyle4"/>
          <w:sz w:val="24"/>
          <w:szCs w:val="24"/>
          <w:lang w:val="en-GB"/>
        </w:rPr>
        <w:t>something for God</w:t>
      </w:r>
      <w:r w:rsidR="005D2422" w:rsidRPr="00154174">
        <w:rPr>
          <w:rStyle w:val="CharacterStyle4"/>
          <w:sz w:val="24"/>
          <w:szCs w:val="24"/>
          <w:lang w:val="en-GB"/>
        </w:rPr>
        <w:t>’</w:t>
      </w:r>
      <w:r w:rsidRPr="00154174">
        <w:rPr>
          <w:rStyle w:val="CharacterStyle4"/>
          <w:sz w:val="24"/>
          <w:szCs w:val="24"/>
          <w:lang w:val="en-GB"/>
        </w:rPr>
        <w:t>s glory before we die. Once more let us remember our Lord</w:t>
      </w:r>
      <w:r w:rsidR="005D2422" w:rsidRPr="00154174">
        <w:rPr>
          <w:rStyle w:val="CharacterStyle4"/>
          <w:sz w:val="24"/>
          <w:szCs w:val="24"/>
          <w:lang w:val="en-GB"/>
        </w:rPr>
        <w:t>’</w:t>
      </w:r>
      <w:r w:rsidRPr="00154174">
        <w:rPr>
          <w:rStyle w:val="CharacterStyle4"/>
          <w:sz w:val="24"/>
          <w:szCs w:val="24"/>
          <w:lang w:val="en-GB"/>
        </w:rPr>
        <w:t>s example, and, like Him, be dili</w:t>
      </w:r>
      <w:r w:rsidRPr="00154174">
        <w:rPr>
          <w:rStyle w:val="CharacterStyle4"/>
          <w:sz w:val="24"/>
          <w:szCs w:val="24"/>
          <w:lang w:val="en-GB"/>
        </w:rPr>
        <w:softHyphen/>
        <w:t xml:space="preserve">gent, and </w:t>
      </w:r>
      <w:r w:rsidR="005D2422" w:rsidRPr="00154174">
        <w:rPr>
          <w:rStyle w:val="CharacterStyle4"/>
          <w:sz w:val="24"/>
          <w:szCs w:val="24"/>
          <w:lang w:val="en-GB"/>
        </w:rPr>
        <w:t>“</w:t>
      </w:r>
      <w:r w:rsidRPr="00154174">
        <w:rPr>
          <w:rStyle w:val="CharacterStyle4"/>
          <w:sz w:val="24"/>
          <w:szCs w:val="24"/>
          <w:lang w:val="en-GB"/>
        </w:rPr>
        <w:t>redeem the time.</w:t>
      </w:r>
      <w:r w:rsidR="005D2422" w:rsidRPr="00154174">
        <w:rPr>
          <w:rStyle w:val="CharacterStyle4"/>
          <w:sz w:val="24"/>
          <w:szCs w:val="24"/>
          <w:lang w:val="en-GB"/>
        </w:rPr>
        <w:t>”</w:t>
      </w:r>
    </w:p>
    <w:p w:rsidR="00EA3D0A" w:rsidRPr="00154174" w:rsidRDefault="00EA3D0A" w:rsidP="00EA3D0A">
      <w:pPr>
        <w:pStyle w:val="Style1"/>
        <w:widowControl w:val="0"/>
        <w:kinsoku w:val="0"/>
        <w:autoSpaceDE/>
        <w:autoSpaceDN/>
        <w:adjustRightInd/>
        <w:spacing w:line="276" w:lineRule="auto"/>
        <w:ind w:firstLine="216"/>
        <w:jc w:val="both"/>
        <w:rPr>
          <w:lang w:val="en-GB"/>
        </w:rPr>
      </w:pPr>
      <w:r w:rsidRPr="00154174">
        <w:rPr>
          <w:lang w:val="en-GB"/>
        </w:rPr>
        <w:t xml:space="preserve">Let us mark, secondly, in these verses, </w:t>
      </w:r>
      <w:r w:rsidRPr="00154174">
        <w:rPr>
          <w:i/>
          <w:iCs/>
          <w:lang w:val="en-GB"/>
        </w:rPr>
        <w:t xml:space="preserve">the power of the grace of God, and the constraining influence of the love of Christ. </w:t>
      </w:r>
      <w:r w:rsidRPr="00154174">
        <w:rPr>
          <w:lang w:val="en-GB"/>
        </w:rPr>
        <w:t>We read that among those who fol</w:t>
      </w:r>
      <w:r w:rsidRPr="00154174">
        <w:rPr>
          <w:lang w:val="en-GB"/>
        </w:rPr>
        <w:softHyphen/>
        <w:t xml:space="preserve">lowed our Lord in His journeyings, were </w:t>
      </w:r>
      <w:r w:rsidR="005D2422" w:rsidRPr="00154174">
        <w:rPr>
          <w:lang w:val="en-GB"/>
        </w:rPr>
        <w:t>“</w:t>
      </w:r>
      <w:r w:rsidRPr="00154174">
        <w:rPr>
          <w:lang w:val="en-GB"/>
        </w:rPr>
        <w:t>certain women which had been healed of evil spirits and infirmities.</w:t>
      </w:r>
      <w:r w:rsidR="005D2422" w:rsidRPr="00154174">
        <w:rPr>
          <w:lang w:val="en-GB"/>
        </w:rPr>
        <w:t>”</w:t>
      </w:r>
    </w:p>
    <w:p w:rsidR="00EA3D0A" w:rsidRPr="00154174" w:rsidRDefault="00EA3D0A" w:rsidP="00EA3D0A">
      <w:pPr>
        <w:pStyle w:val="Style13"/>
        <w:kinsoku w:val="0"/>
        <w:autoSpaceDE/>
        <w:autoSpaceDN/>
        <w:spacing w:line="276" w:lineRule="auto"/>
        <w:rPr>
          <w:sz w:val="24"/>
          <w:szCs w:val="24"/>
          <w:lang w:val="en-GB"/>
        </w:rPr>
      </w:pPr>
      <w:r w:rsidRPr="00154174">
        <w:rPr>
          <w:rStyle w:val="CharacterStyle4"/>
          <w:sz w:val="24"/>
          <w:szCs w:val="24"/>
          <w:lang w:val="en-GB"/>
        </w:rPr>
        <w:t>We can well imagine that the difficulties these holy women had to face in becoming Christ</w:t>
      </w:r>
      <w:r w:rsidR="005D2422" w:rsidRPr="00154174">
        <w:rPr>
          <w:rStyle w:val="CharacterStyle4"/>
          <w:sz w:val="24"/>
          <w:szCs w:val="24"/>
          <w:lang w:val="en-GB"/>
        </w:rPr>
        <w:t>’</w:t>
      </w:r>
      <w:r w:rsidRPr="00154174">
        <w:rPr>
          <w:rStyle w:val="CharacterStyle4"/>
          <w:sz w:val="24"/>
          <w:szCs w:val="24"/>
          <w:lang w:val="en-GB"/>
        </w:rPr>
        <w:t>s disciples were</w:t>
      </w:r>
      <w:r w:rsidRPr="00154174">
        <w:rPr>
          <w:rStyle w:val="CharacterStyle4"/>
          <w:sz w:val="24"/>
          <w:szCs w:val="24"/>
          <w:lang w:val="en-GB"/>
        </w:rPr>
        <w:t xml:space="preserve"> </w:t>
      </w:r>
      <w:r w:rsidRPr="00154174">
        <w:rPr>
          <w:sz w:val="24"/>
          <w:szCs w:val="24"/>
          <w:lang w:val="en-GB"/>
        </w:rPr>
        <w:t>neither few nor small. They had their full share of the contempt and scorn which was poured on all fol</w:t>
      </w:r>
      <w:r w:rsidRPr="00154174">
        <w:rPr>
          <w:sz w:val="24"/>
          <w:szCs w:val="24"/>
          <w:lang w:val="en-GB"/>
        </w:rPr>
        <w:softHyphen/>
        <w:t xml:space="preserve">lowers of Jesus </w:t>
      </w:r>
      <w:r w:rsidRPr="00154174">
        <w:rPr>
          <w:sz w:val="24"/>
          <w:szCs w:val="24"/>
          <w:lang w:val="en-GB"/>
        </w:rPr>
        <w:lastRenderedPageBreak/>
        <w:t>by the Scribes and Pharisees. They had, besides, many a trial from the hard speeches and hard usage which any Jewish woman who thought for herself about religion would probably have to under</w:t>
      </w:r>
      <w:r w:rsidRPr="00154174">
        <w:rPr>
          <w:sz w:val="24"/>
          <w:szCs w:val="24"/>
          <w:lang w:val="en-GB"/>
        </w:rPr>
        <w:softHyphen/>
        <w:t>go. But none of these things moved them. Grateful for mercies received at our Lord</w:t>
      </w:r>
      <w:r w:rsidR="005D2422" w:rsidRPr="00154174">
        <w:rPr>
          <w:sz w:val="24"/>
          <w:szCs w:val="24"/>
          <w:lang w:val="en-GB"/>
        </w:rPr>
        <w:t>’</w:t>
      </w:r>
      <w:r w:rsidRPr="00154174">
        <w:rPr>
          <w:sz w:val="24"/>
          <w:szCs w:val="24"/>
          <w:lang w:val="en-GB"/>
        </w:rPr>
        <w:t>s hands, they were will</w:t>
      </w:r>
      <w:r w:rsidRPr="00154174">
        <w:rPr>
          <w:sz w:val="24"/>
          <w:szCs w:val="24"/>
          <w:lang w:val="en-GB"/>
        </w:rPr>
        <w:softHyphen/>
        <w:t>ing to endure much for His sake. Strengthened inwardly by the renewing power of the Holy Ghost, they were enabled to cleave to Jesus and not give way.—And nobly they did cleave to Him to the very end</w:t>
      </w:r>
      <w:r w:rsidR="005D2422" w:rsidRPr="00154174">
        <w:rPr>
          <w:sz w:val="24"/>
          <w:szCs w:val="24"/>
          <w:lang w:val="en-GB"/>
        </w:rPr>
        <w:t>!</w:t>
      </w:r>
      <w:r w:rsidRPr="00154174">
        <w:rPr>
          <w:sz w:val="24"/>
          <w:szCs w:val="24"/>
          <w:lang w:val="en-GB"/>
        </w:rPr>
        <w:t xml:space="preserve"> It was </w:t>
      </w:r>
      <w:r w:rsidRPr="00154174">
        <w:rPr>
          <w:i/>
          <w:iCs/>
          <w:sz w:val="24"/>
          <w:szCs w:val="24"/>
          <w:lang w:val="en-GB"/>
        </w:rPr>
        <w:t xml:space="preserve">not </w:t>
      </w:r>
      <w:r w:rsidRPr="00154174">
        <w:rPr>
          <w:sz w:val="24"/>
          <w:szCs w:val="24"/>
          <w:lang w:val="en-GB"/>
        </w:rPr>
        <w:t>a wo</w:t>
      </w:r>
      <w:r w:rsidRPr="00154174">
        <w:rPr>
          <w:sz w:val="24"/>
          <w:szCs w:val="24"/>
          <w:lang w:val="en-GB"/>
        </w:rPr>
        <w:t>m</w:t>
      </w:r>
      <w:r w:rsidRPr="00154174">
        <w:rPr>
          <w:sz w:val="24"/>
          <w:szCs w:val="24"/>
          <w:lang w:val="en-GB"/>
        </w:rPr>
        <w:t xml:space="preserve">an who sold the Lord for thirty pieces of silver. They were </w:t>
      </w:r>
      <w:r w:rsidRPr="00154174">
        <w:rPr>
          <w:i/>
          <w:iCs/>
          <w:sz w:val="24"/>
          <w:szCs w:val="24"/>
          <w:lang w:val="en-GB"/>
        </w:rPr>
        <w:t xml:space="preserve">not </w:t>
      </w:r>
      <w:r w:rsidRPr="00154174">
        <w:rPr>
          <w:sz w:val="24"/>
          <w:szCs w:val="24"/>
          <w:lang w:val="en-GB"/>
        </w:rPr>
        <w:t xml:space="preserve">women who forsook the Lord in the garden and fled. It was </w:t>
      </w:r>
      <w:r w:rsidRPr="00154174">
        <w:rPr>
          <w:i/>
          <w:iCs/>
          <w:sz w:val="24"/>
          <w:szCs w:val="24"/>
          <w:lang w:val="en-GB"/>
        </w:rPr>
        <w:t xml:space="preserve">not </w:t>
      </w:r>
      <w:r w:rsidRPr="00154174">
        <w:rPr>
          <w:sz w:val="24"/>
          <w:szCs w:val="24"/>
          <w:lang w:val="en-GB"/>
        </w:rPr>
        <w:t>a woman who denied Him three times in the high priest</w:t>
      </w:r>
      <w:r w:rsidR="005D2422" w:rsidRPr="00154174">
        <w:rPr>
          <w:sz w:val="24"/>
          <w:szCs w:val="24"/>
          <w:lang w:val="en-GB"/>
        </w:rPr>
        <w:t>’</w:t>
      </w:r>
      <w:r w:rsidRPr="00154174">
        <w:rPr>
          <w:sz w:val="24"/>
          <w:szCs w:val="24"/>
          <w:lang w:val="en-GB"/>
        </w:rPr>
        <w:t xml:space="preserve">s house.—But they </w:t>
      </w:r>
      <w:r w:rsidRPr="00154174">
        <w:rPr>
          <w:i/>
          <w:iCs/>
          <w:sz w:val="24"/>
          <w:szCs w:val="24"/>
          <w:lang w:val="en-GB"/>
        </w:rPr>
        <w:t xml:space="preserve">were </w:t>
      </w:r>
      <w:r w:rsidRPr="00154174">
        <w:rPr>
          <w:sz w:val="24"/>
          <w:szCs w:val="24"/>
          <w:lang w:val="en-GB"/>
        </w:rPr>
        <w:t xml:space="preserve">women who wailed and lamented when Jesus was led forth to be crucified. They </w:t>
      </w:r>
      <w:r w:rsidRPr="00154174">
        <w:rPr>
          <w:i/>
          <w:iCs/>
          <w:sz w:val="24"/>
          <w:szCs w:val="24"/>
          <w:lang w:val="en-GB"/>
        </w:rPr>
        <w:t xml:space="preserve">were </w:t>
      </w:r>
      <w:r w:rsidRPr="00154174">
        <w:rPr>
          <w:sz w:val="24"/>
          <w:szCs w:val="24"/>
          <w:lang w:val="en-GB"/>
        </w:rPr>
        <w:t xml:space="preserve">women who stood to the last by the cross. And they </w:t>
      </w:r>
      <w:r w:rsidRPr="00154174">
        <w:rPr>
          <w:i/>
          <w:iCs/>
          <w:sz w:val="24"/>
          <w:szCs w:val="24"/>
          <w:lang w:val="en-GB"/>
        </w:rPr>
        <w:t xml:space="preserve">were </w:t>
      </w:r>
      <w:r w:rsidRPr="00154174">
        <w:rPr>
          <w:sz w:val="24"/>
          <w:szCs w:val="24"/>
          <w:lang w:val="en-GB"/>
        </w:rPr>
        <w:t xml:space="preserve">women who were first to visit the grave </w:t>
      </w:r>
      <w:r w:rsidR="005D2422" w:rsidRPr="00154174">
        <w:rPr>
          <w:sz w:val="24"/>
          <w:szCs w:val="24"/>
          <w:lang w:val="en-GB"/>
        </w:rPr>
        <w:t>“</w:t>
      </w:r>
      <w:r w:rsidRPr="00154174">
        <w:rPr>
          <w:sz w:val="24"/>
          <w:szCs w:val="24"/>
          <w:lang w:val="en-GB"/>
        </w:rPr>
        <w:t>where the Lord lay.</w:t>
      </w:r>
      <w:r w:rsidR="005D2422" w:rsidRPr="00154174">
        <w:rPr>
          <w:sz w:val="24"/>
          <w:szCs w:val="24"/>
          <w:lang w:val="en-GB"/>
        </w:rPr>
        <w:t>”</w:t>
      </w:r>
      <w:r w:rsidRPr="00154174">
        <w:rPr>
          <w:sz w:val="24"/>
          <w:szCs w:val="24"/>
          <w:lang w:val="en-GB"/>
        </w:rPr>
        <w:t xml:space="preserve"> Great indeed is the power of the grace of God</w:t>
      </w:r>
      <w:r w:rsidR="005D2422" w:rsidRPr="00154174">
        <w:rPr>
          <w:sz w:val="24"/>
          <w:szCs w:val="24"/>
          <w:lang w:val="en-GB"/>
        </w:rPr>
        <w:t>!</w:t>
      </w:r>
    </w:p>
    <w:p w:rsidR="00EA3D0A" w:rsidRPr="00154174" w:rsidRDefault="00EA3D0A" w:rsidP="00EA3D0A">
      <w:pPr>
        <w:pStyle w:val="Style5"/>
        <w:kinsoku w:val="0"/>
        <w:autoSpaceDE/>
        <w:autoSpaceDN/>
        <w:spacing w:line="276" w:lineRule="auto"/>
        <w:ind w:firstLine="216"/>
        <w:rPr>
          <w:lang w:val="en-GB"/>
        </w:rPr>
      </w:pPr>
      <w:r w:rsidRPr="00154174">
        <w:rPr>
          <w:lang w:val="en-GB"/>
        </w:rPr>
        <w:t>Let the recollection of these women encourage all the daughters of Adam who read of them, to take up the cross and to follow Christ. Let no sense of weakness, or fear of falling away, keep them back from a decided profession of religion. The mother of a large family, with limited means, may tell us that she has no time for religion.—The wife of an ungodly husband may tell us that she dares not take up religion.—The young daughter of worldly pa</w:t>
      </w:r>
      <w:r w:rsidRPr="00154174">
        <w:rPr>
          <w:lang w:val="en-GB"/>
        </w:rPr>
        <w:t>r</w:t>
      </w:r>
      <w:r w:rsidRPr="00154174">
        <w:rPr>
          <w:lang w:val="en-GB"/>
        </w:rPr>
        <w:t>ents may tell us that it is impossible for her to have any religion.—The maid-servant in the midst</w:t>
      </w:r>
      <w:r w:rsidRPr="00154174">
        <w:rPr>
          <w:lang w:val="en-GB"/>
        </w:rPr>
        <w:t xml:space="preserve"> </w:t>
      </w:r>
      <w:r w:rsidRPr="00154174">
        <w:rPr>
          <w:lang w:val="en-GB"/>
        </w:rPr>
        <w:t xml:space="preserve">of unconverted companions, may tell us that in her place a person cannot follow religion.—But they are all wrong, quite wrong. With Christ nothing is impossible. Let them think again, and change their minds. Let them begin boldly in the strength of Christ, and trust Him for the consequences. The Lord Jesus never changes. He who enabled </w:t>
      </w:r>
      <w:r w:rsidR="005D2422" w:rsidRPr="00154174">
        <w:rPr>
          <w:lang w:val="en-GB"/>
        </w:rPr>
        <w:t>“</w:t>
      </w:r>
      <w:r w:rsidRPr="00154174">
        <w:rPr>
          <w:lang w:val="en-GB"/>
        </w:rPr>
        <w:t>many women</w:t>
      </w:r>
      <w:r w:rsidR="005D2422" w:rsidRPr="00154174">
        <w:rPr>
          <w:lang w:val="en-GB"/>
        </w:rPr>
        <w:t>”</w:t>
      </w:r>
      <w:r w:rsidRPr="00154174">
        <w:rPr>
          <w:lang w:val="en-GB"/>
        </w:rPr>
        <w:t xml:space="preserve"> to serve Him faithfully while He was on earth, can enable women to serve Him, glorify Him, and be His disciples at the present day.</w:t>
      </w:r>
    </w:p>
    <w:p w:rsidR="00EA3D0A" w:rsidRPr="00154174" w:rsidRDefault="00EA3D0A" w:rsidP="00EA3D0A">
      <w:pPr>
        <w:pStyle w:val="Style14"/>
        <w:kinsoku w:val="0"/>
        <w:autoSpaceDE/>
        <w:autoSpaceDN/>
        <w:spacing w:before="0" w:line="276" w:lineRule="auto"/>
        <w:rPr>
          <w:lang w:val="en-GB"/>
        </w:rPr>
      </w:pPr>
      <w:r w:rsidRPr="00154174">
        <w:rPr>
          <w:lang w:val="en-GB"/>
        </w:rPr>
        <w:t xml:space="preserve">Let us mark lastly, in these verses, the </w:t>
      </w:r>
      <w:r w:rsidRPr="00154174">
        <w:rPr>
          <w:i/>
          <w:iCs/>
          <w:lang w:val="en-GB"/>
        </w:rPr>
        <w:t xml:space="preserve">peculiar privilege which our Lord grants to His faithful followers. </w:t>
      </w:r>
      <w:r w:rsidRPr="00154174">
        <w:rPr>
          <w:lang w:val="en-GB"/>
        </w:rPr>
        <w:t>We read that those who accompanied Him in His journeyings,</w:t>
      </w:r>
      <w:r w:rsidR="005D2422" w:rsidRPr="00154174">
        <w:rPr>
          <w:lang w:val="en-GB"/>
        </w:rPr>
        <w:t xml:space="preserve"> “</w:t>
      </w:r>
      <w:r w:rsidRPr="00154174">
        <w:rPr>
          <w:lang w:val="en-GB"/>
        </w:rPr>
        <w:t>ministered to him of their substance.</w:t>
      </w:r>
      <w:r w:rsidR="005D2422" w:rsidRPr="00154174">
        <w:rPr>
          <w:lang w:val="en-GB"/>
        </w:rPr>
        <w:t>”</w:t>
      </w:r>
      <w:r w:rsidRPr="00154174">
        <w:rPr>
          <w:lang w:val="en-GB"/>
        </w:rPr>
        <w:t xml:space="preserve"> Of course </w:t>
      </w:r>
      <w:r w:rsidRPr="00154174">
        <w:rPr>
          <w:bCs/>
          <w:i/>
          <w:iCs/>
          <w:lang w:val="en-GB"/>
        </w:rPr>
        <w:t xml:space="preserve">He </w:t>
      </w:r>
      <w:r w:rsidRPr="00154174">
        <w:rPr>
          <w:lang w:val="en-GB"/>
        </w:rPr>
        <w:t>needed not their help.</w:t>
      </w:r>
      <w:r w:rsidR="005D2422" w:rsidRPr="00154174">
        <w:rPr>
          <w:lang w:val="en-GB"/>
        </w:rPr>
        <w:t xml:space="preserve"> “</w:t>
      </w:r>
      <w:r w:rsidRPr="00154174">
        <w:rPr>
          <w:lang w:val="en-GB"/>
        </w:rPr>
        <w:t>All the beasts of the forest were his, and the cattle upon a thousand hills.</w:t>
      </w:r>
      <w:r w:rsidR="005D2422" w:rsidRPr="00154174">
        <w:rPr>
          <w:lang w:val="en-GB"/>
        </w:rPr>
        <w:t>”</w:t>
      </w:r>
      <w:r w:rsidRPr="00154174">
        <w:rPr>
          <w:lang w:val="en-GB"/>
        </w:rPr>
        <w:t xml:space="preserve"> (Psalm 1. 10.) That mighty Saviour who could mu</w:t>
      </w:r>
      <w:r w:rsidRPr="00154174">
        <w:rPr>
          <w:lang w:val="en-GB"/>
        </w:rPr>
        <w:t>l</w:t>
      </w:r>
      <w:r w:rsidRPr="00154174">
        <w:rPr>
          <w:lang w:val="en-GB"/>
        </w:rPr>
        <w:t>tiply a few loaves and fishes into food for thousands, could have called forth food from the earth for His own sustenance, if he had thought fit. But He did not do so, for two reasons.—One reason was, that He would show us that He was man like ourselves in all things, sin only excepted, and that He lived the life of faith in His Father</w:t>
      </w:r>
      <w:r w:rsidR="005D2422" w:rsidRPr="00154174">
        <w:rPr>
          <w:lang w:val="en-GB"/>
        </w:rPr>
        <w:t>’</w:t>
      </w:r>
      <w:r w:rsidRPr="00154174">
        <w:rPr>
          <w:lang w:val="en-GB"/>
        </w:rPr>
        <w:t>s providence.—The other reason was, that by allowing His followers to min</w:t>
      </w:r>
      <w:r w:rsidRPr="00154174">
        <w:rPr>
          <w:lang w:val="en-GB"/>
        </w:rPr>
        <w:softHyphen/>
        <w:t>ister to Him, He might prove their love, and test their regard for Himself. True love will count it a pleasure to give an</w:t>
      </w:r>
      <w:r w:rsidRPr="00154174">
        <w:rPr>
          <w:lang w:val="en-GB"/>
        </w:rPr>
        <w:t>y</w:t>
      </w:r>
      <w:r w:rsidRPr="00154174">
        <w:rPr>
          <w:lang w:val="en-GB"/>
        </w:rPr>
        <w:t>thing to the object loved. False love will often talk and profess much, but do and give nothing at all.</w:t>
      </w:r>
    </w:p>
    <w:p w:rsidR="00EA3D0A" w:rsidRPr="00154174" w:rsidRDefault="00EA3D0A" w:rsidP="00EA3D0A">
      <w:pPr>
        <w:pStyle w:val="Style14"/>
        <w:kinsoku w:val="0"/>
        <w:autoSpaceDE/>
        <w:autoSpaceDN/>
        <w:spacing w:before="0" w:line="276" w:lineRule="auto"/>
        <w:ind w:firstLine="144"/>
        <w:rPr>
          <w:lang w:val="en-GB"/>
        </w:rPr>
      </w:pPr>
      <w:r w:rsidRPr="00154174">
        <w:rPr>
          <w:lang w:val="en-GB"/>
        </w:rPr>
        <w:lastRenderedPageBreak/>
        <w:t>This matter of</w:t>
      </w:r>
      <w:r w:rsidR="005D2422" w:rsidRPr="00154174">
        <w:rPr>
          <w:lang w:val="en-GB"/>
        </w:rPr>
        <w:t xml:space="preserve"> “</w:t>
      </w:r>
      <w:r w:rsidRPr="00154174">
        <w:rPr>
          <w:lang w:val="en-GB"/>
        </w:rPr>
        <w:t>ministering to Christ</w:t>
      </w:r>
      <w:r w:rsidR="00D6124F">
        <w:rPr>
          <w:lang w:val="en-GB"/>
        </w:rPr>
        <w:t>”</w:t>
      </w:r>
      <w:r w:rsidR="005D2422" w:rsidRPr="00154174">
        <w:rPr>
          <w:lang w:val="en-GB"/>
        </w:rPr>
        <w:t xml:space="preserve"> </w:t>
      </w:r>
      <w:r w:rsidRPr="00154174">
        <w:rPr>
          <w:lang w:val="en-GB"/>
        </w:rPr>
        <w:t>opens up a most important train of thought, and one which we shall do well to consider. T</w:t>
      </w:r>
      <w:r w:rsidRPr="00154174">
        <w:rPr>
          <w:lang w:val="en-GB"/>
        </w:rPr>
        <w:t>he Lord Jesus Christ is continu</w:t>
      </w:r>
      <w:r w:rsidRPr="00154174">
        <w:rPr>
          <w:lang w:val="en-GB"/>
        </w:rPr>
        <w:t>ally proving His Church at the present day. No doubt it would be easy for Him to convert the Chinese or Hindoos in a moment, and to call grace into being with a word, as He created light on the first day of this world</w:t>
      </w:r>
      <w:r w:rsidR="005D2422" w:rsidRPr="00154174">
        <w:rPr>
          <w:lang w:val="en-GB"/>
        </w:rPr>
        <w:t>’</w:t>
      </w:r>
      <w:r w:rsidRPr="00154174">
        <w:rPr>
          <w:lang w:val="en-GB"/>
        </w:rPr>
        <w:t>s exis</w:t>
      </w:r>
      <w:r w:rsidRPr="00154174">
        <w:rPr>
          <w:lang w:val="en-GB"/>
        </w:rPr>
        <w:softHyphen/>
        <w:t>tence.—But He does not do so. He is pleased to work by means. He condescends to use the agency of mis</w:t>
      </w:r>
      <w:r w:rsidRPr="00154174">
        <w:rPr>
          <w:lang w:val="en-GB"/>
        </w:rPr>
        <w:softHyphen/>
        <w:t>sionaries, and the foolishness of man</w:t>
      </w:r>
      <w:r w:rsidR="005D2422" w:rsidRPr="00154174">
        <w:rPr>
          <w:lang w:val="en-GB"/>
        </w:rPr>
        <w:t>’</w:t>
      </w:r>
      <w:r w:rsidRPr="00154174">
        <w:rPr>
          <w:lang w:val="en-GB"/>
        </w:rPr>
        <w:t>s preaching, in order to spread His Gospel. And by so doing, He is co</w:t>
      </w:r>
      <w:r w:rsidRPr="00154174">
        <w:rPr>
          <w:lang w:val="en-GB"/>
        </w:rPr>
        <w:t>n</w:t>
      </w:r>
      <w:r w:rsidRPr="00154174">
        <w:rPr>
          <w:lang w:val="en-GB"/>
        </w:rPr>
        <w:t>tinually proving the faith and zeal of the churches. He lets Christians be fe</w:t>
      </w:r>
      <w:r w:rsidRPr="00154174">
        <w:rPr>
          <w:lang w:val="en-GB"/>
        </w:rPr>
        <w:t>l</w:t>
      </w:r>
      <w:r w:rsidRPr="00154174">
        <w:rPr>
          <w:lang w:val="en-GB"/>
        </w:rPr>
        <w:t>low workers with Him, that He may prove who has a will to</w:t>
      </w:r>
      <w:r w:rsidR="005D2422" w:rsidRPr="00154174">
        <w:rPr>
          <w:lang w:val="en-GB"/>
        </w:rPr>
        <w:t xml:space="preserve"> “</w:t>
      </w:r>
      <w:r w:rsidRPr="00154174">
        <w:rPr>
          <w:lang w:val="en-GB"/>
        </w:rPr>
        <w:t>minister</w:t>
      </w:r>
      <w:r w:rsidR="00D6124F">
        <w:rPr>
          <w:lang w:val="en-GB"/>
        </w:rPr>
        <w:t>”</w:t>
      </w:r>
      <w:r w:rsidR="005D2422" w:rsidRPr="00154174">
        <w:rPr>
          <w:lang w:val="en-GB"/>
        </w:rPr>
        <w:t xml:space="preserve"> </w:t>
      </w:r>
      <w:r w:rsidRPr="00154174">
        <w:rPr>
          <w:lang w:val="en-GB"/>
        </w:rPr>
        <w:t>and who has none. He lets the spread of the Gospel be carried on by sub</w:t>
      </w:r>
      <w:r w:rsidRPr="00154174">
        <w:rPr>
          <w:lang w:val="en-GB"/>
        </w:rPr>
        <w:softHyphen/>
        <w:t xml:space="preserve">scriptions, contributions, and religious Societies, that He may prove who are the covetous and unbelieving, and who are the truly </w:t>
      </w:r>
      <w:r w:rsidR="005D2422" w:rsidRPr="00154174">
        <w:rPr>
          <w:lang w:val="en-GB"/>
        </w:rPr>
        <w:t>“</w:t>
      </w:r>
      <w:r w:rsidRPr="00154174">
        <w:rPr>
          <w:lang w:val="en-GB"/>
        </w:rPr>
        <w:t>rich towards God.</w:t>
      </w:r>
      <w:r w:rsidR="005D2422" w:rsidRPr="00154174">
        <w:rPr>
          <w:lang w:val="en-GB"/>
        </w:rPr>
        <w:t>”</w:t>
      </w:r>
      <w:r w:rsidRPr="00154174">
        <w:rPr>
          <w:lang w:val="en-GB"/>
        </w:rPr>
        <w:t xml:space="preserve"> In short, the visible Church of Christ may be divided into two great parties, those who</w:t>
      </w:r>
      <w:r w:rsidR="005D2422" w:rsidRPr="00154174">
        <w:rPr>
          <w:lang w:val="en-GB"/>
        </w:rPr>
        <w:t xml:space="preserve"> “</w:t>
      </w:r>
      <w:r w:rsidRPr="00154174">
        <w:rPr>
          <w:lang w:val="en-GB"/>
        </w:rPr>
        <w:t>minister</w:t>
      </w:r>
      <w:r w:rsidR="00D6124F">
        <w:rPr>
          <w:lang w:val="en-GB"/>
        </w:rPr>
        <w:t>”</w:t>
      </w:r>
      <w:r w:rsidR="005D2422" w:rsidRPr="00154174">
        <w:rPr>
          <w:lang w:val="en-GB"/>
        </w:rPr>
        <w:t xml:space="preserve"> </w:t>
      </w:r>
      <w:r w:rsidRPr="00154174">
        <w:rPr>
          <w:lang w:val="en-GB"/>
        </w:rPr>
        <w:t>to Christ, and those who do not.</w:t>
      </w:r>
    </w:p>
    <w:p w:rsidR="00EA3D0A" w:rsidRPr="00154174" w:rsidRDefault="00EA3D0A" w:rsidP="00EA3D0A">
      <w:pPr>
        <w:pStyle w:val="Style14"/>
        <w:kinsoku w:val="0"/>
        <w:autoSpaceDE/>
        <w:autoSpaceDN/>
        <w:spacing w:before="0" w:line="276" w:lineRule="auto"/>
        <w:ind w:right="72"/>
        <w:rPr>
          <w:lang w:val="en-GB"/>
        </w:rPr>
      </w:pPr>
      <w:r w:rsidRPr="00154174">
        <w:rPr>
          <w:lang w:val="en-GB"/>
        </w:rPr>
        <w:t>May we all remember this great truth and prove our own selves</w:t>
      </w:r>
      <w:r w:rsidR="005D2422" w:rsidRPr="00154174">
        <w:rPr>
          <w:lang w:val="en-GB"/>
        </w:rPr>
        <w:t>!</w:t>
      </w:r>
      <w:r w:rsidRPr="00154174">
        <w:rPr>
          <w:lang w:val="en-GB"/>
        </w:rPr>
        <w:t xml:space="preserve"> While we live we are all upon our trial. Our lives are continually showing whose we are and whom we serve, whether we love Christ or whether we love the world. Happy are they who know something of </w:t>
      </w:r>
      <w:r w:rsidR="005D2422" w:rsidRPr="00154174">
        <w:rPr>
          <w:lang w:val="en-GB"/>
        </w:rPr>
        <w:t>“</w:t>
      </w:r>
      <w:r w:rsidRPr="00154174">
        <w:rPr>
          <w:lang w:val="en-GB"/>
        </w:rPr>
        <w:t>minis</w:t>
      </w:r>
      <w:r w:rsidRPr="00154174">
        <w:rPr>
          <w:lang w:val="en-GB"/>
        </w:rPr>
        <w:softHyphen/>
        <w:t>tering to Christ of their substance</w:t>
      </w:r>
      <w:r w:rsidR="005D2422" w:rsidRPr="00154174">
        <w:rPr>
          <w:lang w:val="en-GB"/>
        </w:rPr>
        <w:t>!</w:t>
      </w:r>
      <w:r w:rsidR="00D6124F">
        <w:rPr>
          <w:lang w:val="en-GB"/>
        </w:rPr>
        <w:t>”</w:t>
      </w:r>
      <w:r w:rsidR="005D2422" w:rsidRPr="00154174">
        <w:rPr>
          <w:lang w:val="en-GB"/>
        </w:rPr>
        <w:t xml:space="preserve"> </w:t>
      </w:r>
      <w:r w:rsidRPr="00154174">
        <w:rPr>
          <w:lang w:val="en-GB"/>
        </w:rPr>
        <w:t>It is a thing which can still be done, though we do not see Him with our eyes. Those words which describe the proceedings of the judgment day are very solemn,</w:t>
      </w:r>
      <w:r w:rsidR="005D2422" w:rsidRPr="00154174">
        <w:rPr>
          <w:lang w:val="en-GB"/>
        </w:rPr>
        <w:t xml:space="preserve"> “</w:t>
      </w:r>
      <w:r w:rsidRPr="00154174">
        <w:rPr>
          <w:lang w:val="en-GB"/>
        </w:rPr>
        <w:t>I was an hungered and ye gave me no meat, I was thirsty and ye gave me no drink.</w:t>
      </w:r>
      <w:r w:rsidR="005D2422" w:rsidRPr="00154174">
        <w:rPr>
          <w:lang w:val="en-GB"/>
        </w:rPr>
        <w:t>”</w:t>
      </w:r>
      <w:r w:rsidRPr="00154174">
        <w:rPr>
          <w:lang w:val="en-GB"/>
        </w:rPr>
        <w:t xml:space="preserve"> (Matt. xxv. 42.)</w:t>
      </w:r>
    </w:p>
    <w:p w:rsidR="00EA3D0A" w:rsidRPr="00154174" w:rsidRDefault="00EA3D0A" w:rsidP="00EA3D0A">
      <w:pPr>
        <w:pStyle w:val="Style16"/>
        <w:kinsoku w:val="0"/>
        <w:autoSpaceDE/>
        <w:autoSpaceDN/>
        <w:spacing w:line="240" w:lineRule="auto"/>
        <w:rPr>
          <w:rStyle w:val="CharacterStyle7"/>
          <w:sz w:val="16"/>
          <w:szCs w:val="16"/>
          <w:lang w:val="en-GB"/>
        </w:rPr>
      </w:pPr>
    </w:p>
    <w:p w:rsidR="005D2422" w:rsidRPr="00154174" w:rsidRDefault="00EA3D0A" w:rsidP="005D2422">
      <w:pPr>
        <w:pStyle w:val="Style17"/>
        <w:kinsoku w:val="0"/>
        <w:autoSpaceDE/>
        <w:autoSpaceDN/>
        <w:spacing w:before="0" w:line="360" w:lineRule="auto"/>
        <w:ind w:firstLine="0"/>
        <w:jc w:val="center"/>
        <w:rPr>
          <w:rStyle w:val="CharacterStyle7"/>
          <w:bCs/>
          <w:i w:val="0"/>
          <w:sz w:val="20"/>
          <w:szCs w:val="20"/>
          <w:lang w:val="en-GB"/>
        </w:rPr>
      </w:pPr>
      <w:r w:rsidRPr="00154174">
        <w:rPr>
          <w:rStyle w:val="CharacterStyle7"/>
          <w:i w:val="0"/>
          <w:sz w:val="20"/>
          <w:szCs w:val="20"/>
          <w:lang w:val="en-GB"/>
        </w:rPr>
        <w:t xml:space="preserve">NOTES. </w:t>
      </w:r>
      <w:r w:rsidRPr="00154174">
        <w:rPr>
          <w:rStyle w:val="CharacterStyle7"/>
          <w:bCs/>
          <w:i w:val="0"/>
          <w:sz w:val="20"/>
          <w:szCs w:val="20"/>
          <w:lang w:val="en-GB"/>
        </w:rPr>
        <w:t>LUXE VIII. 1</w:t>
      </w:r>
      <w:r w:rsidR="00D6124F">
        <w:rPr>
          <w:rStyle w:val="CharacterStyle7"/>
          <w:bCs/>
          <w:i w:val="0"/>
          <w:sz w:val="20"/>
          <w:szCs w:val="20"/>
          <w:lang w:val="en-GB"/>
        </w:rPr>
        <w:t>–</w:t>
      </w:r>
      <w:r w:rsidRPr="00154174">
        <w:rPr>
          <w:rStyle w:val="CharacterStyle7"/>
          <w:bCs/>
          <w:i w:val="0"/>
          <w:sz w:val="20"/>
          <w:szCs w:val="20"/>
          <w:lang w:val="en-GB"/>
        </w:rPr>
        <w:t>3.</w:t>
      </w:r>
    </w:p>
    <w:p w:rsidR="005D2422" w:rsidRPr="00154174" w:rsidRDefault="00EA3D0A" w:rsidP="005D2422">
      <w:pPr>
        <w:pStyle w:val="Style17"/>
        <w:kinsoku w:val="0"/>
        <w:autoSpaceDE/>
        <w:autoSpaceDN/>
        <w:spacing w:before="0" w:after="60" w:line="276" w:lineRule="auto"/>
        <w:ind w:left="0" w:hanging="284"/>
        <w:rPr>
          <w:rStyle w:val="CharacterStyle8"/>
          <w:sz w:val="20"/>
          <w:szCs w:val="20"/>
          <w:lang w:val="en-GB"/>
        </w:rPr>
      </w:pPr>
      <w:r w:rsidRPr="00154174">
        <w:rPr>
          <w:rStyle w:val="CharacterStyle7"/>
          <w:i w:val="0"/>
          <w:iCs w:val="0"/>
          <w:sz w:val="20"/>
          <w:szCs w:val="20"/>
          <w:lang w:val="en-GB"/>
        </w:rPr>
        <w:t>1.—</w:t>
      </w:r>
      <w:r w:rsidR="005D2422" w:rsidRPr="00154174">
        <w:rPr>
          <w:rStyle w:val="CharacterStyle7"/>
          <w:i w:val="0"/>
          <w:iCs w:val="0"/>
          <w:sz w:val="20"/>
          <w:szCs w:val="20"/>
          <w:lang w:val="en-GB"/>
        </w:rPr>
        <w:t xml:space="preserve"> </w:t>
      </w:r>
      <w:r w:rsidR="005D2422" w:rsidRPr="00154174">
        <w:rPr>
          <w:rStyle w:val="CharacterStyle7"/>
          <w:i w:val="0"/>
          <w:iCs w:val="0"/>
          <w:sz w:val="20"/>
          <w:szCs w:val="20"/>
          <w:lang w:val="en-GB"/>
        </w:rPr>
        <w:t>[</w:t>
      </w:r>
      <w:r w:rsidRPr="00D6124F">
        <w:rPr>
          <w:rStyle w:val="CharacterStyle7"/>
          <w:iCs w:val="0"/>
          <w:sz w:val="20"/>
          <w:szCs w:val="20"/>
          <w:lang w:val="en-GB"/>
        </w:rPr>
        <w:t>He went throughout</w:t>
      </w:r>
      <w:r w:rsidRPr="00154174">
        <w:rPr>
          <w:rStyle w:val="CharacterStyle7"/>
          <w:i w:val="0"/>
          <w:iCs w:val="0"/>
          <w:sz w:val="20"/>
          <w:szCs w:val="20"/>
          <w:lang w:val="en-GB"/>
        </w:rPr>
        <w:t xml:space="preserve">.] </w:t>
      </w:r>
      <w:r w:rsidRPr="00D6124F">
        <w:rPr>
          <w:rStyle w:val="CharacterStyle7"/>
          <w:i w:val="0"/>
          <w:sz w:val="20"/>
          <w:szCs w:val="20"/>
          <w:lang w:val="en-GB"/>
        </w:rPr>
        <w:t xml:space="preserve">The word so translated is only used </w:t>
      </w:r>
      <w:r w:rsidRPr="00154174">
        <w:rPr>
          <w:rStyle w:val="CharacterStyle7"/>
          <w:i w:val="0"/>
          <w:iCs w:val="0"/>
          <w:sz w:val="20"/>
          <w:szCs w:val="20"/>
          <w:lang w:val="en-GB"/>
        </w:rPr>
        <w:t>in</w:t>
      </w:r>
      <w:r w:rsidR="005D2422" w:rsidRPr="00154174">
        <w:rPr>
          <w:rStyle w:val="CharacterStyle7"/>
          <w:i w:val="0"/>
          <w:iCs w:val="0"/>
          <w:sz w:val="20"/>
          <w:szCs w:val="20"/>
          <w:lang w:val="en-GB"/>
        </w:rPr>
        <w:t xml:space="preserve"> </w:t>
      </w:r>
      <w:r w:rsidR="005D2422" w:rsidRPr="00154174">
        <w:rPr>
          <w:rStyle w:val="CharacterStyle8"/>
          <w:sz w:val="20"/>
          <w:szCs w:val="20"/>
          <w:lang w:val="en-GB"/>
        </w:rPr>
        <w:t xml:space="preserve">one other place in the New Testament: Acts xvii. </w:t>
      </w:r>
      <w:r w:rsidR="005D2422" w:rsidRPr="00154174">
        <w:rPr>
          <w:rStyle w:val="CharacterStyle8"/>
          <w:bCs/>
          <w:sz w:val="20"/>
          <w:szCs w:val="20"/>
          <w:lang w:val="en-GB"/>
        </w:rPr>
        <w:t xml:space="preserve">1. </w:t>
      </w:r>
      <w:r w:rsidR="005D2422" w:rsidRPr="00154174">
        <w:rPr>
          <w:rStyle w:val="CharacterStyle8"/>
          <w:sz w:val="20"/>
          <w:szCs w:val="20"/>
          <w:lang w:val="en-GB"/>
        </w:rPr>
        <w:t>It is there rendered</w:t>
      </w:r>
      <w:r w:rsidR="005D2422" w:rsidRPr="00154174">
        <w:rPr>
          <w:rStyle w:val="CharacterStyle8"/>
          <w:sz w:val="20"/>
          <w:szCs w:val="20"/>
          <w:lang w:val="en-GB"/>
        </w:rPr>
        <w:t xml:space="preserve"> “</w:t>
      </w:r>
      <w:r w:rsidR="005D2422" w:rsidRPr="00154174">
        <w:rPr>
          <w:rStyle w:val="CharacterStyle8"/>
          <w:sz w:val="20"/>
          <w:szCs w:val="20"/>
          <w:lang w:val="en-GB"/>
        </w:rPr>
        <w:t>passed through.</w:t>
      </w:r>
      <w:r w:rsidR="005D2422" w:rsidRPr="00154174">
        <w:rPr>
          <w:rStyle w:val="CharacterStyle8"/>
          <w:sz w:val="20"/>
          <w:szCs w:val="20"/>
          <w:lang w:val="en-GB"/>
        </w:rPr>
        <w:t>”</w:t>
      </w:r>
      <w:r w:rsidR="005D2422" w:rsidRPr="00154174">
        <w:rPr>
          <w:rStyle w:val="CharacterStyle8"/>
          <w:sz w:val="20"/>
          <w:szCs w:val="20"/>
          <w:lang w:val="en-GB"/>
        </w:rPr>
        <w:t xml:space="preserve"> The full idea is that of one going on a journey through a place or country.</w:t>
      </w:r>
    </w:p>
    <w:p w:rsidR="00EA3D0A" w:rsidRPr="00154174" w:rsidRDefault="00EA3D0A" w:rsidP="005D2422">
      <w:pPr>
        <w:pStyle w:val="Style17"/>
        <w:kinsoku w:val="0"/>
        <w:autoSpaceDE/>
        <w:autoSpaceDN/>
        <w:spacing w:before="0" w:after="60" w:line="276" w:lineRule="auto"/>
        <w:ind w:left="0" w:hanging="284"/>
        <w:rPr>
          <w:rStyle w:val="CharacterStyle8"/>
          <w:sz w:val="20"/>
          <w:szCs w:val="20"/>
          <w:lang w:val="en-GB"/>
        </w:rPr>
      </w:pPr>
      <w:r w:rsidRPr="00154174">
        <w:rPr>
          <w:rStyle w:val="CharacterStyle8"/>
          <w:iCs/>
          <w:sz w:val="20"/>
          <w:szCs w:val="20"/>
          <w:lang w:val="en-GB"/>
        </w:rPr>
        <w:t>2</w:t>
      </w:r>
      <w:r w:rsidRPr="00154174">
        <w:rPr>
          <w:rStyle w:val="CharacterStyle8"/>
          <w:i/>
          <w:iCs/>
          <w:sz w:val="20"/>
          <w:szCs w:val="20"/>
          <w:lang w:val="en-GB"/>
        </w:rPr>
        <w:t>.</w:t>
      </w:r>
      <w:r w:rsidRPr="00154174">
        <w:rPr>
          <w:rStyle w:val="CharacterStyle8"/>
          <w:bCs/>
          <w:i/>
          <w:iCs/>
          <w:sz w:val="20"/>
          <w:szCs w:val="20"/>
          <w:lang w:val="en-GB"/>
        </w:rPr>
        <w:t>—</w:t>
      </w:r>
      <w:r w:rsidR="00D6124F">
        <w:rPr>
          <w:rStyle w:val="CharacterStyle8"/>
          <w:bCs/>
          <w:iCs/>
          <w:sz w:val="20"/>
          <w:szCs w:val="20"/>
          <w:lang w:val="en-GB"/>
        </w:rPr>
        <w:t>[</w:t>
      </w:r>
      <w:r w:rsidRPr="00154174">
        <w:rPr>
          <w:rStyle w:val="CharacterStyle8"/>
          <w:i/>
          <w:iCs/>
          <w:sz w:val="20"/>
          <w:szCs w:val="20"/>
          <w:lang w:val="en-GB"/>
        </w:rPr>
        <w:t>Mary called Magdalene.</w:t>
      </w:r>
      <w:r w:rsidR="005D2422" w:rsidRPr="00154174">
        <w:rPr>
          <w:rStyle w:val="CharacterStyle8"/>
          <w:iCs/>
          <w:sz w:val="20"/>
          <w:szCs w:val="20"/>
          <w:lang w:val="en-GB"/>
        </w:rPr>
        <w:t>]</w:t>
      </w:r>
      <w:r w:rsidRPr="00154174">
        <w:rPr>
          <w:rStyle w:val="CharacterStyle8"/>
          <w:i/>
          <w:iCs/>
          <w:sz w:val="20"/>
          <w:szCs w:val="20"/>
          <w:lang w:val="en-GB"/>
        </w:rPr>
        <w:t xml:space="preserve"> </w:t>
      </w:r>
      <w:r w:rsidRPr="00154174">
        <w:rPr>
          <w:rStyle w:val="CharacterStyle8"/>
          <w:sz w:val="20"/>
          <w:szCs w:val="20"/>
          <w:lang w:val="en-GB"/>
        </w:rPr>
        <w:t>The origin of this name is differently explained by comment</w:t>
      </w:r>
      <w:r w:rsidRPr="00154174">
        <w:rPr>
          <w:rStyle w:val="CharacterStyle8"/>
          <w:sz w:val="20"/>
          <w:szCs w:val="20"/>
          <w:lang w:val="en-GB"/>
        </w:rPr>
        <w:t>a</w:t>
      </w:r>
      <w:r w:rsidRPr="00154174">
        <w:rPr>
          <w:rStyle w:val="CharacterStyle8"/>
          <w:sz w:val="20"/>
          <w:szCs w:val="20"/>
          <w:lang w:val="en-GB"/>
        </w:rPr>
        <w:t>tors. Some think that she was so called from a Hebrew word signifying</w:t>
      </w:r>
      <w:r w:rsidR="005D2422" w:rsidRPr="00154174">
        <w:rPr>
          <w:rStyle w:val="CharacterStyle8"/>
          <w:sz w:val="20"/>
          <w:szCs w:val="20"/>
          <w:lang w:val="en-GB"/>
        </w:rPr>
        <w:t xml:space="preserve"> “</w:t>
      </w:r>
      <w:r w:rsidRPr="00154174">
        <w:rPr>
          <w:rStyle w:val="CharacterStyle8"/>
          <w:sz w:val="20"/>
          <w:szCs w:val="20"/>
          <w:lang w:val="en-GB"/>
        </w:rPr>
        <w:t>a plaiter of hair.</w:t>
      </w:r>
      <w:r w:rsidR="005D2422" w:rsidRPr="00154174">
        <w:rPr>
          <w:rStyle w:val="CharacterStyle8"/>
          <w:sz w:val="20"/>
          <w:szCs w:val="20"/>
          <w:lang w:val="en-GB"/>
        </w:rPr>
        <w:t>”</w:t>
      </w:r>
      <w:r w:rsidRPr="00154174">
        <w:rPr>
          <w:rStyle w:val="CharacterStyle8"/>
          <w:sz w:val="20"/>
          <w:szCs w:val="20"/>
          <w:lang w:val="en-GB"/>
        </w:rPr>
        <w:t xml:space="preserve"> Some think that she was so called from the town of </w:t>
      </w:r>
      <w:r w:rsidR="005D2422" w:rsidRPr="00154174">
        <w:rPr>
          <w:rStyle w:val="CharacterStyle8"/>
          <w:sz w:val="20"/>
          <w:szCs w:val="20"/>
          <w:lang w:val="en-GB"/>
        </w:rPr>
        <w:t>“</w:t>
      </w:r>
      <w:r w:rsidRPr="00154174">
        <w:rPr>
          <w:rStyle w:val="CharacterStyle8"/>
          <w:sz w:val="20"/>
          <w:szCs w:val="20"/>
          <w:lang w:val="en-GB"/>
        </w:rPr>
        <w:t>Magdala,</w:t>
      </w:r>
      <w:r w:rsidR="005D2422" w:rsidRPr="00154174">
        <w:rPr>
          <w:rStyle w:val="CharacterStyle8"/>
          <w:sz w:val="20"/>
          <w:szCs w:val="20"/>
          <w:lang w:val="en-GB"/>
        </w:rPr>
        <w:t>”</w:t>
      </w:r>
      <w:r w:rsidRPr="00154174">
        <w:rPr>
          <w:rStyle w:val="CharacterStyle8"/>
          <w:sz w:val="20"/>
          <w:szCs w:val="20"/>
          <w:lang w:val="en-GB"/>
        </w:rPr>
        <w:t xml:space="preserve"> in Galilee. Talmudic a</w:t>
      </w:r>
      <w:r w:rsidRPr="00154174">
        <w:rPr>
          <w:rStyle w:val="CharacterStyle8"/>
          <w:sz w:val="20"/>
          <w:szCs w:val="20"/>
          <w:lang w:val="en-GB"/>
        </w:rPr>
        <w:t>u</w:t>
      </w:r>
      <w:r w:rsidRPr="00154174">
        <w:rPr>
          <w:rStyle w:val="CharacterStyle8"/>
          <w:sz w:val="20"/>
          <w:szCs w:val="20"/>
          <w:lang w:val="en-GB"/>
        </w:rPr>
        <w:t>thority favours the first explanation, but the second seems mo</w:t>
      </w:r>
      <w:r w:rsidR="00D6124F">
        <w:rPr>
          <w:rStyle w:val="CharacterStyle8"/>
          <w:sz w:val="20"/>
          <w:szCs w:val="20"/>
          <w:lang w:val="en-GB"/>
        </w:rPr>
        <w:t>re probable. The question will b</w:t>
      </w:r>
      <w:r w:rsidRPr="00154174">
        <w:rPr>
          <w:rStyle w:val="CharacterStyle8"/>
          <w:sz w:val="20"/>
          <w:szCs w:val="20"/>
          <w:lang w:val="en-GB"/>
        </w:rPr>
        <w:t>e found fully dis</w:t>
      </w:r>
      <w:r w:rsidRPr="00154174">
        <w:rPr>
          <w:rStyle w:val="CharacterStyle8"/>
          <w:sz w:val="20"/>
          <w:szCs w:val="20"/>
          <w:lang w:val="en-GB"/>
        </w:rPr>
        <w:softHyphen/>
        <w:t>cussed in Lightfoot</w:t>
      </w:r>
      <w:r w:rsidR="005D2422" w:rsidRPr="00154174">
        <w:rPr>
          <w:rStyle w:val="CharacterStyle8"/>
          <w:sz w:val="20"/>
          <w:szCs w:val="20"/>
          <w:lang w:val="en-GB"/>
        </w:rPr>
        <w:t>’</w:t>
      </w:r>
      <w:r w:rsidRPr="00154174">
        <w:rPr>
          <w:rStyle w:val="CharacterStyle8"/>
          <w:sz w:val="20"/>
          <w:szCs w:val="20"/>
          <w:lang w:val="en-GB"/>
        </w:rPr>
        <w:t>s Hor</w:t>
      </w:r>
      <w:r w:rsidR="00D6124F">
        <w:rPr>
          <w:rStyle w:val="CharacterStyle8"/>
          <w:sz w:val="20"/>
          <w:szCs w:val="20"/>
          <w:lang w:val="en-GB"/>
        </w:rPr>
        <w:t>æ</w:t>
      </w:r>
      <w:r w:rsidRPr="00154174">
        <w:rPr>
          <w:rStyle w:val="CharacterStyle8"/>
          <w:sz w:val="20"/>
          <w:szCs w:val="20"/>
          <w:lang w:val="en-GB"/>
        </w:rPr>
        <w:t xml:space="preserve"> Hebra</w:t>
      </w:r>
      <w:r w:rsidR="00D6124F">
        <w:rPr>
          <w:rStyle w:val="CharacterStyle8"/>
          <w:sz w:val="20"/>
          <w:szCs w:val="20"/>
          <w:lang w:val="en-GB"/>
        </w:rPr>
        <w:t>icæ on St. Matthew xxvii.</w:t>
      </w:r>
      <w:r w:rsidRPr="00154174">
        <w:rPr>
          <w:rStyle w:val="CharacterStyle8"/>
          <w:sz w:val="20"/>
          <w:szCs w:val="20"/>
          <w:lang w:val="en-GB"/>
        </w:rPr>
        <w:t xml:space="preserve"> 50.</w:t>
      </w:r>
    </w:p>
    <w:p w:rsidR="00EA3D0A" w:rsidRPr="00154174" w:rsidRDefault="00EA3D0A" w:rsidP="005D2422">
      <w:pPr>
        <w:pStyle w:val="Style17"/>
        <w:kinsoku w:val="0"/>
        <w:autoSpaceDE/>
        <w:autoSpaceDN/>
        <w:spacing w:before="0" w:after="60" w:line="276" w:lineRule="auto"/>
        <w:ind w:left="0"/>
        <w:rPr>
          <w:rStyle w:val="CharacterStyle8"/>
          <w:sz w:val="20"/>
          <w:szCs w:val="20"/>
          <w:lang w:val="en-GB"/>
        </w:rPr>
      </w:pPr>
      <w:r w:rsidRPr="00154174">
        <w:rPr>
          <w:rStyle w:val="CharacterStyle8"/>
          <w:sz w:val="20"/>
          <w:szCs w:val="20"/>
          <w:lang w:val="en-GB"/>
        </w:rPr>
        <w:t>There is no Scriptural authority for the common opinion that Mary Magdalene was ever a notorious sinner against the seventh commandment. That she had been a sufferer from an extraor</w:t>
      </w:r>
      <w:r w:rsidRPr="00154174">
        <w:rPr>
          <w:rStyle w:val="CharacterStyle8"/>
          <w:sz w:val="20"/>
          <w:szCs w:val="20"/>
          <w:lang w:val="en-GB"/>
        </w:rPr>
        <w:softHyphen/>
        <w:t>dinary possession of the devil is plain, from this verse, and Mark xvi. 9., the nu</w:t>
      </w:r>
      <w:r w:rsidRPr="00154174">
        <w:rPr>
          <w:rStyle w:val="CharacterStyle8"/>
          <w:sz w:val="20"/>
          <w:szCs w:val="20"/>
          <w:lang w:val="en-GB"/>
        </w:rPr>
        <w:t>m</w:t>
      </w:r>
      <w:r w:rsidRPr="00154174">
        <w:rPr>
          <w:rStyle w:val="CharacterStyle8"/>
          <w:sz w:val="20"/>
          <w:szCs w:val="20"/>
          <w:lang w:val="en-GB"/>
        </w:rPr>
        <w:t>ber</w:t>
      </w:r>
      <w:r w:rsidR="005D2422" w:rsidRPr="00154174">
        <w:rPr>
          <w:rStyle w:val="CharacterStyle8"/>
          <w:sz w:val="20"/>
          <w:szCs w:val="20"/>
          <w:lang w:val="en-GB"/>
        </w:rPr>
        <w:t xml:space="preserve"> “</w:t>
      </w:r>
      <w:r w:rsidRPr="00154174">
        <w:rPr>
          <w:rStyle w:val="CharacterStyle8"/>
          <w:sz w:val="20"/>
          <w:szCs w:val="20"/>
          <w:lang w:val="en-GB"/>
        </w:rPr>
        <w:t>seven devils</w:t>
      </w:r>
      <w:r w:rsidR="005D2422" w:rsidRPr="00154174">
        <w:rPr>
          <w:rStyle w:val="CharacterStyle8"/>
          <w:sz w:val="20"/>
          <w:szCs w:val="20"/>
          <w:lang w:val="en-GB"/>
        </w:rPr>
        <w:t>”</w:t>
      </w:r>
      <w:r w:rsidRPr="00154174">
        <w:rPr>
          <w:rStyle w:val="CharacterStyle8"/>
          <w:sz w:val="20"/>
          <w:szCs w:val="20"/>
          <w:lang w:val="en-GB"/>
        </w:rPr>
        <w:t xml:space="preserve"> being specified in each place with peculiar emphasis. But there is not a whit of satisfactory evidence that she was ever a harlot. Chemnitius considers Gregory the Great to have been the author of the common opinion about Mary Magdalene.</w:t>
      </w:r>
    </w:p>
    <w:p w:rsidR="00EA3D0A" w:rsidRPr="00154174" w:rsidRDefault="00EA3D0A" w:rsidP="005D2422">
      <w:pPr>
        <w:pStyle w:val="Style17"/>
        <w:kinsoku w:val="0"/>
        <w:autoSpaceDE/>
        <w:autoSpaceDN/>
        <w:spacing w:before="0" w:after="60" w:line="276" w:lineRule="auto"/>
        <w:ind w:left="0" w:hanging="144"/>
        <w:rPr>
          <w:rStyle w:val="CharacterStyle8"/>
          <w:sz w:val="20"/>
          <w:szCs w:val="20"/>
          <w:lang w:val="en-GB"/>
        </w:rPr>
      </w:pPr>
      <w:r w:rsidRPr="00154174">
        <w:rPr>
          <w:rStyle w:val="CharacterStyle8"/>
          <w:bCs/>
          <w:iCs/>
          <w:sz w:val="20"/>
          <w:szCs w:val="20"/>
          <w:lang w:val="en-GB"/>
        </w:rPr>
        <w:t>3</w:t>
      </w:r>
      <w:r w:rsidRPr="00154174">
        <w:rPr>
          <w:rStyle w:val="CharacterStyle8"/>
          <w:bCs/>
          <w:i/>
          <w:iCs/>
          <w:sz w:val="20"/>
          <w:szCs w:val="20"/>
          <w:lang w:val="en-GB"/>
        </w:rPr>
        <w:t>.—</w:t>
      </w:r>
      <w:r w:rsidR="005D2422" w:rsidRPr="00154174">
        <w:rPr>
          <w:rStyle w:val="CharacterStyle8"/>
          <w:bCs/>
          <w:iCs/>
          <w:sz w:val="20"/>
          <w:szCs w:val="20"/>
          <w:lang w:val="en-GB"/>
        </w:rPr>
        <w:t>[</w:t>
      </w:r>
      <w:r w:rsidRPr="00154174">
        <w:rPr>
          <w:rStyle w:val="CharacterStyle8"/>
          <w:bCs/>
          <w:i/>
          <w:iCs/>
          <w:sz w:val="20"/>
          <w:szCs w:val="20"/>
          <w:lang w:val="en-GB"/>
        </w:rPr>
        <w:t xml:space="preserve">Joanna, </w:t>
      </w:r>
      <w:r w:rsidRPr="00154174">
        <w:rPr>
          <w:rStyle w:val="CharacterStyle8"/>
          <w:i/>
          <w:iCs/>
          <w:sz w:val="20"/>
          <w:szCs w:val="20"/>
          <w:lang w:val="en-GB"/>
        </w:rPr>
        <w:t>the wife of Chuza, Herod</w:t>
      </w:r>
      <w:r w:rsidR="005D2422" w:rsidRPr="00154174">
        <w:rPr>
          <w:rStyle w:val="CharacterStyle8"/>
          <w:i/>
          <w:iCs/>
          <w:sz w:val="20"/>
          <w:szCs w:val="20"/>
          <w:lang w:val="en-GB"/>
        </w:rPr>
        <w:t>’</w:t>
      </w:r>
      <w:r w:rsidRPr="00154174">
        <w:rPr>
          <w:rStyle w:val="CharacterStyle8"/>
          <w:i/>
          <w:iCs/>
          <w:sz w:val="20"/>
          <w:szCs w:val="20"/>
          <w:lang w:val="en-GB"/>
        </w:rPr>
        <w:t>s steward.</w:t>
      </w:r>
      <w:r w:rsidR="005D2422" w:rsidRPr="00154174">
        <w:rPr>
          <w:rStyle w:val="CharacterStyle8"/>
          <w:iCs/>
          <w:sz w:val="20"/>
          <w:szCs w:val="20"/>
          <w:lang w:val="en-GB"/>
        </w:rPr>
        <w:t>]</w:t>
      </w:r>
      <w:r w:rsidRPr="00154174">
        <w:rPr>
          <w:rStyle w:val="CharacterStyle8"/>
          <w:i/>
          <w:iCs/>
          <w:sz w:val="20"/>
          <w:szCs w:val="20"/>
          <w:lang w:val="en-GB"/>
        </w:rPr>
        <w:t xml:space="preserve"> </w:t>
      </w:r>
      <w:r w:rsidRPr="00154174">
        <w:rPr>
          <w:rStyle w:val="CharacterStyle8"/>
          <w:sz w:val="20"/>
          <w:szCs w:val="20"/>
          <w:lang w:val="en-GB"/>
        </w:rPr>
        <w:t>This person is only mentioned here in the New Testament, and we know nothing more of her. Her case reminds us of Obadiah in Ahab</w:t>
      </w:r>
      <w:r w:rsidR="005D2422" w:rsidRPr="00154174">
        <w:rPr>
          <w:rStyle w:val="CharacterStyle8"/>
          <w:sz w:val="20"/>
          <w:szCs w:val="20"/>
          <w:lang w:val="en-GB"/>
        </w:rPr>
        <w:t>’</w:t>
      </w:r>
      <w:r w:rsidRPr="00154174">
        <w:rPr>
          <w:rStyle w:val="CharacterStyle8"/>
          <w:sz w:val="20"/>
          <w:szCs w:val="20"/>
          <w:lang w:val="en-GB"/>
        </w:rPr>
        <w:t xml:space="preserve">s house, and </w:t>
      </w:r>
      <w:r w:rsidR="005D2422" w:rsidRPr="00154174">
        <w:rPr>
          <w:rStyle w:val="CharacterStyle8"/>
          <w:sz w:val="20"/>
          <w:szCs w:val="20"/>
          <w:lang w:val="en-GB"/>
        </w:rPr>
        <w:t>“</w:t>
      </w:r>
      <w:r w:rsidRPr="00154174">
        <w:rPr>
          <w:rStyle w:val="CharacterStyle8"/>
          <w:sz w:val="20"/>
          <w:szCs w:val="20"/>
          <w:lang w:val="en-GB"/>
        </w:rPr>
        <w:t>the saints in Nero</w:t>
      </w:r>
      <w:r w:rsidR="005D2422" w:rsidRPr="00154174">
        <w:rPr>
          <w:rStyle w:val="CharacterStyle8"/>
          <w:sz w:val="20"/>
          <w:szCs w:val="20"/>
          <w:lang w:val="en-GB"/>
        </w:rPr>
        <w:t>’</w:t>
      </w:r>
      <w:r w:rsidRPr="00154174">
        <w:rPr>
          <w:rStyle w:val="CharacterStyle8"/>
          <w:sz w:val="20"/>
          <w:szCs w:val="20"/>
          <w:lang w:val="en-GB"/>
        </w:rPr>
        <w:t>s household.</w:t>
      </w:r>
      <w:r w:rsidR="005D2422" w:rsidRPr="00154174">
        <w:rPr>
          <w:rStyle w:val="CharacterStyle8"/>
          <w:sz w:val="20"/>
          <w:szCs w:val="20"/>
          <w:lang w:val="en-GB"/>
        </w:rPr>
        <w:t>”</w:t>
      </w:r>
      <w:r w:rsidRPr="00154174">
        <w:rPr>
          <w:rStyle w:val="CharacterStyle8"/>
          <w:sz w:val="20"/>
          <w:szCs w:val="20"/>
          <w:lang w:val="en-GB"/>
        </w:rPr>
        <w:t>—It also teaches us that not all our Lord</w:t>
      </w:r>
      <w:r w:rsidR="005D2422" w:rsidRPr="00154174">
        <w:rPr>
          <w:rStyle w:val="CharacterStyle8"/>
          <w:sz w:val="20"/>
          <w:szCs w:val="20"/>
          <w:lang w:val="en-GB"/>
        </w:rPr>
        <w:t>’</w:t>
      </w:r>
      <w:r w:rsidRPr="00154174">
        <w:rPr>
          <w:rStyle w:val="CharacterStyle8"/>
          <w:sz w:val="20"/>
          <w:szCs w:val="20"/>
          <w:lang w:val="en-GB"/>
        </w:rPr>
        <w:t>s followers were poor. Some rich, though not many, were called.—It also throws light on Herod</w:t>
      </w:r>
      <w:r w:rsidR="005D2422" w:rsidRPr="00154174">
        <w:rPr>
          <w:rStyle w:val="CharacterStyle8"/>
          <w:sz w:val="20"/>
          <w:szCs w:val="20"/>
          <w:lang w:val="en-GB"/>
        </w:rPr>
        <w:t>’</w:t>
      </w:r>
      <w:r w:rsidRPr="00154174">
        <w:rPr>
          <w:rStyle w:val="CharacterStyle8"/>
          <w:sz w:val="20"/>
          <w:szCs w:val="20"/>
          <w:lang w:val="en-GB"/>
        </w:rPr>
        <w:t>s anxiety to see our Lord, when He was sent to him by Pilate. He had pro</w:t>
      </w:r>
      <w:r w:rsidRPr="00154174">
        <w:rPr>
          <w:rStyle w:val="CharacterStyle8"/>
          <w:sz w:val="20"/>
          <w:szCs w:val="20"/>
          <w:lang w:val="en-GB"/>
        </w:rPr>
        <w:t>b</w:t>
      </w:r>
      <w:r w:rsidRPr="00154174">
        <w:rPr>
          <w:rStyle w:val="CharacterStyle8"/>
          <w:sz w:val="20"/>
          <w:szCs w:val="20"/>
          <w:lang w:val="en-GB"/>
        </w:rPr>
        <w:lastRenderedPageBreak/>
        <w:t>ably heard of Him through his steward</w:t>
      </w:r>
      <w:r w:rsidR="005D2422" w:rsidRPr="00154174">
        <w:rPr>
          <w:rStyle w:val="CharacterStyle8"/>
          <w:sz w:val="20"/>
          <w:szCs w:val="20"/>
          <w:lang w:val="en-GB"/>
        </w:rPr>
        <w:t>’</w:t>
      </w:r>
      <w:r w:rsidRPr="00154174">
        <w:rPr>
          <w:rStyle w:val="CharacterStyle8"/>
          <w:sz w:val="20"/>
          <w:szCs w:val="20"/>
          <w:lang w:val="en-GB"/>
        </w:rPr>
        <w:t>s family.—It also suggests the pleasant idea, that John the Baptist</w:t>
      </w:r>
      <w:r w:rsidR="005D2422" w:rsidRPr="00154174">
        <w:rPr>
          <w:rStyle w:val="CharacterStyle8"/>
          <w:sz w:val="20"/>
          <w:szCs w:val="20"/>
          <w:lang w:val="en-GB"/>
        </w:rPr>
        <w:t>’</w:t>
      </w:r>
      <w:r w:rsidRPr="00154174">
        <w:rPr>
          <w:rStyle w:val="CharacterStyle8"/>
          <w:sz w:val="20"/>
          <w:szCs w:val="20"/>
          <w:lang w:val="en-GB"/>
        </w:rPr>
        <w:t>s imprisonment by Herod was a cause of conversion to some of Herod</w:t>
      </w:r>
      <w:r w:rsidR="005D2422" w:rsidRPr="00154174">
        <w:rPr>
          <w:rStyle w:val="CharacterStyle8"/>
          <w:sz w:val="20"/>
          <w:szCs w:val="20"/>
          <w:lang w:val="en-GB"/>
        </w:rPr>
        <w:t>’</w:t>
      </w:r>
      <w:r w:rsidRPr="00154174">
        <w:rPr>
          <w:rStyle w:val="CharacterStyle8"/>
          <w:sz w:val="20"/>
          <w:szCs w:val="20"/>
          <w:lang w:val="en-GB"/>
        </w:rPr>
        <w:t>s retainers. Who can tell but Joanna first heard of our Lord through John the Baptist?</w:t>
      </w:r>
    </w:p>
    <w:p w:rsidR="00EA3D0A" w:rsidRPr="00154174" w:rsidRDefault="005D2422" w:rsidP="005D2422">
      <w:pPr>
        <w:pStyle w:val="Style17"/>
        <w:kinsoku w:val="0"/>
        <w:autoSpaceDE/>
        <w:autoSpaceDN/>
        <w:spacing w:before="0" w:after="60" w:line="276" w:lineRule="auto"/>
        <w:ind w:left="0"/>
        <w:rPr>
          <w:rStyle w:val="CharacterStyle8"/>
          <w:sz w:val="20"/>
          <w:szCs w:val="20"/>
          <w:lang w:val="en-GB"/>
        </w:rPr>
      </w:pPr>
      <w:r w:rsidRPr="00154174">
        <w:rPr>
          <w:rStyle w:val="CharacterStyle8"/>
          <w:iCs/>
          <w:sz w:val="20"/>
          <w:szCs w:val="20"/>
          <w:lang w:val="en-GB"/>
        </w:rPr>
        <w:t>[</w:t>
      </w:r>
      <w:r w:rsidR="00EA3D0A" w:rsidRPr="00154174">
        <w:rPr>
          <w:rStyle w:val="CharacterStyle8"/>
          <w:i/>
          <w:iCs/>
          <w:sz w:val="20"/>
          <w:szCs w:val="20"/>
          <w:lang w:val="en-GB"/>
        </w:rPr>
        <w:t>Chuza, Herod</w:t>
      </w:r>
      <w:r w:rsidRPr="00154174">
        <w:rPr>
          <w:rStyle w:val="CharacterStyle8"/>
          <w:i/>
          <w:iCs/>
          <w:sz w:val="20"/>
          <w:szCs w:val="20"/>
          <w:lang w:val="en-GB"/>
        </w:rPr>
        <w:t>’</w:t>
      </w:r>
      <w:r w:rsidR="00EA3D0A" w:rsidRPr="00154174">
        <w:rPr>
          <w:rStyle w:val="CharacterStyle8"/>
          <w:i/>
          <w:iCs/>
          <w:sz w:val="20"/>
          <w:szCs w:val="20"/>
          <w:lang w:val="en-GB"/>
        </w:rPr>
        <w:t>s steward.</w:t>
      </w:r>
      <w:r w:rsidRPr="00154174">
        <w:rPr>
          <w:rStyle w:val="CharacterStyle8"/>
          <w:iCs/>
          <w:sz w:val="20"/>
          <w:szCs w:val="20"/>
          <w:lang w:val="en-GB"/>
        </w:rPr>
        <w:t>]</w:t>
      </w:r>
      <w:r w:rsidR="00EA3D0A" w:rsidRPr="00154174">
        <w:rPr>
          <w:rStyle w:val="CharacterStyle8"/>
          <w:i/>
          <w:iCs/>
          <w:sz w:val="20"/>
          <w:szCs w:val="20"/>
          <w:lang w:val="en-GB"/>
        </w:rPr>
        <w:t xml:space="preserve"> </w:t>
      </w:r>
      <w:r w:rsidR="00EA3D0A" w:rsidRPr="00154174">
        <w:rPr>
          <w:rStyle w:val="CharacterStyle8"/>
          <w:sz w:val="20"/>
          <w:szCs w:val="20"/>
          <w:lang w:val="en-GB"/>
        </w:rPr>
        <w:t>The word translated</w:t>
      </w:r>
      <w:r w:rsidRPr="00154174">
        <w:rPr>
          <w:rStyle w:val="CharacterStyle8"/>
          <w:sz w:val="20"/>
          <w:szCs w:val="20"/>
          <w:lang w:val="en-GB"/>
        </w:rPr>
        <w:t xml:space="preserve"> “</w:t>
      </w:r>
      <w:r w:rsidR="00EA3D0A" w:rsidRPr="00154174">
        <w:rPr>
          <w:rStyle w:val="CharacterStyle8"/>
          <w:sz w:val="20"/>
          <w:szCs w:val="20"/>
          <w:lang w:val="en-GB"/>
        </w:rPr>
        <w:t>steward</w:t>
      </w:r>
      <w:r w:rsidRPr="00154174">
        <w:rPr>
          <w:rStyle w:val="CharacterStyle8"/>
          <w:sz w:val="20"/>
          <w:szCs w:val="20"/>
          <w:lang w:val="en-GB"/>
        </w:rPr>
        <w:t>”</w:t>
      </w:r>
      <w:r w:rsidR="00EA3D0A" w:rsidRPr="00154174">
        <w:rPr>
          <w:rStyle w:val="CharacterStyle8"/>
          <w:sz w:val="20"/>
          <w:szCs w:val="20"/>
          <w:lang w:val="en-GB"/>
        </w:rPr>
        <w:t xml:space="preserve"> is only found here and </w:t>
      </w:r>
      <w:r w:rsidR="00D6124F">
        <w:rPr>
          <w:rStyle w:val="CharacterStyle8"/>
          <w:sz w:val="20"/>
          <w:szCs w:val="20"/>
          <w:lang w:val="en-GB"/>
        </w:rPr>
        <w:t>in two other places: Matt. xx. 8</w:t>
      </w:r>
      <w:r w:rsidR="00EA3D0A" w:rsidRPr="00154174">
        <w:rPr>
          <w:rStyle w:val="CharacterStyle8"/>
          <w:sz w:val="20"/>
          <w:szCs w:val="20"/>
          <w:lang w:val="en-GB"/>
        </w:rPr>
        <w:t>. and Gal. iv. 2. In the latter text it is translated</w:t>
      </w:r>
      <w:r w:rsidR="00D6124F">
        <w:rPr>
          <w:rStyle w:val="CharacterStyle8"/>
          <w:sz w:val="20"/>
          <w:szCs w:val="20"/>
          <w:lang w:val="en-GB"/>
        </w:rPr>
        <w:t xml:space="preserve"> “</w:t>
      </w:r>
      <w:r w:rsidR="00EA3D0A" w:rsidRPr="00154174">
        <w:rPr>
          <w:rStyle w:val="CharacterStyle8"/>
          <w:sz w:val="20"/>
          <w:szCs w:val="20"/>
          <w:lang w:val="en-GB"/>
        </w:rPr>
        <w:t>tutors.</w:t>
      </w:r>
      <w:r w:rsidRPr="00154174">
        <w:rPr>
          <w:rStyle w:val="CharacterStyle8"/>
          <w:sz w:val="20"/>
          <w:szCs w:val="20"/>
          <w:lang w:val="en-GB"/>
        </w:rPr>
        <w:t>”</w:t>
      </w:r>
      <w:r w:rsidR="00EA3D0A" w:rsidRPr="00154174">
        <w:rPr>
          <w:rStyle w:val="CharacterStyle8"/>
          <w:sz w:val="20"/>
          <w:szCs w:val="20"/>
          <w:lang w:val="en-GB"/>
        </w:rPr>
        <w:t xml:space="preserve"> Whether Chuza was Herod</w:t>
      </w:r>
      <w:r w:rsidRPr="00154174">
        <w:rPr>
          <w:rStyle w:val="CharacterStyle8"/>
          <w:sz w:val="20"/>
          <w:szCs w:val="20"/>
          <w:lang w:val="en-GB"/>
        </w:rPr>
        <w:t>’</w:t>
      </w:r>
      <w:r w:rsidR="00EA3D0A" w:rsidRPr="00154174">
        <w:rPr>
          <w:rStyle w:val="CharacterStyle8"/>
          <w:sz w:val="20"/>
          <w:szCs w:val="20"/>
          <w:lang w:val="en-GB"/>
        </w:rPr>
        <w:t>s treasurer or only the head of his household, we can</w:t>
      </w:r>
      <w:r w:rsidR="00EA3D0A" w:rsidRPr="00154174">
        <w:rPr>
          <w:rStyle w:val="CharacterStyle8"/>
          <w:sz w:val="20"/>
          <w:szCs w:val="20"/>
          <w:lang w:val="en-GB"/>
        </w:rPr>
        <w:softHyphen/>
        <w:t>not certainly pr</w:t>
      </w:r>
      <w:r w:rsidR="00EA3D0A" w:rsidRPr="00154174">
        <w:rPr>
          <w:rStyle w:val="CharacterStyle8"/>
          <w:sz w:val="20"/>
          <w:szCs w:val="20"/>
          <w:lang w:val="en-GB"/>
        </w:rPr>
        <w:t>o</w:t>
      </w:r>
      <w:r w:rsidR="00EA3D0A" w:rsidRPr="00154174">
        <w:rPr>
          <w:rStyle w:val="CharacterStyle8"/>
          <w:sz w:val="20"/>
          <w:szCs w:val="20"/>
          <w:lang w:val="en-GB"/>
        </w:rPr>
        <w:t>nounce. The word admits of either sense. At any rate he was a person holding a high and responsible office.</w:t>
      </w:r>
    </w:p>
    <w:p w:rsidR="00EA3D0A" w:rsidRPr="00154174" w:rsidRDefault="005D2422" w:rsidP="005D2422">
      <w:pPr>
        <w:pStyle w:val="Style17"/>
        <w:kinsoku w:val="0"/>
        <w:autoSpaceDE/>
        <w:autoSpaceDN/>
        <w:spacing w:before="0" w:after="60" w:line="276" w:lineRule="auto"/>
        <w:ind w:left="0"/>
        <w:rPr>
          <w:rStyle w:val="CharacterStyle8"/>
          <w:sz w:val="20"/>
          <w:szCs w:val="20"/>
          <w:lang w:val="en-GB"/>
        </w:rPr>
      </w:pPr>
      <w:r w:rsidRPr="00154174">
        <w:rPr>
          <w:rStyle w:val="CharacterStyle8"/>
          <w:iCs/>
          <w:sz w:val="20"/>
          <w:szCs w:val="20"/>
          <w:lang w:val="en-GB"/>
        </w:rPr>
        <w:t>[</w:t>
      </w:r>
      <w:r w:rsidR="00EA3D0A" w:rsidRPr="00154174">
        <w:rPr>
          <w:rStyle w:val="CharacterStyle8"/>
          <w:i/>
          <w:iCs/>
          <w:sz w:val="20"/>
          <w:szCs w:val="20"/>
          <w:lang w:val="en-GB"/>
        </w:rPr>
        <w:t>Susanna.</w:t>
      </w:r>
      <w:r w:rsidRPr="00154174">
        <w:rPr>
          <w:rStyle w:val="CharacterStyle8"/>
          <w:iCs/>
          <w:sz w:val="20"/>
          <w:szCs w:val="20"/>
          <w:lang w:val="en-GB"/>
        </w:rPr>
        <w:t>]</w:t>
      </w:r>
      <w:r w:rsidR="00EA3D0A" w:rsidRPr="00154174">
        <w:rPr>
          <w:rStyle w:val="CharacterStyle8"/>
          <w:i/>
          <w:iCs/>
          <w:sz w:val="20"/>
          <w:szCs w:val="20"/>
          <w:lang w:val="en-GB"/>
        </w:rPr>
        <w:t xml:space="preserve"> </w:t>
      </w:r>
      <w:r w:rsidR="00EA3D0A" w:rsidRPr="00154174">
        <w:rPr>
          <w:rStyle w:val="CharacterStyle8"/>
          <w:sz w:val="20"/>
          <w:szCs w:val="20"/>
          <w:lang w:val="en-GB"/>
        </w:rPr>
        <w:t>This is the only place in which we find this woman mentioned. Of her past or subsequent history we know nothing.</w:t>
      </w:r>
    </w:p>
    <w:p w:rsidR="00EA3D0A" w:rsidRPr="00154174" w:rsidRDefault="005D2422" w:rsidP="005D2422">
      <w:pPr>
        <w:pStyle w:val="Style17"/>
        <w:kinsoku w:val="0"/>
        <w:autoSpaceDE/>
        <w:autoSpaceDN/>
        <w:spacing w:before="0" w:after="60" w:line="276" w:lineRule="auto"/>
        <w:ind w:left="0"/>
        <w:rPr>
          <w:rStyle w:val="CharacterStyle8"/>
          <w:sz w:val="20"/>
          <w:szCs w:val="20"/>
          <w:lang w:val="en-GB"/>
        </w:rPr>
      </w:pPr>
      <w:r w:rsidRPr="00154174">
        <w:rPr>
          <w:rStyle w:val="CharacterStyle8"/>
          <w:iCs/>
          <w:sz w:val="20"/>
          <w:szCs w:val="20"/>
          <w:lang w:val="en-GB"/>
        </w:rPr>
        <w:t>[</w:t>
      </w:r>
      <w:r w:rsidR="00EA3D0A" w:rsidRPr="00154174">
        <w:rPr>
          <w:rStyle w:val="CharacterStyle8"/>
          <w:i/>
          <w:iCs/>
          <w:sz w:val="20"/>
          <w:szCs w:val="20"/>
          <w:lang w:val="en-GB"/>
        </w:rPr>
        <w:t>Many others.</w:t>
      </w:r>
      <w:r w:rsidRPr="00154174">
        <w:rPr>
          <w:rStyle w:val="CharacterStyle8"/>
          <w:iCs/>
          <w:sz w:val="20"/>
          <w:szCs w:val="20"/>
          <w:lang w:val="en-GB"/>
        </w:rPr>
        <w:t>]</w:t>
      </w:r>
      <w:r w:rsidR="00EA3D0A" w:rsidRPr="00154174">
        <w:rPr>
          <w:rStyle w:val="CharacterStyle8"/>
          <w:i/>
          <w:iCs/>
          <w:sz w:val="20"/>
          <w:szCs w:val="20"/>
          <w:lang w:val="en-GB"/>
        </w:rPr>
        <w:t xml:space="preserve"> </w:t>
      </w:r>
      <w:r w:rsidR="00EA3D0A" w:rsidRPr="00154174">
        <w:rPr>
          <w:rStyle w:val="CharacterStyle8"/>
          <w:sz w:val="20"/>
          <w:szCs w:val="20"/>
          <w:lang w:val="en-GB"/>
        </w:rPr>
        <w:t>Who these were we do not know. The names of most of them probably are in the book of life, and</w:t>
      </w:r>
      <w:r w:rsidRPr="00154174">
        <w:rPr>
          <w:rStyle w:val="CharacterStyle8"/>
          <w:sz w:val="20"/>
          <w:szCs w:val="20"/>
          <w:lang w:val="en-GB"/>
        </w:rPr>
        <w:t xml:space="preserve"> “</w:t>
      </w:r>
      <w:r w:rsidR="00EA3D0A" w:rsidRPr="00154174">
        <w:rPr>
          <w:rStyle w:val="CharacterStyle8"/>
          <w:sz w:val="20"/>
          <w:szCs w:val="20"/>
          <w:lang w:val="en-GB"/>
        </w:rPr>
        <w:t>the day will declare</w:t>
      </w:r>
      <w:r w:rsidRPr="00154174">
        <w:rPr>
          <w:rStyle w:val="CharacterStyle8"/>
          <w:sz w:val="20"/>
          <w:szCs w:val="20"/>
          <w:lang w:val="en-GB"/>
        </w:rPr>
        <w:t>”</w:t>
      </w:r>
      <w:r w:rsidR="00EA3D0A" w:rsidRPr="00154174">
        <w:rPr>
          <w:rStyle w:val="CharacterStyle8"/>
          <w:sz w:val="20"/>
          <w:szCs w:val="20"/>
          <w:lang w:val="en-GB"/>
        </w:rPr>
        <w:t xml:space="preserve"> them.</w:t>
      </w:r>
    </w:p>
    <w:p w:rsidR="00EA3D0A" w:rsidRPr="00154174" w:rsidRDefault="005D2422" w:rsidP="00D6124F">
      <w:pPr>
        <w:pStyle w:val="Style17"/>
        <w:kinsoku w:val="0"/>
        <w:autoSpaceDE/>
        <w:autoSpaceDN/>
        <w:spacing w:before="0" w:after="60" w:line="276" w:lineRule="auto"/>
        <w:ind w:left="0"/>
        <w:rPr>
          <w:rStyle w:val="CharacterStyle8"/>
          <w:sz w:val="20"/>
          <w:szCs w:val="20"/>
          <w:lang w:val="en-GB"/>
        </w:rPr>
      </w:pPr>
      <w:r w:rsidRPr="00154174">
        <w:rPr>
          <w:rStyle w:val="CharacterStyle8"/>
          <w:iCs/>
          <w:sz w:val="20"/>
          <w:szCs w:val="20"/>
          <w:lang w:val="en-GB"/>
        </w:rPr>
        <w:t>[</w:t>
      </w:r>
      <w:r w:rsidR="00EA3D0A" w:rsidRPr="00154174">
        <w:rPr>
          <w:rStyle w:val="CharacterStyle8"/>
          <w:i/>
          <w:iCs/>
          <w:sz w:val="20"/>
          <w:szCs w:val="20"/>
          <w:lang w:val="en-GB"/>
        </w:rPr>
        <w:t>Ministered to him of their substance.</w:t>
      </w:r>
      <w:r w:rsidRPr="00154174">
        <w:rPr>
          <w:rStyle w:val="CharacterStyle8"/>
          <w:iCs/>
          <w:sz w:val="20"/>
          <w:szCs w:val="20"/>
          <w:lang w:val="en-GB"/>
        </w:rPr>
        <w:t>]</w:t>
      </w:r>
      <w:r w:rsidR="00EA3D0A" w:rsidRPr="00154174">
        <w:rPr>
          <w:rStyle w:val="CharacterStyle8"/>
          <w:i/>
          <w:iCs/>
          <w:sz w:val="20"/>
          <w:szCs w:val="20"/>
          <w:lang w:val="en-GB"/>
        </w:rPr>
        <w:t xml:space="preserve"> </w:t>
      </w:r>
      <w:r w:rsidR="00EA3D0A" w:rsidRPr="00154174">
        <w:rPr>
          <w:rStyle w:val="CharacterStyle8"/>
          <w:sz w:val="20"/>
          <w:szCs w:val="20"/>
          <w:lang w:val="en-GB"/>
        </w:rPr>
        <w:t>Maldonatus in comment</w:t>
      </w:r>
      <w:r w:rsidR="00EA3D0A" w:rsidRPr="00154174">
        <w:rPr>
          <w:rStyle w:val="CharacterStyle8"/>
          <w:sz w:val="20"/>
          <w:szCs w:val="20"/>
          <w:lang w:val="en-GB"/>
        </w:rPr>
        <w:softHyphen/>
        <w:t>ing on this expression quotes a passage from Jerome, which throws some light on it. He says,</w:t>
      </w:r>
      <w:r w:rsidRPr="00154174">
        <w:rPr>
          <w:rStyle w:val="CharacterStyle8"/>
          <w:sz w:val="20"/>
          <w:szCs w:val="20"/>
          <w:lang w:val="en-GB"/>
        </w:rPr>
        <w:t xml:space="preserve"> “</w:t>
      </w:r>
      <w:r w:rsidR="00EA3D0A" w:rsidRPr="00154174">
        <w:rPr>
          <w:rStyle w:val="CharacterStyle8"/>
          <w:sz w:val="20"/>
          <w:szCs w:val="20"/>
          <w:lang w:val="en-GB"/>
        </w:rPr>
        <w:t>It was a Jewish custom, and from the ancient habit of the nation it was thought a blameless custom, for women to supply to their instructors food and clothing from their su</w:t>
      </w:r>
      <w:r w:rsidR="00EA3D0A" w:rsidRPr="00154174">
        <w:rPr>
          <w:rStyle w:val="CharacterStyle8"/>
          <w:sz w:val="20"/>
          <w:szCs w:val="20"/>
          <w:lang w:val="en-GB"/>
        </w:rPr>
        <w:t>b</w:t>
      </w:r>
      <w:r w:rsidR="00EA3D0A" w:rsidRPr="00154174">
        <w:rPr>
          <w:rStyle w:val="CharacterStyle8"/>
          <w:sz w:val="20"/>
          <w:szCs w:val="20"/>
          <w:lang w:val="en-GB"/>
        </w:rPr>
        <w:t>stance.</w:t>
      </w:r>
      <w:r w:rsidRPr="00154174">
        <w:rPr>
          <w:rStyle w:val="CharacterStyle8"/>
          <w:sz w:val="20"/>
          <w:szCs w:val="20"/>
          <w:lang w:val="en-GB"/>
        </w:rPr>
        <w:t>”</w:t>
      </w:r>
    </w:p>
    <w:p w:rsidR="00EA3D0A" w:rsidRPr="00154174" w:rsidRDefault="00EA3D0A" w:rsidP="005D2422">
      <w:pPr>
        <w:pStyle w:val="Style17"/>
        <w:kinsoku w:val="0"/>
        <w:autoSpaceDE/>
        <w:autoSpaceDN/>
        <w:spacing w:before="0" w:after="60" w:line="276" w:lineRule="auto"/>
        <w:ind w:left="0" w:right="144" w:firstLine="144"/>
        <w:rPr>
          <w:rStyle w:val="CharacterStyle8"/>
          <w:sz w:val="20"/>
          <w:szCs w:val="20"/>
          <w:lang w:val="en-GB"/>
        </w:rPr>
      </w:pPr>
      <w:r w:rsidRPr="00154174">
        <w:rPr>
          <w:rStyle w:val="CharacterStyle8"/>
          <w:sz w:val="20"/>
          <w:szCs w:val="20"/>
          <w:lang w:val="en-GB"/>
        </w:rPr>
        <w:t>Hammond, in commenting on this place, thinks that Ph</w:t>
      </w:r>
      <w:r w:rsidR="00D6124F">
        <w:rPr>
          <w:rStyle w:val="CharacterStyle8"/>
          <w:sz w:val="20"/>
          <w:szCs w:val="20"/>
          <w:lang w:val="en-GB"/>
        </w:rPr>
        <w:t>œ</w:t>
      </w:r>
      <w:bookmarkStart w:id="0" w:name="_GoBack"/>
      <w:bookmarkEnd w:id="0"/>
      <w:r w:rsidRPr="00154174">
        <w:rPr>
          <w:rStyle w:val="CharacterStyle8"/>
          <w:sz w:val="20"/>
          <w:szCs w:val="20"/>
          <w:lang w:val="en-GB"/>
        </w:rPr>
        <w:t xml:space="preserve">be, mentioned by St. Paul to the Romans, (Rom. xvi. 1.) was </w:t>
      </w:r>
      <w:r w:rsidRPr="00154174">
        <w:rPr>
          <w:rStyle w:val="CharacterStyle8"/>
          <w:bCs/>
          <w:sz w:val="20"/>
          <w:szCs w:val="20"/>
          <w:lang w:val="en-GB"/>
        </w:rPr>
        <w:t xml:space="preserve">a </w:t>
      </w:r>
      <w:r w:rsidRPr="00154174">
        <w:rPr>
          <w:rStyle w:val="CharacterStyle8"/>
          <w:sz w:val="20"/>
          <w:szCs w:val="20"/>
          <w:lang w:val="en-GB"/>
        </w:rPr>
        <w:t>woman who had travelled with the apostles, and mini</w:t>
      </w:r>
      <w:r w:rsidRPr="00154174">
        <w:rPr>
          <w:rStyle w:val="CharacterStyle8"/>
          <w:sz w:val="20"/>
          <w:szCs w:val="20"/>
          <w:lang w:val="en-GB"/>
        </w:rPr>
        <w:t>s</w:t>
      </w:r>
      <w:r w:rsidRPr="00154174">
        <w:rPr>
          <w:rStyle w:val="CharacterStyle8"/>
          <w:sz w:val="20"/>
          <w:szCs w:val="20"/>
          <w:lang w:val="en-GB"/>
        </w:rPr>
        <w:t>tered to their wants.</w:t>
      </w:r>
    </w:p>
    <w:p w:rsidR="0001125C" w:rsidRPr="00154174" w:rsidRDefault="0001125C" w:rsidP="00EA3D0A">
      <w:pPr>
        <w:spacing w:line="240" w:lineRule="auto"/>
        <w:rPr>
          <w:rFonts w:ascii="Times New Roman" w:hAnsi="Times New Roman" w:cs="Times New Roman"/>
        </w:rPr>
      </w:pPr>
    </w:p>
    <w:sectPr w:rsidR="0001125C" w:rsidRPr="00154174" w:rsidSect="00EA3D0A">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D3" w:rsidRDefault="00A203D3" w:rsidP="005D2422">
      <w:pPr>
        <w:spacing w:after="0" w:line="240" w:lineRule="auto"/>
      </w:pPr>
      <w:r>
        <w:separator/>
      </w:r>
    </w:p>
  </w:endnote>
  <w:endnote w:type="continuationSeparator" w:id="0">
    <w:p w:rsidR="00A203D3" w:rsidRDefault="00A203D3" w:rsidP="005D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85960"/>
      <w:docPartObj>
        <w:docPartGallery w:val="Page Numbers (Bottom of Page)"/>
        <w:docPartUnique/>
      </w:docPartObj>
    </w:sdtPr>
    <w:sdtEndPr>
      <w:rPr>
        <w:noProof/>
      </w:rPr>
    </w:sdtEndPr>
    <w:sdtContent>
      <w:p w:rsidR="005D2422" w:rsidRDefault="005D2422">
        <w:pPr>
          <w:pStyle w:val="Footer"/>
          <w:jc w:val="center"/>
        </w:pPr>
        <w:r>
          <w:fldChar w:fldCharType="begin"/>
        </w:r>
        <w:r>
          <w:instrText xml:space="preserve"> PAGE   \* MERGEFORMAT </w:instrText>
        </w:r>
        <w:r>
          <w:fldChar w:fldCharType="separate"/>
        </w:r>
        <w:r w:rsidR="009A063E">
          <w:rPr>
            <w:noProof/>
          </w:rPr>
          <w:t>2</w:t>
        </w:r>
        <w:r>
          <w:rPr>
            <w:noProof/>
          </w:rPr>
          <w:fldChar w:fldCharType="end"/>
        </w:r>
      </w:p>
    </w:sdtContent>
  </w:sdt>
  <w:p w:rsidR="005D2422" w:rsidRDefault="005D2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D3" w:rsidRDefault="00A203D3" w:rsidP="005D2422">
      <w:pPr>
        <w:spacing w:after="0" w:line="240" w:lineRule="auto"/>
      </w:pPr>
      <w:r>
        <w:separator/>
      </w:r>
    </w:p>
  </w:footnote>
  <w:footnote w:type="continuationSeparator" w:id="0">
    <w:p w:rsidR="00A203D3" w:rsidRDefault="00A203D3" w:rsidP="005D24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0A"/>
    <w:rsid w:val="0001125C"/>
    <w:rsid w:val="0008570B"/>
    <w:rsid w:val="00154174"/>
    <w:rsid w:val="002343AE"/>
    <w:rsid w:val="00415365"/>
    <w:rsid w:val="005D2422"/>
    <w:rsid w:val="009A063E"/>
    <w:rsid w:val="009C1949"/>
    <w:rsid w:val="00A203D3"/>
    <w:rsid w:val="00D6124F"/>
    <w:rsid w:val="00D86D84"/>
    <w:rsid w:val="00EA3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2">
    <w:name w:val="Style 12"/>
    <w:basedOn w:val="Normal"/>
    <w:uiPriority w:val="99"/>
    <w:rsid w:val="00EA3D0A"/>
    <w:pPr>
      <w:widowControl w:val="0"/>
      <w:autoSpaceDE w:val="0"/>
      <w:autoSpaceDN w:val="0"/>
      <w:spacing w:after="0" w:line="175" w:lineRule="auto"/>
      <w:ind w:firstLine="144"/>
      <w:jc w:val="both"/>
    </w:pPr>
    <w:rPr>
      <w:rFonts w:ascii="Times New Roman" w:hAnsi="Times New Roman" w:cs="Times New Roman"/>
      <w:b/>
      <w:bCs/>
      <w:sz w:val="17"/>
      <w:szCs w:val="17"/>
      <w:lang w:val="en-US"/>
    </w:rPr>
  </w:style>
  <w:style w:type="paragraph" w:customStyle="1" w:styleId="Style13">
    <w:name w:val="Style 13"/>
    <w:basedOn w:val="Normal"/>
    <w:uiPriority w:val="99"/>
    <w:rsid w:val="00EA3D0A"/>
    <w:pPr>
      <w:widowControl w:val="0"/>
      <w:autoSpaceDE w:val="0"/>
      <w:autoSpaceDN w:val="0"/>
      <w:spacing w:after="0" w:line="240" w:lineRule="auto"/>
      <w:ind w:firstLine="216"/>
      <w:jc w:val="both"/>
    </w:pPr>
    <w:rPr>
      <w:rFonts w:ascii="Times New Roman" w:hAnsi="Times New Roman" w:cs="Times New Roman"/>
      <w:sz w:val="23"/>
      <w:szCs w:val="23"/>
      <w:lang w:val="en-US"/>
    </w:rPr>
  </w:style>
  <w:style w:type="paragraph" w:customStyle="1" w:styleId="Style1">
    <w:name w:val="Style 1"/>
    <w:basedOn w:val="Normal"/>
    <w:uiPriority w:val="99"/>
    <w:rsid w:val="00EA3D0A"/>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8">
    <w:name w:val="Style 18"/>
    <w:basedOn w:val="Normal"/>
    <w:uiPriority w:val="99"/>
    <w:rsid w:val="00EA3D0A"/>
    <w:pPr>
      <w:widowControl w:val="0"/>
      <w:autoSpaceDE w:val="0"/>
      <w:autoSpaceDN w:val="0"/>
      <w:spacing w:after="0" w:line="266" w:lineRule="auto"/>
      <w:jc w:val="both"/>
    </w:pPr>
    <w:rPr>
      <w:rFonts w:ascii="Times New Roman" w:hAnsi="Times New Roman" w:cs="Times New Roman"/>
      <w:b/>
      <w:bCs/>
      <w:sz w:val="21"/>
      <w:szCs w:val="21"/>
      <w:lang w:val="en-US"/>
    </w:rPr>
  </w:style>
  <w:style w:type="paragraph" w:customStyle="1" w:styleId="Style5">
    <w:name w:val="Style 5"/>
    <w:basedOn w:val="Normal"/>
    <w:uiPriority w:val="99"/>
    <w:rsid w:val="00EA3D0A"/>
    <w:pPr>
      <w:widowControl w:val="0"/>
      <w:autoSpaceDE w:val="0"/>
      <w:autoSpaceDN w:val="0"/>
      <w:spacing w:after="0" w:line="240" w:lineRule="auto"/>
      <w:jc w:val="both"/>
    </w:pPr>
    <w:rPr>
      <w:rFonts w:ascii="Times New Roman" w:hAnsi="Times New Roman" w:cs="Times New Roman"/>
      <w:sz w:val="24"/>
      <w:szCs w:val="24"/>
      <w:lang w:val="en-US"/>
    </w:rPr>
  </w:style>
  <w:style w:type="paragraph" w:customStyle="1" w:styleId="Style14">
    <w:name w:val="Style 14"/>
    <w:basedOn w:val="Normal"/>
    <w:uiPriority w:val="99"/>
    <w:rsid w:val="00EA3D0A"/>
    <w:pPr>
      <w:widowControl w:val="0"/>
      <w:autoSpaceDE w:val="0"/>
      <w:autoSpaceDN w:val="0"/>
      <w:spacing w:before="36" w:after="0" w:line="240" w:lineRule="auto"/>
      <w:ind w:firstLine="216"/>
      <w:jc w:val="both"/>
    </w:pPr>
    <w:rPr>
      <w:rFonts w:ascii="Times New Roman" w:hAnsi="Times New Roman" w:cs="Times New Roman"/>
      <w:sz w:val="24"/>
      <w:szCs w:val="24"/>
      <w:lang w:val="en-US"/>
    </w:rPr>
  </w:style>
  <w:style w:type="paragraph" w:customStyle="1" w:styleId="Style16">
    <w:name w:val="Style 16"/>
    <w:basedOn w:val="Normal"/>
    <w:uiPriority w:val="99"/>
    <w:rsid w:val="00EA3D0A"/>
    <w:pPr>
      <w:widowControl w:val="0"/>
      <w:autoSpaceDE w:val="0"/>
      <w:autoSpaceDN w:val="0"/>
      <w:spacing w:before="108" w:after="72" w:line="300" w:lineRule="auto"/>
      <w:jc w:val="center"/>
    </w:pPr>
    <w:rPr>
      <w:rFonts w:ascii="Times New Roman" w:hAnsi="Times New Roman" w:cs="Times New Roman"/>
      <w:i/>
      <w:iCs/>
      <w:sz w:val="18"/>
      <w:szCs w:val="18"/>
      <w:lang w:val="en-US"/>
    </w:rPr>
  </w:style>
  <w:style w:type="paragraph" w:customStyle="1" w:styleId="Style17">
    <w:name w:val="Style 17"/>
    <w:basedOn w:val="Normal"/>
    <w:uiPriority w:val="99"/>
    <w:rsid w:val="00EA3D0A"/>
    <w:pPr>
      <w:widowControl w:val="0"/>
      <w:autoSpaceDE w:val="0"/>
      <w:autoSpaceDN w:val="0"/>
      <w:spacing w:before="72" w:after="0" w:line="184" w:lineRule="auto"/>
      <w:ind w:left="144" w:right="72" w:firstLine="216"/>
      <w:jc w:val="both"/>
    </w:pPr>
    <w:rPr>
      <w:rFonts w:ascii="Times New Roman" w:hAnsi="Times New Roman" w:cs="Times New Roman"/>
      <w:sz w:val="19"/>
      <w:szCs w:val="19"/>
      <w:lang w:val="en-US"/>
    </w:rPr>
  </w:style>
  <w:style w:type="paragraph" w:customStyle="1" w:styleId="Style10">
    <w:name w:val="Style 10"/>
    <w:basedOn w:val="Normal"/>
    <w:uiPriority w:val="99"/>
    <w:rsid w:val="00EA3D0A"/>
    <w:pPr>
      <w:widowControl w:val="0"/>
      <w:autoSpaceDE w:val="0"/>
      <w:autoSpaceDN w:val="0"/>
      <w:spacing w:after="0" w:line="187" w:lineRule="auto"/>
      <w:ind w:left="144" w:right="144"/>
    </w:pPr>
    <w:rPr>
      <w:rFonts w:ascii="Times New Roman" w:hAnsi="Times New Roman" w:cs="Times New Roman"/>
      <w:sz w:val="19"/>
      <w:szCs w:val="19"/>
      <w:lang w:val="en-US"/>
    </w:rPr>
  </w:style>
  <w:style w:type="character" w:customStyle="1" w:styleId="CharacterStyle4">
    <w:name w:val="Character Style 4"/>
    <w:uiPriority w:val="99"/>
    <w:rsid w:val="00EA3D0A"/>
    <w:rPr>
      <w:sz w:val="23"/>
      <w:szCs w:val="23"/>
    </w:rPr>
  </w:style>
  <w:style w:type="character" w:customStyle="1" w:styleId="CharacterStyle1">
    <w:name w:val="Character Style 1"/>
    <w:uiPriority w:val="99"/>
    <w:rsid w:val="00EA3D0A"/>
    <w:rPr>
      <w:b/>
      <w:bCs/>
      <w:sz w:val="21"/>
      <w:szCs w:val="21"/>
    </w:rPr>
  </w:style>
  <w:style w:type="character" w:customStyle="1" w:styleId="CharacterStyle2">
    <w:name w:val="Character Style 2"/>
    <w:uiPriority w:val="99"/>
    <w:rsid w:val="00EA3D0A"/>
    <w:rPr>
      <w:b/>
      <w:bCs/>
      <w:sz w:val="17"/>
      <w:szCs w:val="17"/>
    </w:rPr>
  </w:style>
  <w:style w:type="character" w:customStyle="1" w:styleId="CharacterStyle7">
    <w:name w:val="Character Style 7"/>
    <w:uiPriority w:val="99"/>
    <w:rsid w:val="00EA3D0A"/>
    <w:rPr>
      <w:i/>
      <w:iCs/>
      <w:sz w:val="18"/>
      <w:szCs w:val="18"/>
    </w:rPr>
  </w:style>
  <w:style w:type="character" w:customStyle="1" w:styleId="CharacterStyle8">
    <w:name w:val="Character Style 8"/>
    <w:uiPriority w:val="99"/>
    <w:rsid w:val="00EA3D0A"/>
    <w:rPr>
      <w:sz w:val="19"/>
      <w:szCs w:val="19"/>
    </w:rPr>
  </w:style>
  <w:style w:type="paragraph" w:styleId="Header">
    <w:name w:val="header"/>
    <w:basedOn w:val="Normal"/>
    <w:link w:val="HeaderChar"/>
    <w:uiPriority w:val="99"/>
    <w:unhideWhenUsed/>
    <w:rsid w:val="005D2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422"/>
  </w:style>
  <w:style w:type="paragraph" w:styleId="Footer">
    <w:name w:val="footer"/>
    <w:basedOn w:val="Normal"/>
    <w:link w:val="FooterChar"/>
    <w:uiPriority w:val="99"/>
    <w:unhideWhenUsed/>
    <w:rsid w:val="005D2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2">
    <w:name w:val="Style 12"/>
    <w:basedOn w:val="Normal"/>
    <w:uiPriority w:val="99"/>
    <w:rsid w:val="00EA3D0A"/>
    <w:pPr>
      <w:widowControl w:val="0"/>
      <w:autoSpaceDE w:val="0"/>
      <w:autoSpaceDN w:val="0"/>
      <w:spacing w:after="0" w:line="175" w:lineRule="auto"/>
      <w:ind w:firstLine="144"/>
      <w:jc w:val="both"/>
    </w:pPr>
    <w:rPr>
      <w:rFonts w:ascii="Times New Roman" w:hAnsi="Times New Roman" w:cs="Times New Roman"/>
      <w:b/>
      <w:bCs/>
      <w:sz w:val="17"/>
      <w:szCs w:val="17"/>
      <w:lang w:val="en-US"/>
    </w:rPr>
  </w:style>
  <w:style w:type="paragraph" w:customStyle="1" w:styleId="Style13">
    <w:name w:val="Style 13"/>
    <w:basedOn w:val="Normal"/>
    <w:uiPriority w:val="99"/>
    <w:rsid w:val="00EA3D0A"/>
    <w:pPr>
      <w:widowControl w:val="0"/>
      <w:autoSpaceDE w:val="0"/>
      <w:autoSpaceDN w:val="0"/>
      <w:spacing w:after="0" w:line="240" w:lineRule="auto"/>
      <w:ind w:firstLine="216"/>
      <w:jc w:val="both"/>
    </w:pPr>
    <w:rPr>
      <w:rFonts w:ascii="Times New Roman" w:hAnsi="Times New Roman" w:cs="Times New Roman"/>
      <w:sz w:val="23"/>
      <w:szCs w:val="23"/>
      <w:lang w:val="en-US"/>
    </w:rPr>
  </w:style>
  <w:style w:type="paragraph" w:customStyle="1" w:styleId="Style1">
    <w:name w:val="Style 1"/>
    <w:basedOn w:val="Normal"/>
    <w:uiPriority w:val="99"/>
    <w:rsid w:val="00EA3D0A"/>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8">
    <w:name w:val="Style 18"/>
    <w:basedOn w:val="Normal"/>
    <w:uiPriority w:val="99"/>
    <w:rsid w:val="00EA3D0A"/>
    <w:pPr>
      <w:widowControl w:val="0"/>
      <w:autoSpaceDE w:val="0"/>
      <w:autoSpaceDN w:val="0"/>
      <w:spacing w:after="0" w:line="266" w:lineRule="auto"/>
      <w:jc w:val="both"/>
    </w:pPr>
    <w:rPr>
      <w:rFonts w:ascii="Times New Roman" w:hAnsi="Times New Roman" w:cs="Times New Roman"/>
      <w:b/>
      <w:bCs/>
      <w:sz w:val="21"/>
      <w:szCs w:val="21"/>
      <w:lang w:val="en-US"/>
    </w:rPr>
  </w:style>
  <w:style w:type="paragraph" w:customStyle="1" w:styleId="Style5">
    <w:name w:val="Style 5"/>
    <w:basedOn w:val="Normal"/>
    <w:uiPriority w:val="99"/>
    <w:rsid w:val="00EA3D0A"/>
    <w:pPr>
      <w:widowControl w:val="0"/>
      <w:autoSpaceDE w:val="0"/>
      <w:autoSpaceDN w:val="0"/>
      <w:spacing w:after="0" w:line="240" w:lineRule="auto"/>
      <w:jc w:val="both"/>
    </w:pPr>
    <w:rPr>
      <w:rFonts w:ascii="Times New Roman" w:hAnsi="Times New Roman" w:cs="Times New Roman"/>
      <w:sz w:val="24"/>
      <w:szCs w:val="24"/>
      <w:lang w:val="en-US"/>
    </w:rPr>
  </w:style>
  <w:style w:type="paragraph" w:customStyle="1" w:styleId="Style14">
    <w:name w:val="Style 14"/>
    <w:basedOn w:val="Normal"/>
    <w:uiPriority w:val="99"/>
    <w:rsid w:val="00EA3D0A"/>
    <w:pPr>
      <w:widowControl w:val="0"/>
      <w:autoSpaceDE w:val="0"/>
      <w:autoSpaceDN w:val="0"/>
      <w:spacing w:before="36" w:after="0" w:line="240" w:lineRule="auto"/>
      <w:ind w:firstLine="216"/>
      <w:jc w:val="both"/>
    </w:pPr>
    <w:rPr>
      <w:rFonts w:ascii="Times New Roman" w:hAnsi="Times New Roman" w:cs="Times New Roman"/>
      <w:sz w:val="24"/>
      <w:szCs w:val="24"/>
      <w:lang w:val="en-US"/>
    </w:rPr>
  </w:style>
  <w:style w:type="paragraph" w:customStyle="1" w:styleId="Style16">
    <w:name w:val="Style 16"/>
    <w:basedOn w:val="Normal"/>
    <w:uiPriority w:val="99"/>
    <w:rsid w:val="00EA3D0A"/>
    <w:pPr>
      <w:widowControl w:val="0"/>
      <w:autoSpaceDE w:val="0"/>
      <w:autoSpaceDN w:val="0"/>
      <w:spacing w:before="108" w:after="72" w:line="300" w:lineRule="auto"/>
      <w:jc w:val="center"/>
    </w:pPr>
    <w:rPr>
      <w:rFonts w:ascii="Times New Roman" w:hAnsi="Times New Roman" w:cs="Times New Roman"/>
      <w:i/>
      <w:iCs/>
      <w:sz w:val="18"/>
      <w:szCs w:val="18"/>
      <w:lang w:val="en-US"/>
    </w:rPr>
  </w:style>
  <w:style w:type="paragraph" w:customStyle="1" w:styleId="Style17">
    <w:name w:val="Style 17"/>
    <w:basedOn w:val="Normal"/>
    <w:uiPriority w:val="99"/>
    <w:rsid w:val="00EA3D0A"/>
    <w:pPr>
      <w:widowControl w:val="0"/>
      <w:autoSpaceDE w:val="0"/>
      <w:autoSpaceDN w:val="0"/>
      <w:spacing w:before="72" w:after="0" w:line="184" w:lineRule="auto"/>
      <w:ind w:left="144" w:right="72" w:firstLine="216"/>
      <w:jc w:val="both"/>
    </w:pPr>
    <w:rPr>
      <w:rFonts w:ascii="Times New Roman" w:hAnsi="Times New Roman" w:cs="Times New Roman"/>
      <w:sz w:val="19"/>
      <w:szCs w:val="19"/>
      <w:lang w:val="en-US"/>
    </w:rPr>
  </w:style>
  <w:style w:type="paragraph" w:customStyle="1" w:styleId="Style10">
    <w:name w:val="Style 10"/>
    <w:basedOn w:val="Normal"/>
    <w:uiPriority w:val="99"/>
    <w:rsid w:val="00EA3D0A"/>
    <w:pPr>
      <w:widowControl w:val="0"/>
      <w:autoSpaceDE w:val="0"/>
      <w:autoSpaceDN w:val="0"/>
      <w:spacing w:after="0" w:line="187" w:lineRule="auto"/>
      <w:ind w:left="144" w:right="144"/>
    </w:pPr>
    <w:rPr>
      <w:rFonts w:ascii="Times New Roman" w:hAnsi="Times New Roman" w:cs="Times New Roman"/>
      <w:sz w:val="19"/>
      <w:szCs w:val="19"/>
      <w:lang w:val="en-US"/>
    </w:rPr>
  </w:style>
  <w:style w:type="character" w:customStyle="1" w:styleId="CharacterStyle4">
    <w:name w:val="Character Style 4"/>
    <w:uiPriority w:val="99"/>
    <w:rsid w:val="00EA3D0A"/>
    <w:rPr>
      <w:sz w:val="23"/>
      <w:szCs w:val="23"/>
    </w:rPr>
  </w:style>
  <w:style w:type="character" w:customStyle="1" w:styleId="CharacterStyle1">
    <w:name w:val="Character Style 1"/>
    <w:uiPriority w:val="99"/>
    <w:rsid w:val="00EA3D0A"/>
    <w:rPr>
      <w:b/>
      <w:bCs/>
      <w:sz w:val="21"/>
      <w:szCs w:val="21"/>
    </w:rPr>
  </w:style>
  <w:style w:type="character" w:customStyle="1" w:styleId="CharacterStyle2">
    <w:name w:val="Character Style 2"/>
    <w:uiPriority w:val="99"/>
    <w:rsid w:val="00EA3D0A"/>
    <w:rPr>
      <w:b/>
      <w:bCs/>
      <w:sz w:val="17"/>
      <w:szCs w:val="17"/>
    </w:rPr>
  </w:style>
  <w:style w:type="character" w:customStyle="1" w:styleId="CharacterStyle7">
    <w:name w:val="Character Style 7"/>
    <w:uiPriority w:val="99"/>
    <w:rsid w:val="00EA3D0A"/>
    <w:rPr>
      <w:i/>
      <w:iCs/>
      <w:sz w:val="18"/>
      <w:szCs w:val="18"/>
    </w:rPr>
  </w:style>
  <w:style w:type="character" w:customStyle="1" w:styleId="CharacterStyle8">
    <w:name w:val="Character Style 8"/>
    <w:uiPriority w:val="99"/>
    <w:rsid w:val="00EA3D0A"/>
    <w:rPr>
      <w:sz w:val="19"/>
      <w:szCs w:val="19"/>
    </w:rPr>
  </w:style>
  <w:style w:type="paragraph" w:styleId="Header">
    <w:name w:val="header"/>
    <w:basedOn w:val="Normal"/>
    <w:link w:val="HeaderChar"/>
    <w:uiPriority w:val="99"/>
    <w:unhideWhenUsed/>
    <w:rsid w:val="005D2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422"/>
  </w:style>
  <w:style w:type="paragraph" w:styleId="Footer">
    <w:name w:val="footer"/>
    <w:basedOn w:val="Normal"/>
    <w:link w:val="FooterChar"/>
    <w:uiPriority w:val="99"/>
    <w:unhideWhenUsed/>
    <w:rsid w:val="005D2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2013-09-18T17:02:00Z</dcterms:created>
  <dcterms:modified xsi:type="dcterms:W3CDTF">2013-09-18T17:02:00Z</dcterms:modified>
</cp:coreProperties>
</file>